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0575" w:rsidRPr="00F642FD" w:rsidRDefault="00D30575">
      <w:pPr>
        <w:pStyle w:val="RKnormal"/>
        <w:ind w:left="-1418"/>
      </w:pPr>
    </w:p>
    <w:p w:rsidR="00D30575" w:rsidRPr="00F642FD" w:rsidRDefault="00D30575">
      <w:pPr>
        <w:pStyle w:val="RKnormal"/>
        <w:ind w:left="-1418"/>
        <w:jc w:val="center"/>
        <w:rPr>
          <w:b/>
          <w:bCs/>
        </w:rPr>
      </w:pPr>
    </w:p>
    <w:p w:rsidR="00D30575" w:rsidRPr="00F642FD" w:rsidRDefault="00D30575">
      <w:pPr>
        <w:pStyle w:val="RKnormal"/>
        <w:ind w:left="-1418"/>
        <w:jc w:val="center"/>
        <w:rPr>
          <w:b/>
          <w:bCs/>
        </w:rPr>
      </w:pPr>
    </w:p>
    <w:p w:rsidR="00A339D9" w:rsidRPr="00F642FD" w:rsidRDefault="00A339D9" w:rsidP="00A339D9">
      <w:pPr>
        <w:pStyle w:val="RKnormal"/>
        <w:ind w:left="-1418"/>
        <w:rPr>
          <w:b/>
          <w:bCs/>
        </w:rPr>
      </w:pPr>
    </w:p>
    <w:p w:rsidR="00A339D9" w:rsidRPr="00F642FD" w:rsidRDefault="00A339D9" w:rsidP="00A339D9">
      <w:pPr>
        <w:pStyle w:val="RKnormal"/>
        <w:ind w:left="-1418"/>
        <w:rPr>
          <w:b/>
          <w:bCs/>
        </w:rPr>
      </w:pPr>
      <w:bookmarkStart w:id="0" w:name="UDBilaga"/>
      <w:bookmarkEnd w:id="0"/>
      <w:r w:rsidRPr="00F642FD">
        <w:rPr>
          <w:b/>
          <w:bCs/>
        </w:rPr>
        <w:t>Utkast till rådets slutsatser om modellbestämmelser som vägledning för rådets förhandlingar på det straffrättsliga området</w:t>
      </w:r>
    </w:p>
    <w:p w:rsidR="00A339D9" w:rsidRPr="00F642FD" w:rsidRDefault="00A339D9" w:rsidP="00A339D9">
      <w:pPr>
        <w:pStyle w:val="RKnormal"/>
        <w:ind w:left="-1418"/>
        <w:rPr>
          <w:b/>
          <w:bCs/>
        </w:rPr>
      </w:pPr>
    </w:p>
    <w:p w:rsidR="00A339D9" w:rsidRPr="00F642FD" w:rsidRDefault="00A339D9" w:rsidP="00A339D9">
      <w:pPr>
        <w:pStyle w:val="RKnormal"/>
        <w:ind w:left="-1418"/>
      </w:pPr>
      <w:r w:rsidRPr="00F642FD">
        <w:rPr>
          <w:b/>
          <w:bCs/>
        </w:rPr>
        <w:t>Aktuellt dokument:</w:t>
      </w:r>
      <w:r w:rsidRPr="00F642FD">
        <w:t xml:space="preserve"> 16542/09 REV 1 JAI 868 DROIPEN 160</w:t>
      </w:r>
    </w:p>
    <w:p w:rsidR="004F71F8" w:rsidRPr="00F642FD" w:rsidRDefault="004F71F8">
      <w:pPr>
        <w:pStyle w:val="RKnormal"/>
        <w:ind w:left="-1418"/>
        <w:rPr>
          <w:b/>
          <w:bCs/>
        </w:rPr>
      </w:pPr>
    </w:p>
    <w:p w:rsidR="00D30575" w:rsidRPr="00F642FD" w:rsidRDefault="00D30575">
      <w:pPr>
        <w:pStyle w:val="RKnormal"/>
        <w:ind w:left="-1418"/>
      </w:pPr>
      <w:r w:rsidRPr="00F642FD">
        <w:rPr>
          <w:b/>
        </w:rPr>
        <w:t xml:space="preserve">Tidigare behandling i EU-nämnden: </w:t>
      </w:r>
      <w:r w:rsidR="00A339D9" w:rsidRPr="00F642FD">
        <w:t>Ej behandlad i EU-nämnden.</w:t>
      </w:r>
    </w:p>
    <w:p w:rsidR="00D30575" w:rsidRPr="00F642FD" w:rsidRDefault="00D30575">
      <w:pPr>
        <w:pStyle w:val="RKnormal"/>
        <w:ind w:left="-1418"/>
      </w:pPr>
    </w:p>
    <w:p w:rsidR="00D30575" w:rsidRPr="00F642FD" w:rsidRDefault="00D30575">
      <w:pPr>
        <w:pStyle w:val="RKnormal"/>
        <w:ind w:left="-1418"/>
      </w:pPr>
      <w:r w:rsidRPr="00F642FD">
        <w:rPr>
          <w:b/>
        </w:rPr>
        <w:t>Tidigare behandling vid rådsmöte:</w:t>
      </w:r>
      <w:r w:rsidRPr="00F642FD">
        <w:t xml:space="preserve"> </w:t>
      </w:r>
      <w:r w:rsidR="00A339D9" w:rsidRPr="00F642FD">
        <w:t>Ej behandlat vid tidigare rådsmöte.</w:t>
      </w:r>
    </w:p>
    <w:p w:rsidR="00D30575" w:rsidRPr="00F642FD" w:rsidRDefault="00D30575">
      <w:pPr>
        <w:pStyle w:val="RKnormal"/>
        <w:ind w:left="-1418"/>
        <w:rPr>
          <w:b/>
        </w:rPr>
      </w:pPr>
    </w:p>
    <w:p w:rsidR="00A339D9" w:rsidRPr="00F642FD" w:rsidRDefault="00D30575">
      <w:pPr>
        <w:pStyle w:val="RKnormal"/>
        <w:ind w:left="-1418"/>
      </w:pPr>
      <w:r w:rsidRPr="00F642FD">
        <w:rPr>
          <w:b/>
        </w:rPr>
        <w:t>Bakgrund:</w:t>
      </w:r>
      <w:r w:rsidRPr="00F642FD">
        <w:t xml:space="preserve"> </w:t>
      </w:r>
    </w:p>
    <w:p w:rsidR="00A339D9" w:rsidRPr="00F642FD" w:rsidRDefault="00A339D9" w:rsidP="00A339D9">
      <w:pPr>
        <w:pStyle w:val="RKnormal"/>
        <w:ind w:left="-1418"/>
      </w:pPr>
      <w:r w:rsidRPr="00F642FD">
        <w:t xml:space="preserve">Det svenska ordförandeskapet </w:t>
      </w:r>
      <w:r w:rsidR="00D86186" w:rsidRPr="00F642FD">
        <w:t xml:space="preserve">presenterade </w:t>
      </w:r>
      <w:r w:rsidRPr="00F642FD">
        <w:t xml:space="preserve">tillsammans med Tyskland i oktober ett utkast till rådsslutsatser om modellbestämmelser </w:t>
      </w:r>
      <w:r w:rsidR="00D86186" w:rsidRPr="00F642FD">
        <w:t xml:space="preserve">som vägledning </w:t>
      </w:r>
      <w:r w:rsidRPr="00F642FD">
        <w:t xml:space="preserve">för </w:t>
      </w:r>
      <w:r w:rsidR="00D86186" w:rsidRPr="00F642FD">
        <w:t xml:space="preserve">rådets förhandlingar på det </w:t>
      </w:r>
      <w:r w:rsidRPr="00F642FD">
        <w:t>straffrätt</w:t>
      </w:r>
      <w:r w:rsidR="00D86186" w:rsidRPr="00F642FD">
        <w:t>sliga området</w:t>
      </w:r>
      <w:r w:rsidRPr="00F642FD">
        <w:t xml:space="preserve">. Tanken är att rådsslutsatserna ska fungera som en utgångspunkt för diskussioner inom rådet och dess arbetsgrupper när det gäller straffrättsliga bestämmelser och straffrättsliga instrument. Målsättningen är att inom rådet verka för enhetliga straffrättsliga bestämmelser och för att underlätta förhandlingarna och tolkningen av straffrättsliga bestämmelser inom EU. </w:t>
      </w:r>
    </w:p>
    <w:p w:rsidR="00D86186" w:rsidRPr="00F642FD" w:rsidRDefault="00D86186" w:rsidP="00A339D9">
      <w:pPr>
        <w:pStyle w:val="RKnormal"/>
        <w:ind w:left="-1418"/>
      </w:pPr>
    </w:p>
    <w:p w:rsidR="00D86186" w:rsidRPr="00F642FD" w:rsidRDefault="00D86186" w:rsidP="00D86186">
      <w:pPr>
        <w:pStyle w:val="RKnormal"/>
        <w:ind w:left="-1418"/>
      </w:pPr>
      <w:r w:rsidRPr="00F642FD">
        <w:t>I förslaget nämns dels ett antal riktlinjer som bör följas när man på EU-nivå överväger att införa straffrättslig lagstiftning, dels riktlinjer för hur sådana bestämmelser bör utformas. Härefter följer ett avsnitt om osjälvständiga brottsformer och påföljder. Efter ett avstamp om att modellbestämmelserna bör vägleda det framtida arbetet med lagstiftningsförslag som innehåller straffrätt finns till dokumentet en bilaga med modellbestämmelser för de vanligaste frågorna som regleras i straffrättsliga sammanhang. Det gäller bestämmelser om brott, medverkan och försök, påföljder samt ansvar och sanktioner för juridiska personer.</w:t>
      </w:r>
    </w:p>
    <w:p w:rsidR="00D86186" w:rsidRPr="00F642FD" w:rsidRDefault="00D86186" w:rsidP="00D86186">
      <w:pPr>
        <w:pStyle w:val="RKnormal"/>
        <w:ind w:left="-1418"/>
      </w:pPr>
    </w:p>
    <w:p w:rsidR="00D86186" w:rsidRPr="00F642FD" w:rsidRDefault="00D86186" w:rsidP="00D86186">
      <w:pPr>
        <w:pStyle w:val="RKnormal"/>
        <w:ind w:left="-1418"/>
      </w:pPr>
      <w:r w:rsidRPr="00F642FD">
        <w:t>Förslaget förväntas inte få någon omedelbar effekt på svenska regler.</w:t>
      </w:r>
    </w:p>
    <w:p w:rsidR="00D86186" w:rsidRPr="00F642FD" w:rsidRDefault="00D86186" w:rsidP="00A339D9">
      <w:pPr>
        <w:pStyle w:val="RKnormal"/>
        <w:ind w:left="-1418"/>
      </w:pPr>
    </w:p>
    <w:p w:rsidR="00D30575" w:rsidRPr="00F642FD" w:rsidRDefault="00D30575">
      <w:pPr>
        <w:pStyle w:val="RKnormal"/>
        <w:rPr>
          <w:b/>
        </w:rPr>
      </w:pPr>
    </w:p>
    <w:sectPr w:rsidR="00D30575" w:rsidRPr="00F642FD">
      <w:headerReference w:type="default" r:id="rId7"/>
      <w:headerReference w:type="first" r:id="rId8"/>
      <w:type w:val="continuous"/>
      <w:pgSz w:w="11907" w:h="16840" w:code="9"/>
      <w:pgMar w:top="567" w:right="1701" w:bottom="1134" w:left="2835" w:header="720" w:footer="53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1F4C" w:rsidRPr="00F642FD" w:rsidRDefault="00551F4C">
      <w:r w:rsidRPr="00F642FD">
        <w:separator/>
      </w:r>
    </w:p>
  </w:endnote>
  <w:endnote w:type="continuationSeparator" w:id="0">
    <w:p w:rsidR="00551F4C" w:rsidRPr="00F642FD" w:rsidRDefault="00551F4C">
      <w:r w:rsidRPr="00F642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1F4C" w:rsidRPr="00F642FD" w:rsidRDefault="00551F4C">
      <w:r w:rsidRPr="00F642FD">
        <w:separator/>
      </w:r>
    </w:p>
  </w:footnote>
  <w:footnote w:type="continuationSeparator" w:id="0">
    <w:p w:rsidR="00551F4C" w:rsidRPr="00F642FD" w:rsidRDefault="00551F4C">
      <w:r w:rsidRPr="00F642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CCE" w:rsidRPr="00F642FD" w:rsidRDefault="00843CCE">
    <w:pPr>
      <w:pStyle w:val="Sidhuvud"/>
      <w:framePr w:wrap="auto" w:vAnchor="text" w:hAnchor="margin" w:xAlign="right" w:y="1"/>
      <w:rPr>
        <w:rStyle w:val="Sidnummer"/>
      </w:rPr>
    </w:pPr>
    <w:r w:rsidRPr="00F642FD">
      <w:rPr>
        <w:rStyle w:val="Sidnummer"/>
      </w:rPr>
      <w:fldChar w:fldCharType="begin" w:fldLock="1"/>
    </w:r>
    <w:r w:rsidRPr="00F642FD">
      <w:rPr>
        <w:rStyle w:val="Sidnummer"/>
      </w:rPr>
      <w:instrText xml:space="preserve">PAGE  </w:instrText>
    </w:r>
    <w:r w:rsidRPr="00F642FD">
      <w:rPr>
        <w:rStyle w:val="Sidnummer"/>
      </w:rPr>
      <w:fldChar w:fldCharType="separate"/>
    </w:r>
    <w:r w:rsidRPr="00F642FD">
      <w:rPr>
        <w:rStyle w:val="Sidnummer"/>
      </w:rPr>
      <w:t>2</w:t>
    </w:r>
    <w:r w:rsidRPr="00F642FD">
      <w:rPr>
        <w:rStyle w:val="Sidnummer"/>
      </w:rPr>
      <w:fldChar w:fldCharType="end"/>
    </w:r>
  </w:p>
  <w:p w:rsidR="00843CCE" w:rsidRPr="00F642FD" w:rsidRDefault="00843CCE">
    <w:pPr>
      <w:pStyle w:val="Sidhuvud"/>
      <w:ind w:right="360"/>
    </w:pPr>
  </w:p>
  <w:p w:rsidR="00843CCE" w:rsidRPr="00F642FD" w:rsidRDefault="00843CC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CCE" w:rsidRPr="00F642FD" w:rsidRDefault="00F642FD">
    <w:pPr>
      <w:framePr w:w="2948" w:h="1321" w:hRule="exact" w:wrap="notBeside" w:vAnchor="page" w:hAnchor="page" w:x="1362" w:y="653"/>
    </w:pPr>
    <w:r w:rsidRPr="00F642FD">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843CCE" w:rsidRPr="00F642FD" w:rsidRDefault="00843CCE" w:rsidP="00D86186">
    <w:pPr>
      <w:pStyle w:val="Sidhuvud"/>
      <w:jc w:val="right"/>
    </w:pPr>
    <w:r w:rsidRPr="00F642FD">
      <w:t>2009-11-27/L5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D029C3"/>
    <w:multiLevelType w:val="hybridMultilevel"/>
    <w:tmpl w:val="9B1AD0E2"/>
    <w:lvl w:ilvl="0" w:tplc="04090001">
      <w:start w:val="1"/>
      <w:numFmt w:val="bullet"/>
      <w:lvlText w:val=""/>
      <w:lvlJc w:val="left"/>
      <w:pPr>
        <w:tabs>
          <w:tab w:val="num" w:pos="-338"/>
        </w:tabs>
        <w:ind w:left="-338" w:hanging="360"/>
      </w:pPr>
      <w:rPr>
        <w:rFonts w:ascii="Symbol" w:hAnsi="Symbol" w:hint="default"/>
      </w:rPr>
    </w:lvl>
    <w:lvl w:ilvl="1" w:tplc="04090003" w:tentative="1">
      <w:start w:val="1"/>
      <w:numFmt w:val="bullet"/>
      <w:lvlText w:val="o"/>
      <w:lvlJc w:val="left"/>
      <w:pPr>
        <w:tabs>
          <w:tab w:val="num" w:pos="382"/>
        </w:tabs>
        <w:ind w:left="382" w:hanging="360"/>
      </w:pPr>
      <w:rPr>
        <w:rFonts w:ascii="Courier New" w:hAnsi="Courier New" w:hint="default"/>
      </w:rPr>
    </w:lvl>
    <w:lvl w:ilvl="2" w:tplc="04090005" w:tentative="1">
      <w:start w:val="1"/>
      <w:numFmt w:val="bullet"/>
      <w:lvlText w:val=""/>
      <w:lvlJc w:val="left"/>
      <w:pPr>
        <w:tabs>
          <w:tab w:val="num" w:pos="1102"/>
        </w:tabs>
        <w:ind w:left="1102" w:hanging="360"/>
      </w:pPr>
      <w:rPr>
        <w:rFonts w:ascii="Wingdings" w:hAnsi="Wingdings" w:hint="default"/>
      </w:rPr>
    </w:lvl>
    <w:lvl w:ilvl="3" w:tplc="04090001" w:tentative="1">
      <w:start w:val="1"/>
      <w:numFmt w:val="bullet"/>
      <w:lvlText w:val=""/>
      <w:lvlJc w:val="left"/>
      <w:pPr>
        <w:tabs>
          <w:tab w:val="num" w:pos="1822"/>
        </w:tabs>
        <w:ind w:left="1822" w:hanging="360"/>
      </w:pPr>
      <w:rPr>
        <w:rFonts w:ascii="Symbol" w:hAnsi="Symbol" w:hint="default"/>
      </w:rPr>
    </w:lvl>
    <w:lvl w:ilvl="4" w:tplc="04090003" w:tentative="1">
      <w:start w:val="1"/>
      <w:numFmt w:val="bullet"/>
      <w:lvlText w:val="o"/>
      <w:lvlJc w:val="left"/>
      <w:pPr>
        <w:tabs>
          <w:tab w:val="num" w:pos="2542"/>
        </w:tabs>
        <w:ind w:left="2542" w:hanging="360"/>
      </w:pPr>
      <w:rPr>
        <w:rFonts w:ascii="Courier New" w:hAnsi="Courier New" w:hint="default"/>
      </w:rPr>
    </w:lvl>
    <w:lvl w:ilvl="5" w:tplc="04090005" w:tentative="1">
      <w:start w:val="1"/>
      <w:numFmt w:val="bullet"/>
      <w:lvlText w:val=""/>
      <w:lvlJc w:val="left"/>
      <w:pPr>
        <w:tabs>
          <w:tab w:val="num" w:pos="3262"/>
        </w:tabs>
        <w:ind w:left="3262" w:hanging="360"/>
      </w:pPr>
      <w:rPr>
        <w:rFonts w:ascii="Wingdings" w:hAnsi="Wingdings" w:hint="default"/>
      </w:rPr>
    </w:lvl>
    <w:lvl w:ilvl="6" w:tplc="04090001" w:tentative="1">
      <w:start w:val="1"/>
      <w:numFmt w:val="bullet"/>
      <w:lvlText w:val=""/>
      <w:lvlJc w:val="left"/>
      <w:pPr>
        <w:tabs>
          <w:tab w:val="num" w:pos="3982"/>
        </w:tabs>
        <w:ind w:left="3982" w:hanging="360"/>
      </w:pPr>
      <w:rPr>
        <w:rFonts w:ascii="Symbol" w:hAnsi="Symbol" w:hint="default"/>
      </w:rPr>
    </w:lvl>
    <w:lvl w:ilvl="7" w:tplc="04090003" w:tentative="1">
      <w:start w:val="1"/>
      <w:numFmt w:val="bullet"/>
      <w:lvlText w:val="o"/>
      <w:lvlJc w:val="left"/>
      <w:pPr>
        <w:tabs>
          <w:tab w:val="num" w:pos="4702"/>
        </w:tabs>
        <w:ind w:left="4702" w:hanging="360"/>
      </w:pPr>
      <w:rPr>
        <w:rFonts w:ascii="Courier New" w:hAnsi="Courier New" w:hint="default"/>
      </w:rPr>
    </w:lvl>
    <w:lvl w:ilvl="8" w:tplc="04090005" w:tentative="1">
      <w:start w:val="1"/>
      <w:numFmt w:val="bullet"/>
      <w:lvlText w:val=""/>
      <w:lvlJc w:val="left"/>
      <w:pPr>
        <w:tabs>
          <w:tab w:val="num" w:pos="5422"/>
        </w:tabs>
        <w:ind w:left="5422" w:hanging="360"/>
      </w:pPr>
      <w:rPr>
        <w:rFonts w:ascii="Wingdings" w:hAnsi="Wingdings" w:hint="default"/>
      </w:rPr>
    </w:lvl>
  </w:abstractNum>
  <w:abstractNum w:abstractNumId="2" w15:restartNumberingAfterBreak="0">
    <w:nsid w:val="3F2C4D72"/>
    <w:multiLevelType w:val="singleLevel"/>
    <w:tmpl w:val="2CE00F4C"/>
    <w:lvl w:ilvl="0">
      <w:numFmt w:val="bullet"/>
      <w:lvlText w:val="-"/>
      <w:lvlJc w:val="left"/>
      <w:pPr>
        <w:tabs>
          <w:tab w:val="num" w:pos="587"/>
        </w:tabs>
        <w:ind w:left="587" w:hanging="360"/>
      </w:pPr>
      <w:rPr>
        <w:rFonts w:hint="default"/>
      </w:rPr>
    </w:lvl>
  </w:abstractNum>
  <w:abstractNum w:abstractNumId="3" w15:restartNumberingAfterBreak="0">
    <w:nsid w:val="442D275E"/>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4" w15:restartNumberingAfterBreak="0">
    <w:nsid w:val="4A8173C6"/>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5" w15:restartNumberingAfterBreak="0">
    <w:nsid w:val="60642C26"/>
    <w:multiLevelType w:val="hybridMultilevel"/>
    <w:tmpl w:val="C164AB10"/>
    <w:lvl w:ilvl="0" w:tplc="04090001">
      <w:start w:val="1"/>
      <w:numFmt w:val="bullet"/>
      <w:lvlText w:val=""/>
      <w:lvlJc w:val="left"/>
      <w:pPr>
        <w:tabs>
          <w:tab w:val="num" w:pos="-698"/>
        </w:tabs>
        <w:ind w:left="-698" w:hanging="360"/>
      </w:pPr>
      <w:rPr>
        <w:rFonts w:ascii="Symbol" w:hAnsi="Symbol" w:hint="default"/>
      </w:rPr>
    </w:lvl>
    <w:lvl w:ilvl="1" w:tplc="04090003" w:tentative="1">
      <w:start w:val="1"/>
      <w:numFmt w:val="bullet"/>
      <w:lvlText w:val="o"/>
      <w:lvlJc w:val="left"/>
      <w:pPr>
        <w:tabs>
          <w:tab w:val="num" w:pos="22"/>
        </w:tabs>
        <w:ind w:left="22" w:hanging="360"/>
      </w:pPr>
      <w:rPr>
        <w:rFonts w:ascii="Courier New" w:hAnsi="Courier New" w:hint="default"/>
      </w:rPr>
    </w:lvl>
    <w:lvl w:ilvl="2" w:tplc="04090005" w:tentative="1">
      <w:start w:val="1"/>
      <w:numFmt w:val="bullet"/>
      <w:lvlText w:val=""/>
      <w:lvlJc w:val="left"/>
      <w:pPr>
        <w:tabs>
          <w:tab w:val="num" w:pos="742"/>
        </w:tabs>
        <w:ind w:left="742" w:hanging="360"/>
      </w:pPr>
      <w:rPr>
        <w:rFonts w:ascii="Wingdings" w:hAnsi="Wingdings" w:hint="default"/>
      </w:rPr>
    </w:lvl>
    <w:lvl w:ilvl="3" w:tplc="04090001" w:tentative="1">
      <w:start w:val="1"/>
      <w:numFmt w:val="bullet"/>
      <w:lvlText w:val=""/>
      <w:lvlJc w:val="left"/>
      <w:pPr>
        <w:tabs>
          <w:tab w:val="num" w:pos="1462"/>
        </w:tabs>
        <w:ind w:left="1462" w:hanging="360"/>
      </w:pPr>
      <w:rPr>
        <w:rFonts w:ascii="Symbol" w:hAnsi="Symbol" w:hint="default"/>
      </w:rPr>
    </w:lvl>
    <w:lvl w:ilvl="4" w:tplc="04090003" w:tentative="1">
      <w:start w:val="1"/>
      <w:numFmt w:val="bullet"/>
      <w:lvlText w:val="o"/>
      <w:lvlJc w:val="left"/>
      <w:pPr>
        <w:tabs>
          <w:tab w:val="num" w:pos="2182"/>
        </w:tabs>
        <w:ind w:left="2182" w:hanging="360"/>
      </w:pPr>
      <w:rPr>
        <w:rFonts w:ascii="Courier New" w:hAnsi="Courier New" w:hint="default"/>
      </w:rPr>
    </w:lvl>
    <w:lvl w:ilvl="5" w:tplc="04090005" w:tentative="1">
      <w:start w:val="1"/>
      <w:numFmt w:val="bullet"/>
      <w:lvlText w:val=""/>
      <w:lvlJc w:val="left"/>
      <w:pPr>
        <w:tabs>
          <w:tab w:val="num" w:pos="2902"/>
        </w:tabs>
        <w:ind w:left="2902" w:hanging="360"/>
      </w:pPr>
      <w:rPr>
        <w:rFonts w:ascii="Wingdings" w:hAnsi="Wingdings" w:hint="default"/>
      </w:rPr>
    </w:lvl>
    <w:lvl w:ilvl="6" w:tplc="04090001" w:tentative="1">
      <w:start w:val="1"/>
      <w:numFmt w:val="bullet"/>
      <w:lvlText w:val=""/>
      <w:lvlJc w:val="left"/>
      <w:pPr>
        <w:tabs>
          <w:tab w:val="num" w:pos="3622"/>
        </w:tabs>
        <w:ind w:left="3622" w:hanging="360"/>
      </w:pPr>
      <w:rPr>
        <w:rFonts w:ascii="Symbol" w:hAnsi="Symbol" w:hint="default"/>
      </w:rPr>
    </w:lvl>
    <w:lvl w:ilvl="7" w:tplc="04090003" w:tentative="1">
      <w:start w:val="1"/>
      <w:numFmt w:val="bullet"/>
      <w:lvlText w:val="o"/>
      <w:lvlJc w:val="left"/>
      <w:pPr>
        <w:tabs>
          <w:tab w:val="num" w:pos="4342"/>
        </w:tabs>
        <w:ind w:left="4342" w:hanging="360"/>
      </w:pPr>
      <w:rPr>
        <w:rFonts w:ascii="Courier New" w:hAnsi="Courier New" w:hint="default"/>
      </w:rPr>
    </w:lvl>
    <w:lvl w:ilvl="8" w:tplc="04090005" w:tentative="1">
      <w:start w:val="1"/>
      <w:numFmt w:val="bullet"/>
      <w:lvlText w:val=""/>
      <w:lvlJc w:val="left"/>
      <w:pPr>
        <w:tabs>
          <w:tab w:val="num" w:pos="5062"/>
        </w:tabs>
        <w:ind w:left="5062" w:hanging="360"/>
      </w:pPr>
      <w:rPr>
        <w:rFonts w:ascii="Wingdings" w:hAnsi="Wingdings" w:hint="default"/>
      </w:rPr>
    </w:lvl>
  </w:abstractNum>
  <w:num w:numId="1" w16cid:durableId="82296562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28557317">
    <w:abstractNumId w:val="2"/>
  </w:num>
  <w:num w:numId="3" w16cid:durableId="2036802904">
    <w:abstractNumId w:val="4"/>
  </w:num>
  <w:num w:numId="4" w16cid:durableId="1801803149">
    <w:abstractNumId w:val="3"/>
  </w:num>
  <w:num w:numId="5" w16cid:durableId="1093284410">
    <w:abstractNumId w:val="5"/>
  </w:num>
  <w:num w:numId="6" w16cid:durableId="192696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1F8"/>
    <w:rsid w:val="004F71F8"/>
    <w:rsid w:val="00551F4C"/>
    <w:rsid w:val="00564F80"/>
    <w:rsid w:val="00725C8B"/>
    <w:rsid w:val="00843CCE"/>
    <w:rsid w:val="009E075B"/>
    <w:rsid w:val="00A339D9"/>
    <w:rsid w:val="00C028A7"/>
    <w:rsid w:val="00D30575"/>
    <w:rsid w:val="00D86186"/>
    <w:rsid w:val="00F642F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B7B3A0D-F569-428B-B4DB-5F16D578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153"/>
        <w:tab w:val="right" w:pos="8306"/>
      </w:tabs>
      <w:spacing w:line="320" w:lineRule="atLeast"/>
    </w:pPr>
    <w:rPr>
      <w:rFonts w:ascii="OrigGarmnd BT" w:hAnsi="OrigGarmnd BT"/>
      <w:sz w:val="24"/>
    </w:rPr>
  </w:style>
  <w:style w:type="paragraph" w:customStyle="1" w:styleId="RKnormal">
    <w:name w:val="RKnormal"/>
    <w:basedOn w:val="Normal"/>
    <w:pPr>
      <w:tabs>
        <w:tab w:val="left" w:pos="2835"/>
      </w:tabs>
      <w:spacing w:line="240" w:lineRule="atLeast"/>
    </w:pPr>
    <w:rPr>
      <w:rFonts w:ascii="OrigGarmnd BT" w:hAnsi="OrigGarmnd BT"/>
      <w:sz w:val="24"/>
    </w:rPr>
  </w:style>
  <w:style w:type="character" w:styleId="Sidnummer">
    <w:name w:val="page number"/>
    <w:basedOn w:val="Standardstycketeckensnitt"/>
  </w:style>
  <w:style w:type="paragraph" w:styleId="Brdtext">
    <w:name w:val="Body Text"/>
    <w:basedOn w:val="Normal"/>
    <w:pPr>
      <w:overflowPunct w:val="0"/>
      <w:autoSpaceDE w:val="0"/>
      <w:autoSpaceDN w:val="0"/>
      <w:adjustRightInd w:val="0"/>
      <w:spacing w:line="320" w:lineRule="exact"/>
      <w:textAlignment w:val="baseline"/>
    </w:pPr>
    <w:rPr>
      <w:rFonts w:ascii="Garamond" w:hAnsi="Garamond"/>
      <w:sz w:val="24"/>
    </w:rPr>
  </w:style>
  <w:style w:type="character" w:styleId="Kommentarsreferens">
    <w:name w:val="annotation reference"/>
    <w:basedOn w:val="Standardstycketeckensnitt"/>
    <w:semiHidden/>
    <w:rsid w:val="00A339D9"/>
    <w:rPr>
      <w:sz w:val="16"/>
      <w:szCs w:val="16"/>
    </w:rPr>
  </w:style>
  <w:style w:type="paragraph" w:styleId="Kommentarer">
    <w:name w:val="annotation text"/>
    <w:basedOn w:val="Normal"/>
    <w:semiHidden/>
    <w:rsid w:val="00A339D9"/>
    <w:pPr>
      <w:widowControl w:val="0"/>
      <w:spacing w:line="360" w:lineRule="auto"/>
    </w:pPr>
    <w:rPr>
      <w:lang w:eastAsia="fr-BE"/>
    </w:rPr>
  </w:style>
  <w:style w:type="paragraph" w:styleId="Ballongtext">
    <w:name w:val="Balloon Text"/>
    <w:basedOn w:val="Normal"/>
    <w:semiHidden/>
    <w:rsid w:val="00A339D9"/>
    <w:rPr>
      <w:rFonts w:ascii="Tahoma" w:hAnsi="Tahoma"/>
      <w:sz w:val="16"/>
      <w:szCs w:val="16"/>
    </w:rPr>
  </w:style>
  <w:style w:type="paragraph" w:styleId="Sidfot">
    <w:name w:val="footer"/>
    <w:basedOn w:val="Normal"/>
    <w:rsid w:val="00D8618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1394</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Följande uppgifter ska vara med i underlaget:</vt:lpstr>
    </vt:vector>
  </TitlesOfParts>
  <Company>UD</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Följande uppgifter ska vara med i underlaget:</dc:title>
  <dc:subject>Följande uppgifter ska vara med i underlaget:</dc:subject>
  <dc:creator>Riksdagen</dc:creator>
  <cp:keywords>Riksdagen</cp:keywords>
  <dc:description/>
  <cp:lastModifiedBy>Lars Brink</cp:lastModifiedBy>
  <cp:revision>2</cp:revision>
  <cp:lastPrinted>2009-11-27T15:37:00Z</cp:lastPrinted>
  <dcterms:created xsi:type="dcterms:W3CDTF">2025-12-18T00:12:00Z</dcterms:created>
  <dcterms:modified xsi:type="dcterms:W3CDTF">2025-12-18T00:12:00Z</dcterms:modified>
</cp:coreProperties>
</file>