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C57DDF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4D3FD2">
              <w:t>05</w:t>
            </w:r>
            <w:r w:rsidR="004E4521">
              <w:t>-</w:t>
            </w:r>
            <w:r w:rsidR="004D3FD2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37A37" w:rsidP="00477247">
            <w:r>
              <w:t>1</w:t>
            </w:r>
            <w:r w:rsidR="00E41A2C">
              <w:t>3</w:t>
            </w:r>
            <w:r w:rsidR="00B2693D">
              <w:t>.</w:t>
            </w:r>
            <w:r w:rsidR="00E41A2C">
              <w:t>3</w:t>
            </w:r>
            <w:r>
              <w:t>0</w:t>
            </w:r>
            <w:r w:rsidR="00FA543D">
              <w:t>–</w:t>
            </w:r>
            <w:r w:rsidR="00BC3DBD">
              <w:t>13</w:t>
            </w:r>
            <w:r w:rsidR="0007252D">
              <w:t>.</w:t>
            </w:r>
            <w:r w:rsidR="00BC3DBD">
              <w:t>45</w:t>
            </w:r>
          </w:p>
        </w:tc>
      </w:tr>
      <w:tr w:rsidR="00447E69">
        <w:tc>
          <w:tcPr>
            <w:tcW w:w="1985" w:type="dxa"/>
          </w:tcPr>
          <w:p w:rsidR="00737A37" w:rsidRPr="00EE7935" w:rsidRDefault="00737A37" w:rsidP="00737A37">
            <w:pPr>
              <w:rPr>
                <w:color w:val="000000" w:themeColor="text1"/>
              </w:rPr>
            </w:pPr>
            <w:r>
              <w:t>NÄRVARANDE</w:t>
            </w:r>
            <w:r w:rsidRPr="00EE7935">
              <w:rPr>
                <w:color w:val="000000" w:themeColor="text1"/>
              </w:rPr>
              <w:t>/</w:t>
            </w:r>
          </w:p>
          <w:p w:rsidR="00447E69" w:rsidRDefault="00737A37" w:rsidP="00737A37">
            <w:r w:rsidRPr="00EE7935">
              <w:rPr>
                <w:color w:val="000000" w:themeColor="text1"/>
              </w:rPr>
              <w:t>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AE7F94" w:rsidRPr="00AE7F94" w:rsidRDefault="0031222B" w:rsidP="00AE7F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beslutade att tillåta uppkoppling per telefon för följande ordinarie ledamöter och suppleanter: </w:t>
            </w:r>
            <w:r w:rsidR="00E5290D" w:rsidRPr="00E813CF">
              <w:rPr>
                <w:snapToGrid w:val="0"/>
                <w:color w:val="000000" w:themeColor="text1"/>
              </w:rPr>
              <w:t>Allan Widman (L)</w:t>
            </w:r>
            <w:r w:rsidR="00E813CF" w:rsidRPr="00E813CF">
              <w:rPr>
                <w:snapToGrid w:val="0"/>
                <w:color w:val="000000" w:themeColor="text1"/>
              </w:rPr>
              <w:t xml:space="preserve">, </w:t>
            </w:r>
            <w:r w:rsidR="00AE7F94" w:rsidRPr="00E813CF">
              <w:rPr>
                <w:snapToGrid w:val="0"/>
                <w:color w:val="000000" w:themeColor="text1"/>
              </w:rPr>
              <w:t>Caroline Nordengrip (SD)</w:t>
            </w:r>
            <w:r w:rsidR="00E813CF" w:rsidRPr="00E813CF">
              <w:rPr>
                <w:snapToGrid w:val="0"/>
                <w:color w:val="000000" w:themeColor="text1"/>
              </w:rPr>
              <w:t xml:space="preserve">, </w:t>
            </w:r>
            <w:r w:rsidR="008B3A70" w:rsidRPr="00E813CF">
              <w:rPr>
                <w:snapToGrid w:val="0"/>
                <w:color w:val="000000" w:themeColor="text1"/>
              </w:rPr>
              <w:t>Elisabeth Falkhaven (MP)</w:t>
            </w:r>
            <w:r w:rsidR="00E813CF" w:rsidRPr="00E813CF">
              <w:rPr>
                <w:snapToGrid w:val="0"/>
                <w:color w:val="000000" w:themeColor="text1"/>
              </w:rPr>
              <w:t xml:space="preserve">, </w:t>
            </w:r>
            <w:r w:rsidR="00AE7F94" w:rsidRPr="00E813CF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="00AE7F94" w:rsidRPr="00E813CF">
              <w:rPr>
                <w:snapToGrid w:val="0"/>
                <w:color w:val="000000" w:themeColor="text1"/>
              </w:rPr>
              <w:t>Anstrell</w:t>
            </w:r>
            <w:proofErr w:type="spellEnd"/>
            <w:r w:rsidR="00AE7F94" w:rsidRPr="00E813CF">
              <w:rPr>
                <w:snapToGrid w:val="0"/>
                <w:color w:val="000000" w:themeColor="text1"/>
              </w:rPr>
              <w:t xml:space="preserve"> (M)</w:t>
            </w:r>
            <w:r w:rsidR="00E813CF" w:rsidRPr="00E813CF">
              <w:rPr>
                <w:snapToGrid w:val="0"/>
                <w:color w:val="000000" w:themeColor="text1"/>
              </w:rPr>
              <w:t xml:space="preserve">, </w:t>
            </w:r>
            <w:r w:rsidR="00AE7F94" w:rsidRPr="00E813CF">
              <w:rPr>
                <w:snapToGrid w:val="0"/>
                <w:color w:val="000000" w:themeColor="text1"/>
              </w:rPr>
              <w:t>ClasGöran Carlsson (S)</w:t>
            </w:r>
            <w:r w:rsidR="00E813CF" w:rsidRPr="00E813CF">
              <w:rPr>
                <w:snapToGrid w:val="0"/>
                <w:color w:val="000000" w:themeColor="text1"/>
              </w:rPr>
              <w:t xml:space="preserve">, </w:t>
            </w:r>
            <w:r w:rsidR="00AE7F94" w:rsidRPr="00E813CF">
              <w:rPr>
                <w:snapToGrid w:val="0"/>
                <w:color w:val="000000" w:themeColor="text1"/>
              </w:rPr>
              <w:t>Heléne Björklund (S)</w:t>
            </w:r>
            <w:r w:rsidR="00E813CF" w:rsidRPr="00E813CF">
              <w:rPr>
                <w:snapToGrid w:val="0"/>
                <w:color w:val="000000" w:themeColor="text1"/>
              </w:rPr>
              <w:t xml:space="preserve">, </w:t>
            </w:r>
            <w:r w:rsidR="00AE7F94" w:rsidRPr="00E813CF">
              <w:rPr>
                <w:snapToGrid w:val="0"/>
                <w:color w:val="000000" w:themeColor="text1"/>
              </w:rPr>
              <w:t>Lars Thomsson (C)</w:t>
            </w:r>
            <w:r w:rsidR="00E813CF" w:rsidRPr="00E813CF">
              <w:rPr>
                <w:snapToGrid w:val="0"/>
                <w:color w:val="000000" w:themeColor="text1"/>
              </w:rPr>
              <w:t xml:space="preserve"> och </w:t>
            </w:r>
            <w:r w:rsidR="00AE7F94" w:rsidRPr="00E813CF">
              <w:rPr>
                <w:snapToGrid w:val="0"/>
                <w:color w:val="000000" w:themeColor="text1"/>
              </w:rPr>
              <w:t>Annicka Engblom (M)</w:t>
            </w:r>
            <w:r w:rsidR="00E813CF" w:rsidRPr="00E813CF">
              <w:rPr>
                <w:snapToGrid w:val="0"/>
                <w:color w:val="000000" w:themeColor="text1"/>
              </w:rPr>
              <w:t xml:space="preserve">. </w:t>
            </w:r>
            <w:r w:rsidR="00AE7F94" w:rsidRPr="00E813CF">
              <w:rPr>
                <w:snapToGrid w:val="0"/>
                <w:color w:val="000000" w:themeColor="text1"/>
              </w:rPr>
              <w:t xml:space="preserve">Utskottet beslutade </w:t>
            </w:r>
            <w:r w:rsidR="00AE7F94" w:rsidRPr="00AE7F94">
              <w:rPr>
                <w:snapToGrid w:val="0"/>
                <w:color w:val="000000" w:themeColor="text1"/>
              </w:rPr>
              <w:t>också att tillåta uppkoppling per telefon för en tjänsteman från utskottets kansli.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8C4EF3" w:rsidRDefault="008C4EF3" w:rsidP="00A94D7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2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</w:t>
            </w:r>
            <w:r w:rsidR="00E813CF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A4AB1" w:rsidTr="0001177E">
        <w:tc>
          <w:tcPr>
            <w:tcW w:w="567" w:type="dxa"/>
          </w:tcPr>
          <w:p w:rsidR="004A4AB1" w:rsidRDefault="00B545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2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1222B" w:rsidRP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1222B">
              <w:rPr>
                <w:b/>
                <w:snapToGrid w:val="0"/>
              </w:rPr>
              <w:t>Riksrevisionens rapport om statens arbete för att förhindra och hantera kärntekniska olyckor (FöU4)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regeringens skrivelse </w:t>
            </w:r>
            <w:r w:rsidRPr="00336161">
              <w:rPr>
                <w:snapToGrid w:val="0"/>
              </w:rPr>
              <w:t>2019/20:93 och motioner</w:t>
            </w:r>
            <w:r>
              <w:rPr>
                <w:snapToGrid w:val="0"/>
              </w:rPr>
              <w:t>.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Pr="00336161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A4AB1" w:rsidRPr="002B344B" w:rsidRDefault="004A4AB1" w:rsidP="007043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1222B" w:rsidRP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1222B">
              <w:rPr>
                <w:b/>
                <w:snapToGrid w:val="0"/>
              </w:rPr>
              <w:t>Riksdagens skrivelser till regeringen – åtgärder under 2019 (FöU7y)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</w:t>
            </w:r>
            <w:r w:rsidR="00292531">
              <w:rPr>
                <w:snapToGrid w:val="0"/>
              </w:rPr>
              <w:t xml:space="preserve">behandlingen av fråga </w:t>
            </w:r>
            <w:r w:rsidRPr="00336161">
              <w:rPr>
                <w:snapToGrid w:val="0"/>
              </w:rPr>
              <w:t>om yttrande till konstitutionsutskottet</w:t>
            </w:r>
            <w:r w:rsidR="00292531">
              <w:rPr>
                <w:snapToGrid w:val="0"/>
              </w:rPr>
              <w:t xml:space="preserve"> över regeringens skrivelse </w:t>
            </w:r>
            <w:r w:rsidRPr="00336161">
              <w:rPr>
                <w:snapToGrid w:val="0"/>
              </w:rPr>
              <w:t>2019/20:75</w:t>
            </w:r>
            <w:r w:rsidR="00292531">
              <w:rPr>
                <w:snapToGrid w:val="0"/>
              </w:rPr>
              <w:t>.</w:t>
            </w:r>
          </w:p>
          <w:p w:rsidR="00292531" w:rsidRDefault="00292531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292531" w:rsidP="002925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92531" w:rsidRPr="00336161" w:rsidRDefault="00292531" w:rsidP="002925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31222B" w:rsidRPr="00B40203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B40203">
              <w:rPr>
                <w:b/>
                <w:snapToGrid w:val="0"/>
              </w:rPr>
              <w:t>Vårändringsbudget</w:t>
            </w:r>
            <w:proofErr w:type="spellEnd"/>
            <w:r w:rsidRPr="00B40203">
              <w:rPr>
                <w:b/>
                <w:snapToGrid w:val="0"/>
              </w:rPr>
              <w:t xml:space="preserve"> för 2020</w:t>
            </w:r>
          </w:p>
          <w:p w:rsidR="00292531" w:rsidRDefault="00292531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B40203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="0031222B" w:rsidRPr="00336161">
              <w:rPr>
                <w:snapToGrid w:val="0"/>
              </w:rPr>
              <w:t xml:space="preserve">råga om yttrande till finansutskottet </w:t>
            </w:r>
            <w:r>
              <w:rPr>
                <w:snapToGrid w:val="0"/>
              </w:rPr>
              <w:t xml:space="preserve">över proposition </w:t>
            </w:r>
            <w:r w:rsidR="0031222B" w:rsidRPr="00336161">
              <w:rPr>
                <w:snapToGrid w:val="0"/>
              </w:rPr>
              <w:t>2019/20:99</w:t>
            </w:r>
            <w:r>
              <w:rPr>
                <w:snapToGrid w:val="0"/>
              </w:rPr>
              <w:t>.</w:t>
            </w:r>
          </w:p>
          <w:p w:rsidR="00B40203" w:rsidRDefault="00B40203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B40203" w:rsidP="00B402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40203" w:rsidRPr="00336161" w:rsidRDefault="00B40203" w:rsidP="00B4020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31222B" w:rsidRPr="00B40203" w:rsidRDefault="005E40B8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39838366"/>
            <w:r w:rsidRPr="005E40B8">
              <w:rPr>
                <w:b/>
                <w:snapToGrid w:val="0"/>
              </w:rPr>
              <w:t>Ett system för granskning av utländska direktinvesteringar</w:t>
            </w:r>
          </w:p>
          <w:p w:rsidR="00B40203" w:rsidRDefault="00B40203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E16C82" w:rsidRDefault="00E16C82" w:rsidP="0031222B">
            <w:pPr>
              <w:tabs>
                <w:tab w:val="left" w:pos="1701"/>
              </w:tabs>
              <w:rPr>
                <w:snapToGrid w:val="0"/>
              </w:rPr>
            </w:pPr>
            <w:r w:rsidRPr="00E16C82">
              <w:rPr>
                <w:snapToGrid w:val="0"/>
              </w:rPr>
              <w:t>Utskottet behandlade fråga om yttrande till utrikesutskottet med anledning av ett förslag till utskottsinitiativ om ett system för granskning av utländska direktinvesteringar.</w:t>
            </w:r>
          </w:p>
          <w:p w:rsidR="00E16C82" w:rsidRDefault="00E16C82" w:rsidP="0031222B">
            <w:pPr>
              <w:tabs>
                <w:tab w:val="left" w:pos="1701"/>
              </w:tabs>
              <w:rPr>
                <w:snapToGrid w:val="0"/>
              </w:rPr>
            </w:pPr>
            <w:bookmarkStart w:id="1" w:name="_GoBack"/>
            <w:bookmarkEnd w:id="1"/>
          </w:p>
          <w:p w:rsidR="0031222B" w:rsidRPr="0031222B" w:rsidRDefault="00E82027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bookmarkEnd w:id="0"/>
          <w:p w:rsidR="0031222B" w:rsidRPr="002B344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1222B" w:rsidRPr="00E82027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2027">
              <w:rPr>
                <w:b/>
                <w:snapToGrid w:val="0"/>
              </w:rPr>
              <w:t>Ett förtydligat statligt ansvar för vissa kärntekniska verksamheter (FöU10)</w:t>
            </w:r>
          </w:p>
          <w:p w:rsidR="00E82027" w:rsidRDefault="00E82027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Default="00E82027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="0031222B" w:rsidRPr="00336161">
              <w:rPr>
                <w:snapToGrid w:val="0"/>
              </w:rPr>
              <w:t xml:space="preserve">2019/20:157 och </w:t>
            </w:r>
            <w:r>
              <w:rPr>
                <w:snapToGrid w:val="0"/>
              </w:rPr>
              <w:t xml:space="preserve">en </w:t>
            </w:r>
            <w:r w:rsidR="0031222B" w:rsidRPr="00336161">
              <w:rPr>
                <w:snapToGrid w:val="0"/>
              </w:rPr>
              <w:t>motion</w:t>
            </w:r>
            <w:r>
              <w:rPr>
                <w:snapToGrid w:val="0"/>
              </w:rPr>
              <w:t>.</w:t>
            </w:r>
          </w:p>
          <w:p w:rsidR="00E82027" w:rsidRDefault="00E82027" w:rsidP="0031222B">
            <w:pPr>
              <w:tabs>
                <w:tab w:val="left" w:pos="1701"/>
              </w:tabs>
              <w:rPr>
                <w:snapToGrid w:val="0"/>
              </w:rPr>
            </w:pPr>
          </w:p>
          <w:p w:rsidR="0031222B" w:rsidRPr="00336161" w:rsidRDefault="00E82027" w:rsidP="00E820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13CF" w:rsidTr="0001177E">
        <w:tc>
          <w:tcPr>
            <w:tcW w:w="567" w:type="dxa"/>
          </w:tcPr>
          <w:p w:rsidR="00E813CF" w:rsidRDefault="007C30E2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7C30E2" w:rsidRPr="003476AD" w:rsidRDefault="007C30E2" w:rsidP="007C30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7C30E2" w:rsidRDefault="007C30E2" w:rsidP="007C30E2">
            <w:pPr>
              <w:tabs>
                <w:tab w:val="left" w:pos="1701"/>
              </w:tabs>
              <w:rPr>
                <w:snapToGrid w:val="0"/>
              </w:rPr>
            </w:pPr>
          </w:p>
          <w:p w:rsidR="007C30E2" w:rsidRDefault="007C30E2" w:rsidP="007C30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u</w:t>
            </w:r>
            <w:r w:rsidRPr="007C30E2">
              <w:rPr>
                <w:snapToGrid w:val="0"/>
              </w:rPr>
              <w:t>tredaren Åsa Kullgren</w:t>
            </w:r>
            <w:r>
              <w:rPr>
                <w:snapToGrid w:val="0"/>
              </w:rPr>
              <w:t xml:space="preserve"> kommer till utskottets sammanträde den 14 maj 2020 och presenterar </w:t>
            </w:r>
            <w:r w:rsidRPr="007C30E2">
              <w:rPr>
                <w:snapToGrid w:val="0"/>
              </w:rPr>
              <w:t xml:space="preserve">utredningen Hälso- och sjukvård i det civila försvaret </w:t>
            </w:r>
            <w:r>
              <w:rPr>
                <w:snapToGrid w:val="0"/>
              </w:rPr>
              <w:t>–</w:t>
            </w:r>
            <w:r w:rsidRPr="007C30E2">
              <w:rPr>
                <w:snapToGrid w:val="0"/>
              </w:rPr>
              <w:t xml:space="preserve"> underlag till försvarspolitisk inriktning </w:t>
            </w:r>
            <w:r>
              <w:rPr>
                <w:snapToGrid w:val="0"/>
              </w:rPr>
              <w:t>(</w:t>
            </w:r>
            <w:r w:rsidRPr="007C30E2">
              <w:rPr>
                <w:snapToGrid w:val="0"/>
              </w:rPr>
              <w:t>SOU 2020:23</w:t>
            </w:r>
            <w:r>
              <w:rPr>
                <w:snapToGrid w:val="0"/>
              </w:rPr>
              <w:t>).</w:t>
            </w:r>
          </w:p>
          <w:p w:rsidR="00E813CF" w:rsidRDefault="007C30E2" w:rsidP="007C30E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30E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1222B" w:rsidRDefault="0031222B" w:rsidP="0031222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31222B" w:rsidRDefault="0031222B" w:rsidP="0031222B">
            <w:pPr>
              <w:tabs>
                <w:tab w:val="left" w:pos="1701"/>
              </w:tabs>
              <w:rPr>
                <w:szCs w:val="24"/>
              </w:rPr>
            </w:pPr>
          </w:p>
          <w:p w:rsidR="0031222B" w:rsidRPr="000A2204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Pr="004936FB">
              <w:rPr>
                <w:snapToGrid w:val="0"/>
              </w:rPr>
              <w:t xml:space="preserve">dagen den </w:t>
            </w:r>
            <w:r>
              <w:rPr>
                <w:snapToGrid w:val="0"/>
              </w:rPr>
              <w:t xml:space="preserve">14 maj </w:t>
            </w:r>
            <w:r w:rsidRPr="004936FB">
              <w:rPr>
                <w:snapToGrid w:val="0"/>
              </w:rPr>
              <w:t>2020</w:t>
            </w:r>
            <w:r>
              <w:rPr>
                <w:szCs w:val="24"/>
              </w:rPr>
              <w:t>. Tidpunkt och lokal meddelas i kallelsen.</w:t>
            </w: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222B" w:rsidTr="0001177E">
        <w:tc>
          <w:tcPr>
            <w:tcW w:w="567" w:type="dxa"/>
          </w:tcPr>
          <w:p w:rsidR="0031222B" w:rsidRDefault="0031222B" w:rsidP="0031222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222B" w:rsidRDefault="0031222B" w:rsidP="003122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222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1222B" w:rsidRDefault="0031222B" w:rsidP="0031222B">
            <w:pPr>
              <w:tabs>
                <w:tab w:val="left" w:pos="1701"/>
              </w:tabs>
            </w:pPr>
            <w:r>
              <w:t>Vid protokollet</w:t>
            </w:r>
          </w:p>
          <w:p w:rsidR="0031222B" w:rsidRDefault="0031222B" w:rsidP="0031222B">
            <w:pPr>
              <w:tabs>
                <w:tab w:val="left" w:pos="1701"/>
              </w:tabs>
            </w:pPr>
          </w:p>
          <w:p w:rsidR="0031222B" w:rsidRDefault="0031222B" w:rsidP="0031222B">
            <w:pPr>
              <w:tabs>
                <w:tab w:val="left" w:pos="1701"/>
              </w:tabs>
            </w:pPr>
          </w:p>
          <w:p w:rsidR="0031222B" w:rsidRDefault="0031222B" w:rsidP="0031222B">
            <w:pPr>
              <w:tabs>
                <w:tab w:val="left" w:pos="1701"/>
              </w:tabs>
            </w:pPr>
            <w:r>
              <w:t>Annika Tuvelid</w:t>
            </w:r>
          </w:p>
          <w:p w:rsidR="0031222B" w:rsidRDefault="0031222B" w:rsidP="0031222B">
            <w:pPr>
              <w:tabs>
                <w:tab w:val="left" w:pos="1701"/>
              </w:tabs>
            </w:pPr>
          </w:p>
          <w:p w:rsidR="0031222B" w:rsidRDefault="0031222B" w:rsidP="0031222B">
            <w:pPr>
              <w:tabs>
                <w:tab w:val="left" w:pos="1701"/>
              </w:tabs>
            </w:pPr>
            <w:r>
              <w:t>Justeras torsdagen den 14 maj 2020</w:t>
            </w:r>
          </w:p>
          <w:p w:rsidR="0031222B" w:rsidRDefault="0031222B" w:rsidP="0031222B">
            <w:pPr>
              <w:tabs>
                <w:tab w:val="left" w:pos="1701"/>
              </w:tabs>
            </w:pPr>
          </w:p>
          <w:p w:rsidR="0031222B" w:rsidRDefault="0031222B" w:rsidP="0031222B">
            <w:pPr>
              <w:tabs>
                <w:tab w:val="left" w:pos="1701"/>
              </w:tabs>
            </w:pPr>
          </w:p>
          <w:p w:rsidR="0031222B" w:rsidRDefault="0031222B" w:rsidP="0031222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D643B2" w:rsidRDefault="00D643B2" w:rsidP="00D643B2"/>
    <w:p w:rsidR="00D643B2" w:rsidRDefault="00D643B2">
      <w:pPr>
        <w:widowControl/>
      </w:pPr>
      <w:r>
        <w:br w:type="page"/>
      </w:r>
    </w:p>
    <w:p w:rsidR="00D643B2" w:rsidRDefault="00D643B2" w:rsidP="00D643B2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2"/>
        <w:gridCol w:w="425"/>
        <w:gridCol w:w="260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D643B2" w:rsidTr="006E2029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701"/>
              </w:tabs>
              <w:rPr>
                <w:b/>
              </w:rPr>
            </w:pPr>
            <w:r w:rsidRPr="00072240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D643B2" w:rsidRDefault="00D643B2" w:rsidP="006E2029">
            <w:pPr>
              <w:tabs>
                <w:tab w:val="left" w:pos="1701"/>
              </w:tabs>
            </w:pPr>
            <w:r>
              <w:t>till protokoll</w:t>
            </w:r>
          </w:p>
          <w:p w:rsidR="00D643B2" w:rsidRDefault="00D643B2" w:rsidP="006E2029">
            <w:pPr>
              <w:tabs>
                <w:tab w:val="left" w:pos="1701"/>
              </w:tabs>
            </w:pPr>
            <w:r>
              <w:t>2019/20:2</w:t>
            </w:r>
            <w:r w:rsidR="00C57DDF">
              <w:t>9</w:t>
            </w:r>
          </w:p>
        </w:tc>
      </w:tr>
      <w:tr w:rsidR="00D643B2" w:rsidTr="006E2029">
        <w:trPr>
          <w:cantSplit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C30E2">
              <w:rPr>
                <w:sz w:val="22"/>
              </w:rPr>
              <w:t xml:space="preserve"> </w:t>
            </w:r>
            <w:proofErr w:type="gramStart"/>
            <w:r w:rsidR="007C30E2">
              <w:rPr>
                <w:sz w:val="22"/>
              </w:rPr>
              <w:t>1-9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Pr="00B65A7B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B65A7B">
              <w:rPr>
                <w:sz w:val="21"/>
                <w:szCs w:val="21"/>
              </w:rPr>
              <w:t>V</w:t>
            </w: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30E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30E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30E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9E6D3F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30E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 w:rsidRPr="001311E6">
              <w:rPr>
                <w:color w:val="000000" w:themeColor="text1"/>
                <w:sz w:val="22"/>
                <w:szCs w:val="22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7C17EE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c>
          <w:tcPr>
            <w:tcW w:w="84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04F47">
              <w:rPr>
                <w:b/>
                <w:i/>
                <w:sz w:val="22"/>
                <w:szCs w:val="22"/>
              </w:rPr>
              <w:lastRenderedPageBreak/>
              <w:t xml:space="preserve">SUPPLEANTER </w:t>
            </w:r>
            <w:r>
              <w:rPr>
                <w:b/>
                <w:i/>
                <w:sz w:val="22"/>
                <w:szCs w:val="22"/>
              </w:rPr>
              <w:t xml:space="preserve">FROM </w:t>
            </w:r>
            <w:r w:rsidRPr="00104F47">
              <w:rPr>
                <w:b/>
                <w:i/>
                <w:sz w:val="22"/>
                <w:szCs w:val="22"/>
              </w:rPr>
              <w:t>2020-03-18</w:t>
            </w:r>
          </w:p>
        </w:tc>
      </w:tr>
      <w:tr w:rsidR="00D643B2" w:rsidTr="006E2029"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B7255E" w:rsidP="006E2029">
            <w:pPr>
              <w:rPr>
                <w:sz w:val="22"/>
                <w:szCs w:val="22"/>
              </w:rPr>
            </w:pPr>
            <w:r w:rsidRPr="00B7255E">
              <w:rPr>
                <w:sz w:val="22"/>
                <w:szCs w:val="22"/>
              </w:rPr>
              <w:t>Angelica Lundberg</w:t>
            </w:r>
            <w:r w:rsidR="00D643B2">
              <w:rPr>
                <w:sz w:val="22"/>
                <w:szCs w:val="22"/>
              </w:rPr>
              <w:t xml:space="preserve"> </w:t>
            </w:r>
            <w:r w:rsidR="00D643B2" w:rsidRPr="007310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="00D643B2" w:rsidRPr="007310C8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8D6029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3B2" w:rsidTr="006E2029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643B2" w:rsidTr="006E2029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  <w:p w:rsidR="00D643B2" w:rsidRDefault="00D643B2" w:rsidP="006E2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670208">
              <w:t>U = ledamöter som varit uppkopplade per telefon</w:t>
            </w:r>
          </w:p>
        </w:tc>
      </w:tr>
    </w:tbl>
    <w:p w:rsidR="00D643B2" w:rsidRDefault="00D643B2" w:rsidP="00D643B2">
      <w:pPr>
        <w:tabs>
          <w:tab w:val="left" w:pos="142"/>
          <w:tab w:val="left" w:pos="7655"/>
        </w:tabs>
        <w:ind w:right="-568"/>
      </w:pPr>
    </w:p>
    <w:p w:rsidR="00067079" w:rsidRDefault="00067079" w:rsidP="00E82027">
      <w:pPr>
        <w:tabs>
          <w:tab w:val="left" w:pos="1701"/>
        </w:tabs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26EF5"/>
    <w:rsid w:val="0003292B"/>
    <w:rsid w:val="000608A9"/>
    <w:rsid w:val="00067079"/>
    <w:rsid w:val="00071C7D"/>
    <w:rsid w:val="0007252D"/>
    <w:rsid w:val="00073768"/>
    <w:rsid w:val="00075238"/>
    <w:rsid w:val="00076989"/>
    <w:rsid w:val="00091E24"/>
    <w:rsid w:val="0009467D"/>
    <w:rsid w:val="000960E9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B38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1F4E96"/>
    <w:rsid w:val="002059AD"/>
    <w:rsid w:val="00207D45"/>
    <w:rsid w:val="0022442A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74D6F"/>
    <w:rsid w:val="00283DA6"/>
    <w:rsid w:val="002871AD"/>
    <w:rsid w:val="00292531"/>
    <w:rsid w:val="00292BD1"/>
    <w:rsid w:val="002B184C"/>
    <w:rsid w:val="002B344B"/>
    <w:rsid w:val="002C17EC"/>
    <w:rsid w:val="002C2210"/>
    <w:rsid w:val="002D5CD8"/>
    <w:rsid w:val="002E0DCD"/>
    <w:rsid w:val="002E6890"/>
    <w:rsid w:val="002E7751"/>
    <w:rsid w:val="002F31F6"/>
    <w:rsid w:val="00302DF9"/>
    <w:rsid w:val="00303AD3"/>
    <w:rsid w:val="00303E1D"/>
    <w:rsid w:val="00306C08"/>
    <w:rsid w:val="0031222B"/>
    <w:rsid w:val="0032650A"/>
    <w:rsid w:val="00330C61"/>
    <w:rsid w:val="00335FB0"/>
    <w:rsid w:val="00336161"/>
    <w:rsid w:val="003372A6"/>
    <w:rsid w:val="00351B1B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6AAF"/>
    <w:rsid w:val="003D41A2"/>
    <w:rsid w:val="003D5E50"/>
    <w:rsid w:val="003E559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D3FD2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22A2"/>
    <w:rsid w:val="00597AEF"/>
    <w:rsid w:val="005A0AE5"/>
    <w:rsid w:val="005A42A8"/>
    <w:rsid w:val="005A4EAC"/>
    <w:rsid w:val="005A63E8"/>
    <w:rsid w:val="005B5989"/>
    <w:rsid w:val="005C5BD1"/>
    <w:rsid w:val="005D0198"/>
    <w:rsid w:val="005E05C9"/>
    <w:rsid w:val="005E36F0"/>
    <w:rsid w:val="005E40B8"/>
    <w:rsid w:val="005E4AF1"/>
    <w:rsid w:val="005E5848"/>
    <w:rsid w:val="00601C28"/>
    <w:rsid w:val="00602725"/>
    <w:rsid w:val="0060305B"/>
    <w:rsid w:val="0060517D"/>
    <w:rsid w:val="00620A2B"/>
    <w:rsid w:val="00622525"/>
    <w:rsid w:val="00636002"/>
    <w:rsid w:val="00637376"/>
    <w:rsid w:val="00643722"/>
    <w:rsid w:val="00650ADB"/>
    <w:rsid w:val="006538ED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43FB"/>
    <w:rsid w:val="00707F79"/>
    <w:rsid w:val="00711344"/>
    <w:rsid w:val="00712C23"/>
    <w:rsid w:val="007137FE"/>
    <w:rsid w:val="007151C4"/>
    <w:rsid w:val="007164AD"/>
    <w:rsid w:val="007321A1"/>
    <w:rsid w:val="0073383C"/>
    <w:rsid w:val="00737A37"/>
    <w:rsid w:val="00740F7D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A2471"/>
    <w:rsid w:val="007A2DDC"/>
    <w:rsid w:val="007B32E2"/>
    <w:rsid w:val="007B6F35"/>
    <w:rsid w:val="007C17EE"/>
    <w:rsid w:val="007C28E6"/>
    <w:rsid w:val="007C30E2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41B9D"/>
    <w:rsid w:val="00847571"/>
    <w:rsid w:val="0085084C"/>
    <w:rsid w:val="00870B72"/>
    <w:rsid w:val="00872753"/>
    <w:rsid w:val="00875313"/>
    <w:rsid w:val="00886BA6"/>
    <w:rsid w:val="00895163"/>
    <w:rsid w:val="008A3BDF"/>
    <w:rsid w:val="008B2FF3"/>
    <w:rsid w:val="008B3A70"/>
    <w:rsid w:val="008B4A0D"/>
    <w:rsid w:val="008B6851"/>
    <w:rsid w:val="008B7243"/>
    <w:rsid w:val="008C35C4"/>
    <w:rsid w:val="008C4EF3"/>
    <w:rsid w:val="008D6029"/>
    <w:rsid w:val="008E3B0B"/>
    <w:rsid w:val="008F1325"/>
    <w:rsid w:val="008F230D"/>
    <w:rsid w:val="008F6C98"/>
    <w:rsid w:val="008F7983"/>
    <w:rsid w:val="009128A1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000"/>
    <w:rsid w:val="00967F02"/>
    <w:rsid w:val="00971573"/>
    <w:rsid w:val="009726C3"/>
    <w:rsid w:val="00973E1C"/>
    <w:rsid w:val="00985715"/>
    <w:rsid w:val="009A1313"/>
    <w:rsid w:val="009A5109"/>
    <w:rsid w:val="009C1491"/>
    <w:rsid w:val="009D5E29"/>
    <w:rsid w:val="009E1FCA"/>
    <w:rsid w:val="009E6D3F"/>
    <w:rsid w:val="009F24C9"/>
    <w:rsid w:val="009F4392"/>
    <w:rsid w:val="00A03D80"/>
    <w:rsid w:val="00A2367D"/>
    <w:rsid w:val="00A30006"/>
    <w:rsid w:val="00A360D0"/>
    <w:rsid w:val="00A370F4"/>
    <w:rsid w:val="00A379B3"/>
    <w:rsid w:val="00A47654"/>
    <w:rsid w:val="00A51827"/>
    <w:rsid w:val="00A65178"/>
    <w:rsid w:val="00A6679C"/>
    <w:rsid w:val="00A66B33"/>
    <w:rsid w:val="00A81AA1"/>
    <w:rsid w:val="00A82D4E"/>
    <w:rsid w:val="00A84772"/>
    <w:rsid w:val="00A94D73"/>
    <w:rsid w:val="00A956F9"/>
    <w:rsid w:val="00AB2E46"/>
    <w:rsid w:val="00AB3B80"/>
    <w:rsid w:val="00AB5776"/>
    <w:rsid w:val="00AC40A3"/>
    <w:rsid w:val="00AD44A0"/>
    <w:rsid w:val="00AE7F94"/>
    <w:rsid w:val="00AF4D2B"/>
    <w:rsid w:val="00AF62C3"/>
    <w:rsid w:val="00B1180C"/>
    <w:rsid w:val="00B1265F"/>
    <w:rsid w:val="00B2693D"/>
    <w:rsid w:val="00B32633"/>
    <w:rsid w:val="00B363BE"/>
    <w:rsid w:val="00B37F84"/>
    <w:rsid w:val="00B40203"/>
    <w:rsid w:val="00B40576"/>
    <w:rsid w:val="00B46080"/>
    <w:rsid w:val="00B529AF"/>
    <w:rsid w:val="00B53C4B"/>
    <w:rsid w:val="00B545EF"/>
    <w:rsid w:val="00B6136A"/>
    <w:rsid w:val="00B7255E"/>
    <w:rsid w:val="00B734EF"/>
    <w:rsid w:val="00B925A7"/>
    <w:rsid w:val="00BA0953"/>
    <w:rsid w:val="00BA1DB7"/>
    <w:rsid w:val="00BA404C"/>
    <w:rsid w:val="00BB3664"/>
    <w:rsid w:val="00BB4FC6"/>
    <w:rsid w:val="00BC3DBD"/>
    <w:rsid w:val="00BD00C8"/>
    <w:rsid w:val="00BD7944"/>
    <w:rsid w:val="00BF1E92"/>
    <w:rsid w:val="00C04265"/>
    <w:rsid w:val="00C1169B"/>
    <w:rsid w:val="00C21DC4"/>
    <w:rsid w:val="00C318F6"/>
    <w:rsid w:val="00C47F4E"/>
    <w:rsid w:val="00C53684"/>
    <w:rsid w:val="00C57DDF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24A7"/>
    <w:rsid w:val="00D4759F"/>
    <w:rsid w:val="00D5227B"/>
    <w:rsid w:val="00D536C1"/>
    <w:rsid w:val="00D60BBC"/>
    <w:rsid w:val="00D63878"/>
    <w:rsid w:val="00D643B2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451F"/>
    <w:rsid w:val="00DC1F3F"/>
    <w:rsid w:val="00DC2D4B"/>
    <w:rsid w:val="00DE08F2"/>
    <w:rsid w:val="00DE27F7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16C82"/>
    <w:rsid w:val="00E23AB7"/>
    <w:rsid w:val="00E3199B"/>
    <w:rsid w:val="00E41A2C"/>
    <w:rsid w:val="00E45BEC"/>
    <w:rsid w:val="00E5290D"/>
    <w:rsid w:val="00E64C33"/>
    <w:rsid w:val="00E71156"/>
    <w:rsid w:val="00E72970"/>
    <w:rsid w:val="00E810DC"/>
    <w:rsid w:val="00E813CF"/>
    <w:rsid w:val="00E82027"/>
    <w:rsid w:val="00E82C72"/>
    <w:rsid w:val="00E91A95"/>
    <w:rsid w:val="00EC418A"/>
    <w:rsid w:val="00ED43D3"/>
    <w:rsid w:val="00EE1E1F"/>
    <w:rsid w:val="00EE7935"/>
    <w:rsid w:val="00EF44D9"/>
    <w:rsid w:val="00EF6E47"/>
    <w:rsid w:val="00F0403E"/>
    <w:rsid w:val="00F04C79"/>
    <w:rsid w:val="00F12574"/>
    <w:rsid w:val="00F21904"/>
    <w:rsid w:val="00F23954"/>
    <w:rsid w:val="00F26556"/>
    <w:rsid w:val="00F33EF9"/>
    <w:rsid w:val="00F408B8"/>
    <w:rsid w:val="00F44F18"/>
    <w:rsid w:val="00F454CA"/>
    <w:rsid w:val="00F46184"/>
    <w:rsid w:val="00F52551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BEE6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495</Words>
  <Characters>3793</Characters>
  <Application>Microsoft Office Word</Application>
  <DocSecurity>0</DocSecurity>
  <Lines>1264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36</cp:revision>
  <cp:lastPrinted>2020-05-07T08:08:00Z</cp:lastPrinted>
  <dcterms:created xsi:type="dcterms:W3CDTF">2020-04-01T06:40:00Z</dcterms:created>
  <dcterms:modified xsi:type="dcterms:W3CDTF">2020-05-08T14:58:00Z</dcterms:modified>
</cp:coreProperties>
</file>