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FBC031331B0475FAF81D84761EF0453"/>
        </w:placeholder>
        <w:text/>
      </w:sdtPr>
      <w:sdtEndPr/>
      <w:sdtContent>
        <w:p w:rsidRPr="009B062B" w:rsidR="00AF30DD" w:rsidP="00DA28CE" w:rsidRDefault="00AF30DD" w14:paraId="477A24C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74f503-0b97-4d26-bb8f-00069f51e6cb"/>
        <w:id w:val="-789040080"/>
        <w:lock w:val="sdtLocked"/>
      </w:sdtPr>
      <w:sdtEndPr/>
      <w:sdtContent>
        <w:p w:rsidR="00A03FD7" w:rsidRDefault="00C3498B" w14:paraId="477A24C8" w14:textId="77777777">
          <w:pPr>
            <w:pStyle w:val="Frslagstext"/>
          </w:pPr>
          <w:r>
            <w:t>Riksdagen ställer sig bakom det som anförs i motionen om att förenklade läkarintyg bör ses över och tillkännager detta för regeringen.</w:t>
          </w:r>
        </w:p>
      </w:sdtContent>
    </w:sdt>
    <w:sdt>
      <w:sdtPr>
        <w:alias w:val="Yrkande 2"/>
        <w:tag w:val="9844361d-e0d6-4556-a898-aa48cfc6e7cf"/>
        <w:id w:val="1730334444"/>
        <w:lock w:val="sdtLocked"/>
      </w:sdtPr>
      <w:sdtEndPr/>
      <w:sdtContent>
        <w:p w:rsidR="00A03FD7" w:rsidRDefault="00C3498B" w14:paraId="477A24C9" w14:textId="03948113">
          <w:pPr>
            <w:pStyle w:val="Frslagstext"/>
          </w:pPr>
          <w:r>
            <w:t xml:space="preserve">Riksdagen ställer sig bakom det som anförs i motionen om att genomföra en översyn/utredning av sjukförsäkringen </w:t>
          </w:r>
          <w:r w:rsidR="0074033E">
            <w:t xml:space="preserve">vad gäller psykiatriska diagnoser </w:t>
          </w:r>
          <w:r>
            <w:t>och tillkännager detta för regeringen.</w:t>
          </w:r>
        </w:p>
      </w:sdtContent>
    </w:sdt>
    <w:sdt>
      <w:sdtPr>
        <w:alias w:val="Yrkande 3"/>
        <w:tag w:val="85d329c8-cba3-43d7-b171-2a9896f06e1f"/>
        <w:id w:val="-1664155961"/>
        <w:lock w:val="sdtLocked"/>
      </w:sdtPr>
      <w:sdtEndPr/>
      <w:sdtContent>
        <w:p w:rsidR="00A03FD7" w:rsidRDefault="00C3498B" w14:paraId="477A24CA" w14:textId="5EF5EC28">
          <w:pPr>
            <w:pStyle w:val="Frslagstext"/>
          </w:pPr>
          <w:r>
            <w:t xml:space="preserve">Riksdagen ställer sig bakom det som anförs i motionen om att se över möjligheterna att tillsätta en utredning av Försäkringskassan </w:t>
          </w:r>
          <w:r w:rsidR="0074033E">
            <w:t xml:space="preserve">vad gäller psykiatriska diagnoser </w:t>
          </w:r>
          <w:r>
            <w:t>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8FEA08D625141D882D17206F085DC76"/>
        </w:placeholder>
        <w:text/>
      </w:sdtPr>
      <w:sdtEndPr/>
      <w:sdtContent>
        <w:p w:rsidRPr="00301BDE" w:rsidR="006D79C9" w:rsidP="00333E95" w:rsidRDefault="006D79C9" w14:paraId="477A24CC" w14:textId="77777777">
          <w:pPr>
            <w:pStyle w:val="Rubrik1"/>
          </w:pPr>
          <w:r>
            <w:t>Motivering</w:t>
          </w:r>
        </w:p>
      </w:sdtContent>
    </w:sdt>
    <w:p w:rsidRPr="00301BDE" w:rsidR="00301BDE" w:rsidP="00301BDE" w:rsidRDefault="00301BDE" w14:paraId="477A24CD" w14:textId="731177B9">
      <w:pPr>
        <w:pStyle w:val="Normalutanindragellerluft"/>
      </w:pPr>
      <w:r w:rsidRPr="00301BDE">
        <w:t>Centerpartiet välkomnar en översyn av Försäkringskassans modell för försäkrings</w:t>
      </w:r>
      <w:r w:rsidR="00964DE4">
        <w:softHyphen/>
      </w:r>
      <w:bookmarkStart w:name="_GoBack" w:id="1"/>
      <w:bookmarkEnd w:id="1"/>
      <w:r w:rsidRPr="00301BDE">
        <w:t>medicinsk analys, med fokus på DFA-kedjan. Men vi vill se en översyn av hel</w:t>
      </w:r>
      <w:r>
        <w:t xml:space="preserve">a </w:t>
      </w:r>
      <w:r w:rsidRPr="00301BDE">
        <w:t xml:space="preserve">Försäkringskassan och även av sjukförsäkringen. </w:t>
      </w:r>
    </w:p>
    <w:p w:rsidRPr="00964DE4" w:rsidR="00301BDE" w:rsidP="00964DE4" w:rsidRDefault="008700E0" w14:paraId="477A24CE" w14:textId="14B05AA5">
      <w:r w:rsidRPr="00964DE4">
        <w:t>Centerpartiet v</w:t>
      </w:r>
      <w:r w:rsidRPr="00964DE4" w:rsidR="00964DE4">
        <w:t>ill se en sjukförsäkring som</w:t>
      </w:r>
      <w:r w:rsidRPr="00964DE4">
        <w:t xml:space="preserve"> tidigt </w:t>
      </w:r>
      <w:r w:rsidRPr="00964DE4" w:rsidR="00964DE4">
        <w:t xml:space="preserve">ger </w:t>
      </w:r>
      <w:r w:rsidRPr="00964DE4">
        <w:t xml:space="preserve">stöd och hjälp till återgång i arbete med uppföljningar och avstämningar varje halvår. Därför </w:t>
      </w:r>
      <w:r w:rsidRPr="00964DE4">
        <w:lastRenderedPageBreak/>
        <w:t xml:space="preserve">vill Centerpartiet </w:t>
      </w:r>
      <w:r w:rsidRPr="00964DE4" w:rsidR="00301BDE">
        <w:t>införa</w:t>
      </w:r>
      <w:r w:rsidRPr="00964DE4">
        <w:t xml:space="preserve"> en förstärkt rehabilitering med tidiga insatser, täta uppföljningar och avstämningar mellan den sjukskrivna, arbetsgivaren, Försäkringskassan och läkaren. </w:t>
      </w:r>
    </w:p>
    <w:p w:rsidRPr="00964DE4" w:rsidR="00301BDE" w:rsidP="00964DE4" w:rsidRDefault="00301BDE" w14:paraId="477A24CF" w14:textId="71876A9A">
      <w:r w:rsidRPr="00964DE4">
        <w:t>In</w:t>
      </w:r>
      <w:r w:rsidRPr="00964DE4" w:rsidR="00964DE4">
        <w:t>spektionen för socialförsäkring (ISF)</w:t>
      </w:r>
      <w:r w:rsidRPr="00964DE4">
        <w:t xml:space="preserve"> utredde förenklade läkarintyg som Försäk</w:t>
      </w:r>
      <w:r w:rsidR="00964DE4">
        <w:softHyphen/>
      </w:r>
      <w:r w:rsidRPr="00964DE4">
        <w:t xml:space="preserve">ringskassan införde </w:t>
      </w:r>
      <w:r w:rsidRPr="00964DE4" w:rsidR="00964DE4">
        <w:t xml:space="preserve">den </w:t>
      </w:r>
      <w:r w:rsidRPr="00964DE4">
        <w:t>1 januari 2015. De förenklade läkarintygen skulle införts i hela landet men detta avbröts i april då det uppstod problem med detta. I</w:t>
      </w:r>
      <w:r w:rsidRPr="00964DE4" w:rsidR="00964DE4">
        <w:t xml:space="preserve"> </w:t>
      </w:r>
      <w:r w:rsidRPr="00964DE4">
        <w:t>stället för att för</w:t>
      </w:r>
      <w:r w:rsidRPr="00964DE4" w:rsidR="00964DE4">
        <w:t>bättra processen och intygen</w:t>
      </w:r>
      <w:r w:rsidRPr="00964DE4">
        <w:t xml:space="preserve"> avbröts införandet. Vi anser att förenklade läkarintyg bör ses över.</w:t>
      </w:r>
    </w:p>
    <w:p w:rsidRPr="00964DE4" w:rsidR="008700E0" w:rsidP="00964DE4" w:rsidRDefault="008700E0" w14:paraId="477A24D0" w14:textId="179DA9A0">
      <w:r w:rsidRPr="00964DE4">
        <w:t>Försäkringskassan behöver följa upp sjukskrivningarna bättre</w:t>
      </w:r>
      <w:r w:rsidRPr="00964DE4" w:rsidR="00964DE4">
        <w:t>,</w:t>
      </w:r>
      <w:r w:rsidRPr="00964DE4">
        <w:t xml:space="preserve"> och samordnings</w:t>
      </w:r>
      <w:r w:rsidR="00964DE4">
        <w:softHyphen/>
      </w:r>
      <w:r w:rsidRPr="00964DE4">
        <w:t xml:space="preserve">ansvaret för sjukförsäkringen behöver ses över. Försäkringskassan har ansvaret för att processen förs framåt, något som därmed brister. Enligt Inspektionen för </w:t>
      </w:r>
      <w:r w:rsidRPr="00964DE4" w:rsidR="00964DE4">
        <w:t>Socialförsäk</w:t>
      </w:r>
      <w:r w:rsidR="00964DE4">
        <w:softHyphen/>
      </w:r>
      <w:r w:rsidRPr="00964DE4" w:rsidR="00964DE4">
        <w:t>ring</w:t>
      </w:r>
      <w:r w:rsidRPr="00964DE4">
        <w:t xml:space="preserve"> </w:t>
      </w:r>
      <w:r w:rsidRPr="00964DE4" w:rsidR="00964DE4">
        <w:t>(ISF)</w:t>
      </w:r>
      <w:r w:rsidRPr="00964DE4">
        <w:t xml:space="preserve"> brister Försäkringskassan i bedömningarna vid 90 och 180 dagar i rehabili</w:t>
      </w:r>
      <w:r w:rsidR="00964DE4">
        <w:softHyphen/>
      </w:r>
      <w:r w:rsidRPr="00964DE4">
        <w:t>teringsprocessen. Rehabiliteringskoordinato</w:t>
      </w:r>
      <w:r w:rsidRPr="00964DE4" w:rsidR="00964DE4">
        <w:t>rer i alla regioner skulle t.ex.</w:t>
      </w:r>
      <w:r w:rsidRPr="00964DE4">
        <w:t xml:space="preserve"> kunna vara en möjlighet att ombesörja bättre samordning. Den som är sjuk eller skadad och inte kan arbeta alls ska ha rätt till fortsatt ersättning, vård och rehabilitering. </w:t>
      </w:r>
      <w:r w:rsidRPr="00964DE4" w:rsidR="00301BDE">
        <w:t>Sammantaget vill vi se en utredning av Försäkringskassan.</w:t>
      </w:r>
    </w:p>
    <w:p w:rsidRPr="00964DE4" w:rsidR="00BB6339" w:rsidP="00964DE4" w:rsidRDefault="008700E0" w14:paraId="477A24D1" w14:textId="35F43515">
      <w:r w:rsidRPr="00964DE4">
        <w:t>För Centerpartiet är det viktigt att belysa hela problembilden för den sjuka. Faktorer utöver arbetssituationen är bl.a</w:t>
      </w:r>
      <w:r w:rsidR="00964DE4">
        <w:t>.</w:t>
      </w:r>
      <w:r w:rsidRPr="00964DE4">
        <w:t xml:space="preserve"> familjesituationen, egna </w:t>
      </w:r>
      <w:r w:rsidRPr="00964DE4">
        <w:lastRenderedPageBreak/>
        <w:t>barn och bonusbarn, levnads</w:t>
      </w:r>
      <w:r w:rsidR="00964DE4">
        <w:softHyphen/>
      </w:r>
      <w:r w:rsidRPr="00964DE4">
        <w:t>förhållanden i form av ekonomisk situation och socialt nätverk. Kvinnor står i</w:t>
      </w:r>
      <w:r w:rsidRPr="00964DE4" w:rsidR="00964DE4">
        <w:t xml:space="preserve"> </w:t>
      </w:r>
      <w:r w:rsidRPr="00964DE4">
        <w:t xml:space="preserve">dag för en betydande del av sjuktalen – något som har ett starkt samband med effekterna av dagens familjebildningsmönster. Centerpartiet anser därför att det är mycket angeläget att belysa jämställdhetsaspekten av sjukskrivningarna. </w:t>
      </w:r>
      <w:r w:rsidRPr="00964DE4" w:rsidR="00301BDE">
        <w:t>Arbetsmiljön på Sveriges arbetsplatser behöver s</w:t>
      </w:r>
      <w:r w:rsidRPr="00964DE4" w:rsidR="00964DE4">
        <w:t>es över genom ett uppdrag till A</w:t>
      </w:r>
      <w:r w:rsidRPr="00964DE4" w:rsidR="00301BDE">
        <w:t>rbetsmilj</w:t>
      </w:r>
      <w:r w:rsidRPr="00964DE4" w:rsidR="00964DE4">
        <w:t>överket eller Myna</w:t>
      </w:r>
      <w:r w:rsidRPr="00964DE4" w:rsidR="00301BDE">
        <w:t xml:space="preserve">k. Arbetsgivare behöver stöd och hjälp på olika sätt för att medverka till minskade sjukskrivningar. </w:t>
      </w:r>
      <w:r w:rsidRPr="00964DE4">
        <w:t xml:space="preserve">Sammantaget vill vi se en utredning av sjukförsäkringen. </w:t>
      </w:r>
    </w:p>
    <w:sdt>
      <w:sdtPr>
        <w:alias w:val="CC_Underskrifter"/>
        <w:tag w:val="CC_Underskrifter"/>
        <w:id w:val="583496634"/>
        <w:lock w:val="sdtContentLocked"/>
        <w:placeholder>
          <w:docPart w:val="518ED87CD2124A8D8F88553B81A224BB"/>
        </w:placeholder>
      </w:sdtPr>
      <w:sdtEndPr/>
      <w:sdtContent>
        <w:p w:rsidR="00BA0447" w:rsidP="00C7499B" w:rsidRDefault="00BA0447" w14:paraId="477A24D2" w14:textId="77777777"/>
        <w:p w:rsidRPr="008E0FE2" w:rsidR="004801AC" w:rsidP="00C7499B" w:rsidRDefault="00964DE4" w14:paraId="477A24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740FF" w:rsidRDefault="00F740FF" w14:paraId="477A24D7" w14:textId="77777777"/>
    <w:sectPr w:rsidR="00F740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A24D9" w14:textId="77777777" w:rsidR="005958F7" w:rsidRDefault="005958F7" w:rsidP="000C1CAD">
      <w:pPr>
        <w:spacing w:line="240" w:lineRule="auto"/>
      </w:pPr>
      <w:r>
        <w:separator/>
      </w:r>
    </w:p>
  </w:endnote>
  <w:endnote w:type="continuationSeparator" w:id="0">
    <w:p w14:paraId="477A24DA" w14:textId="77777777" w:rsidR="005958F7" w:rsidRDefault="005958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24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24E0" w14:textId="54E50D4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64D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A24D7" w14:textId="77777777" w:rsidR="005958F7" w:rsidRDefault="005958F7" w:rsidP="000C1CAD">
      <w:pPr>
        <w:spacing w:line="240" w:lineRule="auto"/>
      </w:pPr>
      <w:r>
        <w:separator/>
      </w:r>
    </w:p>
  </w:footnote>
  <w:footnote w:type="continuationSeparator" w:id="0">
    <w:p w14:paraId="477A24D8" w14:textId="77777777" w:rsidR="005958F7" w:rsidRDefault="005958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77A24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7A24EA" wp14:anchorId="477A24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4DE4" w14:paraId="477A24E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A705452F4E4422BEDA9A544A4296AD"/>
                              </w:placeholder>
                              <w:text/>
                            </w:sdtPr>
                            <w:sdtEndPr/>
                            <w:sdtContent>
                              <w:r w:rsidR="005958F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3BAD22E93D4F10B0A4512F5E65D3B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7A24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4DE4" w14:paraId="477A24E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A705452F4E4422BEDA9A544A4296AD"/>
                        </w:placeholder>
                        <w:text/>
                      </w:sdtPr>
                      <w:sdtEndPr/>
                      <w:sdtContent>
                        <w:r w:rsidR="005958F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3BAD22E93D4F10B0A4512F5E65D3B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7A24D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77A24DD" w14:textId="77777777">
    <w:pPr>
      <w:jc w:val="right"/>
    </w:pPr>
  </w:p>
  <w:p w:rsidR="00262EA3" w:rsidP="00776B74" w:rsidRDefault="00262EA3" w14:paraId="477A24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64DE4" w14:paraId="477A24E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7A24EC" wp14:anchorId="477A24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4DE4" w14:paraId="477A24E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58F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64DE4" w14:paraId="477A24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4DE4" w14:paraId="477A24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:1948</w:t>
        </w:r>
      </w:sdtContent>
    </w:sdt>
  </w:p>
  <w:p w:rsidR="00262EA3" w:rsidP="00E03A3D" w:rsidRDefault="00964DE4" w14:paraId="477A24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Solveig Zander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D60027C82B3434C9A6169C5547265DA"/>
      </w:placeholder>
      <w:text/>
    </w:sdtPr>
    <w:sdtEndPr/>
    <w:sdtContent>
      <w:p w:rsidR="00262EA3" w:rsidP="00283E0F" w:rsidRDefault="00C3498B" w14:paraId="477A24E6" w14:textId="4650382E">
        <w:pPr>
          <w:pStyle w:val="FSHRub2"/>
        </w:pPr>
        <w:r>
          <w:t>med anledning av skr. 2018/19:14 Riksrevisionens rapport om bedömningen av arbetsförmåga vid psykisk 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7A24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5958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44F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6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BDE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6B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58F7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B12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33E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0E0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4DE4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3FD7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471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B14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447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98B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499B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0FF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7A24C6"/>
  <w15:chartTrackingRefBased/>
  <w15:docId w15:val="{BC26FF46-BC12-4E7A-BD4F-D307B020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BC031331B0475FAF81D84761EF0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9F6D9-39A5-4D5B-A92D-474B5D8A6DE0}"/>
      </w:docPartPr>
      <w:docPartBody>
        <w:p w:rsidR="003B5BC3" w:rsidRDefault="00554300">
          <w:pPr>
            <w:pStyle w:val="EFBC031331B0475FAF81D84761EF04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FEA08D625141D882D17206F085D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E85EC-C7F3-443E-9B7F-79AD3F8DEE63}"/>
      </w:docPartPr>
      <w:docPartBody>
        <w:p w:rsidR="003B5BC3" w:rsidRDefault="00554300">
          <w:pPr>
            <w:pStyle w:val="48FEA08D625141D882D17206F085DC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A705452F4E4422BEDA9A544A429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0D779-ADA0-457E-9832-C4F5D888987C}"/>
      </w:docPartPr>
      <w:docPartBody>
        <w:p w:rsidR="003B5BC3" w:rsidRDefault="00554300">
          <w:pPr>
            <w:pStyle w:val="BAA705452F4E4422BEDA9A544A4296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3BAD22E93D4F10B0A4512F5E65D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49BFC-83E7-4E7B-B2F9-80ACE6561CD3}"/>
      </w:docPartPr>
      <w:docPartBody>
        <w:p w:rsidR="003B5BC3" w:rsidRDefault="00554300">
          <w:pPr>
            <w:pStyle w:val="883BAD22E93D4F10B0A4512F5E65D3B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639F9-42E3-4CBC-8A86-4C77F84B42E9}"/>
      </w:docPartPr>
      <w:docPartBody>
        <w:p w:rsidR="003B5BC3" w:rsidRDefault="00554300">
          <w:r w:rsidRPr="003F460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D60027C82B3434C9A6169C554726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63DEF-544D-4E13-9945-A0E6F739794B}"/>
      </w:docPartPr>
      <w:docPartBody>
        <w:p w:rsidR="003B5BC3" w:rsidRDefault="00554300">
          <w:r w:rsidRPr="003F4606">
            <w:rPr>
              <w:rStyle w:val="Platshllartext"/>
            </w:rPr>
            <w:t>[ange din text här]</w:t>
          </w:r>
        </w:p>
      </w:docPartBody>
    </w:docPart>
    <w:docPart>
      <w:docPartPr>
        <w:name w:val="518ED87CD2124A8D8F88553B81A22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FABFA-9CFE-463B-B245-458A30CF627C}"/>
      </w:docPartPr>
      <w:docPartBody>
        <w:p w:rsidR="00834AFD" w:rsidRDefault="00834A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00"/>
    <w:rsid w:val="003B5BC3"/>
    <w:rsid w:val="00554300"/>
    <w:rsid w:val="008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54300"/>
    <w:rPr>
      <w:color w:val="F4B083" w:themeColor="accent2" w:themeTint="99"/>
    </w:rPr>
  </w:style>
  <w:style w:type="paragraph" w:customStyle="1" w:styleId="EFBC031331B0475FAF81D84761EF0453">
    <w:name w:val="EFBC031331B0475FAF81D84761EF0453"/>
  </w:style>
  <w:style w:type="paragraph" w:customStyle="1" w:styleId="3964E60C4B584B68A21C2FC04E9E92BE">
    <w:name w:val="3964E60C4B584B68A21C2FC04E9E92B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4B9E7068A63497EBA13C22FD1FE053F">
    <w:name w:val="14B9E7068A63497EBA13C22FD1FE053F"/>
  </w:style>
  <w:style w:type="paragraph" w:customStyle="1" w:styleId="48FEA08D625141D882D17206F085DC76">
    <w:name w:val="48FEA08D625141D882D17206F085DC76"/>
  </w:style>
  <w:style w:type="paragraph" w:customStyle="1" w:styleId="94ACA93F96A540AD8A1A01B39207B9CF">
    <w:name w:val="94ACA93F96A540AD8A1A01B39207B9CF"/>
  </w:style>
  <w:style w:type="paragraph" w:customStyle="1" w:styleId="32AA2CD93CDA44BABF14B2CF87677504">
    <w:name w:val="32AA2CD93CDA44BABF14B2CF87677504"/>
  </w:style>
  <w:style w:type="paragraph" w:customStyle="1" w:styleId="BAA705452F4E4422BEDA9A544A4296AD">
    <w:name w:val="BAA705452F4E4422BEDA9A544A4296AD"/>
  </w:style>
  <w:style w:type="paragraph" w:customStyle="1" w:styleId="883BAD22E93D4F10B0A4512F5E65D3BB">
    <w:name w:val="883BAD22E93D4F10B0A4512F5E65D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BC1A0-C65C-426A-ABFF-35863796AA2F}"/>
</file>

<file path=customXml/itemProps2.xml><?xml version="1.0" encoding="utf-8"?>
<ds:datastoreItem xmlns:ds="http://schemas.openxmlformats.org/officeDocument/2006/customXml" ds:itemID="{3C1651B2-E933-414D-A947-5C250C6D1436}"/>
</file>

<file path=customXml/itemProps3.xml><?xml version="1.0" encoding="utf-8"?>
<ds:datastoreItem xmlns:ds="http://schemas.openxmlformats.org/officeDocument/2006/customXml" ds:itemID="{ED028D57-6BB6-4553-ABCA-0973F4112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2507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Följdmotion med anledning av regeringens skrivelse  2018 19 14 Riksrevisionens rapport om bedömningen av arbetsförmåga vid psykisk ohälsa</vt:lpstr>
      <vt:lpstr>
      </vt:lpstr>
    </vt:vector>
  </TitlesOfParts>
  <Company>Sveriges riksdag</Company>
  <LinksUpToDate>false</LinksUpToDate>
  <CharactersWithSpaces>2886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