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29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åtgärder för att hindra smittspridning inom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Persson (S) som ledamot i riksdagen fr.o.m. den 1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2020:14 Riktade statsbidrag för socioekonomiskt utsatta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2019/20:162 Riksrevisionens rapport om undantag från skolplikten – regler, tillämpning och tillsyn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2019/20:3621 av Fredrik Christensson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2019/20:3622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2019/20:3623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2019/20:3626 av Roger Haddad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2019/20:3627 av Kristina Axén Olin och Gudrun Brunegård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framst. 2019/20:RB5 Medgivande för Riksbanken att ingå ett avtal om lån till Internationella valutafonden (IMF)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2019/20:3619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2019/20:397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Fiskestopp på Skånekusten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29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2020-05-29</SAFIR_Sammantradesdatum_Doc>
    <SAFIR_SammantradeID xmlns="C07A1A6C-0B19-41D9-BDF8-F523BA3921EB">c9f04917-ed6f-4ab9-a511-574d141c9358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9892-C941-420D-B587-7A4B24B79CF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