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18D96380043E46B0AB9D7B92A4DD1AC1"/>
        </w:placeholder>
        <w:group/>
      </w:sdtPr>
      <w:sdtEndPr>
        <w:rPr>
          <w:b w:val="0"/>
        </w:rPr>
      </w:sdtEndPr>
      <w:sdtContent>
        <w:p w14:paraId="1B4434BD"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121E08BB" wp14:editId="2541A3B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2A7EB0A" w14:textId="66D195BF" w:rsidR="00907069" w:rsidRDefault="00C85FE1" w:rsidP="001C2731">
          <w:pPr>
            <w:pStyle w:val="Sidhuvud"/>
            <w:ind w:left="3969" w:right="-567"/>
          </w:pPr>
          <w:r>
            <w:t>Riksdagså</w:t>
          </w:r>
          <w:r w:rsidR="00907069">
            <w:t xml:space="preserve">r: </w:t>
          </w:r>
          <w:sdt>
            <w:sdtPr>
              <w:alias w:val="Ar"/>
              <w:tag w:val="Ar"/>
              <w:id w:val="-280807286"/>
              <w:placeholder>
                <w:docPart w:val="95CA3EF1F6F7400C92DB39B40E86EA21"/>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86DFB">
                <w:t>2024/25</w:t>
              </w:r>
            </w:sdtContent>
          </w:sdt>
        </w:p>
        <w:p w14:paraId="1EF090D6" w14:textId="1E4817B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829CE870C91142C093501CCBA4D7643C"/>
              </w:placeholder>
              <w:dataBinding w:prefixMappings="xmlns:ns0='http://rk.se/faktapm' " w:xpath="/ns0:faktaPM[1]/ns0:Nr[1]" w:storeItemID="{0B9A7431-9D19-4C2A-8E12-639802D7B40B}"/>
              <w:text/>
            </w:sdtPr>
            <w:sdtEndPr/>
            <w:sdtContent>
              <w:r w:rsidR="00B86DFB">
                <w:t>62</w:t>
              </w:r>
            </w:sdtContent>
          </w:sdt>
        </w:p>
        <w:sdt>
          <w:sdtPr>
            <w:alias w:val="Datum"/>
            <w:tag w:val="Datum"/>
            <w:id w:val="-363979562"/>
            <w:placeholder>
              <w:docPart w:val="28642BF86AF446A389C7EB10435D9B83"/>
            </w:placeholder>
            <w:dataBinding w:prefixMappings="xmlns:ns0='http://rk.se/faktapm' " w:xpath="/ns0:faktaPM[1]/ns0:UppDat[1]" w:storeItemID="{0B9A7431-9D19-4C2A-8E12-639802D7B40B}"/>
            <w:date w:fullDate="2025-08-12T00:00:00Z">
              <w:dateFormat w:val="yyyy-MM-dd"/>
              <w:lid w:val="sv-SE"/>
              <w:storeMappedDataAs w:val="dateTime"/>
              <w:calendar w:val="gregorian"/>
            </w:date>
          </w:sdtPr>
          <w:sdtEndPr/>
          <w:sdtContent>
            <w:p w14:paraId="0DF1300C" w14:textId="43570AF8" w:rsidR="00907069" w:rsidRDefault="00B86DFB" w:rsidP="001C2731">
              <w:pPr>
                <w:pStyle w:val="Sidhuvud"/>
                <w:spacing w:after="960"/>
                <w:ind w:left="3969" w:right="-567"/>
              </w:pPr>
              <w:r>
                <w:t>2025-08-12</w:t>
              </w:r>
            </w:p>
          </w:sdtContent>
        </w:sdt>
      </w:sdtContent>
    </w:sdt>
    <w:p w14:paraId="78CCE8B7" w14:textId="33C3B5FF" w:rsidR="007D542F" w:rsidRDefault="00E96E4C" w:rsidP="007D542F">
      <w:pPr>
        <w:pStyle w:val="Rubrik"/>
      </w:pPr>
      <w:sdt>
        <w:sdtPr>
          <w:id w:val="886605850"/>
          <w:lock w:val="contentLocked"/>
          <w:placeholder>
            <w:docPart w:val="18D96380043E46B0AB9D7B92A4DD1AC1"/>
          </w:placeholder>
          <w:group/>
        </w:sdtPr>
        <w:sdtEndPr/>
        <w:sdtContent>
          <w:sdt>
            <w:sdtPr>
              <w:id w:val="-1141882450"/>
              <w:placeholder>
                <w:docPart w:val="778BEBD39DC843DEAB8474DE7B3AA4C3"/>
              </w:placeholder>
              <w:dataBinding w:prefixMappings="xmlns:ns0='http://rk.se/faktapm' " w:xpath="/ns0:faktaPM[1]/ns0:Titel[1]" w:storeItemID="{0B9A7431-9D19-4C2A-8E12-639802D7B40B}"/>
              <w:text/>
            </w:sdtPr>
            <w:sdtEndPr/>
            <w:sdtContent>
              <w:r w:rsidR="003E3315">
                <w:t xml:space="preserve">Förslag till förordning om säkerhet, </w:t>
              </w:r>
              <w:r w:rsidR="00150DDE">
                <w:t>resiliens</w:t>
              </w:r>
              <w:r w:rsidR="003E3315">
                <w:t xml:space="preserve"> och hållbarhet i rymdverksamhet i Europeiska unionen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01B4D513BA2B406287CEAB4854D4F79C"/>
            </w:placeholder>
            <w15:repeatingSectionItem/>
          </w:sdtPr>
          <w:sdtEndPr/>
          <w:sdtContent>
            <w:p w14:paraId="6808A2B3" w14:textId="1833E1DA" w:rsidR="007D542F" w:rsidRDefault="00E96E4C" w:rsidP="007D542F">
              <w:pPr>
                <w:pStyle w:val="Brdtext"/>
              </w:pPr>
              <w:sdt>
                <w:sdtPr>
                  <w:rPr>
                    <w:rStyle w:val="Departement"/>
                  </w:rPr>
                  <w:id w:val="19440330"/>
                  <w:placeholder>
                    <w:docPart w:val="90D8A1966FDB4FE89B02D10487B031AD"/>
                  </w:placeholder>
                  <w:dataBinding w:prefixMappings="xmlns:ns0='http://rk.se/faktapm' " w:xpath="/ns0:faktaPM[1]/ns0:DepLista[1]/ns0:Item[1]/ns0:Departementsnamn[1]" w:storeItemID="{0B9A7431-9D19-4C2A-8E12-639802D7B40B}"/>
                  <w:comboBox w:lastValue="Utbildning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B60A92">
                    <w:rPr>
                      <w:rStyle w:val="Departement"/>
                    </w:rPr>
                    <w:t>Utbildningsdepartementet</w:t>
                  </w:r>
                </w:sdtContent>
              </w:sdt>
              <w:r w:rsidR="007D542F">
                <w:t xml:space="preserve"> </w:t>
              </w:r>
            </w:p>
          </w:sdtContent>
        </w:sdt>
      </w:sdtContent>
    </w:sdt>
    <w:bookmarkStart w:id="0" w:name="_Toc93996727"/>
    <w:p w14:paraId="2E568E5C" w14:textId="77777777" w:rsidR="007D542F" w:rsidRDefault="00E96E4C" w:rsidP="00AC59D3">
      <w:pPr>
        <w:pStyle w:val="Rubrik2utannumrering"/>
      </w:pPr>
      <w:sdt>
        <w:sdtPr>
          <w:id w:val="-208794150"/>
          <w:lock w:val="contentLocked"/>
          <w:placeholder>
            <w:docPart w:val="18D96380043E46B0AB9D7B92A4DD1AC1"/>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01B4D513BA2B406287CEAB4854D4F79C"/>
            </w:placeholder>
            <w15:repeatingSectionItem/>
          </w:sdtPr>
          <w:sdtEndPr/>
          <w:sdtContent>
            <w:p w14:paraId="49A03763" w14:textId="3C303ADF" w:rsidR="00390335" w:rsidRDefault="00E96E4C" w:rsidP="002F204A">
              <w:pPr>
                <w:pStyle w:val="Brdtext"/>
                <w:tabs>
                  <w:tab w:val="clear" w:pos="1701"/>
                  <w:tab w:val="clear" w:pos="3600"/>
                  <w:tab w:val="left" w:pos="2835"/>
                </w:tabs>
                <w:spacing w:after="80"/>
                <w:ind w:left="2835" w:hanging="2835"/>
              </w:pPr>
              <w:sdt>
                <w:sdtPr>
                  <w:id w:val="-1666781584"/>
                  <w:placeholder>
                    <w:docPart w:val="1BF40BE05FB84203A29ECCD62D7C8DA8"/>
                  </w:placeholder>
                  <w:dataBinding w:prefixMappings="xmlns:ns0='http://rk.se/faktapm' " w:xpath="/ns0:faktaPM[1]/ns0:DokLista[1]/ns0:DokItem[1]/ns0:Beteckning[1]" w:storeItemID="{0B9A7431-9D19-4C2A-8E12-639802D7B40B}"/>
                  <w:text/>
                </w:sdtPr>
                <w:sdtEndPr/>
                <w:sdtContent>
                  <w:proofErr w:type="gramStart"/>
                  <w:r w:rsidR="00B60A92" w:rsidRPr="00723A5B">
                    <w:t>COM(</w:t>
                  </w:r>
                  <w:proofErr w:type="gramEnd"/>
                  <w:r w:rsidR="00B60A92" w:rsidRPr="00723A5B">
                    <w:t xml:space="preserve">2025) </w:t>
                  </w:r>
                  <w:r w:rsidR="00CB76D2" w:rsidRPr="00723A5B">
                    <w:t>335</w:t>
                  </w:r>
                </w:sdtContent>
              </w:sdt>
              <w:r w:rsidR="007D542F">
                <w:tab/>
              </w:r>
              <w:proofErr w:type="spellStart"/>
              <w:r w:rsidR="007D542F">
                <w:t>Celexnummer</w:t>
              </w:r>
              <w:proofErr w:type="spellEnd"/>
              <w:r w:rsidR="007D542F">
                <w:t xml:space="preserve"> </w:t>
              </w:r>
              <w:sdt>
                <w:sdtPr>
                  <w:id w:val="403725708"/>
                  <w:placeholder>
                    <w:docPart w:val="4F5776DCFF8D4F4F817C4683CFDFEC4F"/>
                  </w:placeholder>
                  <w:dataBinding w:prefixMappings="xmlns:ns0='http://rk.se/faktapm' " w:xpath="/ns0:faktaPM[1]/ns0:DokLista[1]/ns0:DokItem[1]/ns0:Celexnummer[1]" w:storeItemID="{0B9A7431-9D19-4C2A-8E12-639802D7B40B}"/>
                  <w:text/>
                </w:sdtPr>
                <w:sdtEndPr/>
                <w:sdtContent>
                  <w:r w:rsidR="00B86DFB" w:rsidRPr="00B86DFB">
                    <w:t>52025PC0335</w:t>
                  </w:r>
                </w:sdtContent>
              </w:sdt>
            </w:p>
            <w:p w14:paraId="2279B43F" w14:textId="5600B87B" w:rsidR="007D542F" w:rsidRDefault="00E96E4C" w:rsidP="00390335">
              <w:pPr>
                <w:pStyle w:val="Brdtext"/>
                <w:tabs>
                  <w:tab w:val="clear" w:pos="1701"/>
                  <w:tab w:val="clear" w:pos="3600"/>
                </w:tabs>
              </w:pPr>
              <w:sdt>
                <w:sdtPr>
                  <w:id w:val="-1736688595"/>
                  <w:placeholder>
                    <w:docPart w:val="665638D7B35C4A74B8C0574D4B47084C"/>
                  </w:placeholder>
                  <w:dataBinding w:prefixMappings="xmlns:ns0='http://rk.se/faktapm' " w:xpath="/ns0:faktaPM[1]/ns0:DokLista[1]/ns0:DokItem[1]/ns0:DokTitel[1]" w:storeItemID="{0B9A7431-9D19-4C2A-8E12-639802D7B40B}"/>
                  <w:text/>
                </w:sdtPr>
                <w:sdtEndPr/>
                <w:sdtContent>
                  <w:r w:rsidR="003E3315" w:rsidRPr="00723A5B">
                    <w:t xml:space="preserve">Förslag till EUROPARLAMENTETS OCH RÅDETS FÖRORDNING </w:t>
                  </w:r>
                  <w:r w:rsidR="003E3315">
                    <w:t xml:space="preserve">om säkerhet, </w:t>
                  </w:r>
                  <w:r w:rsidR="00150DDE">
                    <w:t>resiliens</w:t>
                  </w:r>
                  <w:r w:rsidR="003E3315">
                    <w:t xml:space="preserve"> och hållbarhet i rymdverksamhet i </w:t>
                  </w:r>
                  <w:r w:rsidR="003E3315" w:rsidRPr="00723A5B">
                    <w:t>Europeiska unionen</w:t>
                  </w:r>
                </w:sdtContent>
              </w:sdt>
            </w:p>
          </w:sdtContent>
        </w:sdt>
      </w:sdtContent>
    </w:sdt>
    <w:bookmarkStart w:id="1" w:name="_Toc93996728"/>
    <w:p w14:paraId="3204A237" w14:textId="1A6FD91E" w:rsidR="007D542F" w:rsidRDefault="00E96E4C" w:rsidP="00721D8B">
      <w:pPr>
        <w:pStyle w:val="Rubrik1utannumrering"/>
      </w:pPr>
      <w:sdt>
        <w:sdtPr>
          <w:id w:val="1122497011"/>
          <w:lock w:val="contentLocked"/>
          <w:placeholder>
            <w:docPart w:val="18D96380043E46B0AB9D7B92A4DD1AC1"/>
          </w:placeholder>
          <w:group/>
        </w:sdtPr>
        <w:sdtEndPr/>
        <w:sdtContent>
          <w:r w:rsidR="007D542F">
            <w:t>Sammanfattning</w:t>
          </w:r>
          <w:bookmarkEnd w:id="1"/>
        </w:sdtContent>
      </w:sdt>
    </w:p>
    <w:p w14:paraId="65859C63" w14:textId="745A6216" w:rsidR="00AA5D09" w:rsidRDefault="00AA5D09" w:rsidP="00AA5D09">
      <w:pPr>
        <w:pStyle w:val="Brdtext"/>
      </w:pPr>
      <w:r>
        <w:t>Den 25 juni 2025 antog kommissionen förslag</w:t>
      </w:r>
      <w:r w:rsidR="006407DD">
        <w:t>et</w:t>
      </w:r>
      <w:r>
        <w:t xml:space="preserve"> till förordning</w:t>
      </w:r>
      <w:r w:rsidR="00A062EB">
        <w:t xml:space="preserve"> om rymdverksamhet</w:t>
      </w:r>
      <w:r>
        <w:t xml:space="preserve">. </w:t>
      </w:r>
      <w:r w:rsidR="004140C8">
        <w:t xml:space="preserve">Enligt förslaget ska </w:t>
      </w:r>
      <w:r w:rsidR="006407DD">
        <w:t>förordningen</w:t>
      </w:r>
      <w:r w:rsidR="004140C8">
        <w:t xml:space="preserve"> börja gälla från den 1 januari 2030. </w:t>
      </w:r>
      <w:r>
        <w:t>Förslaget syftar till att</w:t>
      </w:r>
      <w:r w:rsidR="006A5540">
        <w:t xml:space="preserve"> upprätta en fungerande inre marknad </w:t>
      </w:r>
      <w:r w:rsidR="009C7307">
        <w:t xml:space="preserve">för rymdverksamhet genom </w:t>
      </w:r>
      <w:r w:rsidR="006A5540">
        <w:t>att</w:t>
      </w:r>
      <w:r w:rsidRPr="00AA5D09">
        <w:t xml:space="preserve"> </w:t>
      </w:r>
      <w:r>
        <w:t xml:space="preserve">med ett antal nya åtgärder göra Europas rymdsektor </w:t>
      </w:r>
      <w:r w:rsidR="001F167B">
        <w:t xml:space="preserve">mer hållbar, </w:t>
      </w:r>
      <w:r>
        <w:t xml:space="preserve">säkrare och mer konkurrenskraftig i </w:t>
      </w:r>
      <w:r w:rsidR="001F167B">
        <w:t xml:space="preserve">såväl </w:t>
      </w:r>
      <w:r>
        <w:t xml:space="preserve">Europa </w:t>
      </w:r>
      <w:r w:rsidR="001F167B">
        <w:t xml:space="preserve">som på </w:t>
      </w:r>
      <w:r>
        <w:t>exportmarknader.</w:t>
      </w:r>
      <w:r w:rsidR="00FF145D">
        <w:t xml:space="preserve"> </w:t>
      </w:r>
      <w:r w:rsidR="00834585">
        <w:t>Kommissionen menar att dagens</w:t>
      </w:r>
      <w:r w:rsidR="00FF145D">
        <w:t xml:space="preserve"> </w:t>
      </w:r>
      <w:r w:rsidR="00FF145D" w:rsidRPr="00FF145D">
        <w:t>fragmentisering med olika nationella strategier och varierande regelverk</w:t>
      </w:r>
      <w:r w:rsidR="008D5F9D">
        <w:t xml:space="preserve"> </w:t>
      </w:r>
      <w:r w:rsidR="00FF145D">
        <w:t>hämmar</w:t>
      </w:r>
      <w:r w:rsidR="00FF145D" w:rsidRPr="00FF145D">
        <w:t xml:space="preserve"> Europas </w:t>
      </w:r>
      <w:r w:rsidR="00FF145D">
        <w:t xml:space="preserve">konkurrenskraft. </w:t>
      </w:r>
    </w:p>
    <w:p w14:paraId="409535D2" w14:textId="08A2F495" w:rsidR="00763EE2" w:rsidRDefault="00AA5D09" w:rsidP="00AA5D09">
      <w:pPr>
        <w:pStyle w:val="Brdtext"/>
      </w:pPr>
      <w:r>
        <w:t>Regeringen är positiv till förslagets målsättning att öka konkurrenskraften</w:t>
      </w:r>
      <w:r w:rsidR="00150DDE">
        <w:t>, säkerheten, resiliensen</w:t>
      </w:r>
      <w:r>
        <w:t xml:space="preserve"> och hållbarheten för rymdverksamhet i Europeiska unionen men är inte övertygad om att förslaget i den föreslagna utformningen kommer att leda till det. </w:t>
      </w:r>
      <w:r w:rsidR="00286CAB" w:rsidRPr="00286CAB">
        <w:t xml:space="preserve">Regeringen är inte heller övertygad om att det finns hinder för den inre marknaden som motiverar </w:t>
      </w:r>
      <w:r w:rsidR="00456D70">
        <w:t>förslaget</w:t>
      </w:r>
      <w:r w:rsidR="00286CAB" w:rsidRPr="00286CAB">
        <w:t>.</w:t>
      </w:r>
      <w:r w:rsidR="00456D70" w:rsidRPr="00456D70">
        <w:t xml:space="preserve"> </w:t>
      </w:r>
    </w:p>
    <w:p w14:paraId="32CC3A08" w14:textId="5918B7BA" w:rsidR="00456D70" w:rsidRDefault="00456D70" w:rsidP="00AA5D09">
      <w:pPr>
        <w:pStyle w:val="Brdtext"/>
      </w:pPr>
      <w:r>
        <w:t xml:space="preserve">Initiativ på EU-nivå behöver bevara utrymmet för </w:t>
      </w:r>
      <w:r w:rsidRPr="007A44B1">
        <w:t xml:space="preserve">nationellt självbestämmande </w:t>
      </w:r>
      <w:r>
        <w:t>över</w:t>
      </w:r>
      <w:r w:rsidRPr="007A44B1">
        <w:t xml:space="preserve"> hur och när tillstånd för rymdverksamhet beviljas</w:t>
      </w:r>
      <w:r>
        <w:t xml:space="preserve"> eftersom det</w:t>
      </w:r>
      <w:r w:rsidRPr="007A44B1">
        <w:t xml:space="preserve"> är en förutsättning för </w:t>
      </w:r>
      <w:r>
        <w:t xml:space="preserve">medlemsstaternas </w:t>
      </w:r>
      <w:r w:rsidRPr="007A44B1">
        <w:t xml:space="preserve">ansvar enligt </w:t>
      </w:r>
      <w:r>
        <w:t>folkrättsliga</w:t>
      </w:r>
      <w:r w:rsidRPr="007A44B1">
        <w:t xml:space="preserve"> åtaganden</w:t>
      </w:r>
      <w:r>
        <w:t xml:space="preserve"> (som FN:s rymdfördrag</w:t>
      </w:r>
      <w:r w:rsidR="000A3D14">
        <w:t>).</w:t>
      </w:r>
    </w:p>
    <w:p w14:paraId="06D62589" w14:textId="00B0A450" w:rsidR="007A733F" w:rsidRDefault="007A733F" w:rsidP="00AA5D09">
      <w:pPr>
        <w:pStyle w:val="Brdtext"/>
      </w:pPr>
      <w:r>
        <w:lastRenderedPageBreak/>
        <w:t xml:space="preserve">En reglering på EU-nivå av rymden som värnar medlemsstaternas självbestämmande, bör bestå av ett enkelt och effektivt regelverk som inte medför ökad administrativ börda för offentliga och privata aktörer, samtidigt som konkurrenskraft, teknisk kapacitetsuppbyggnad, innovation, säkerhet, resiliens och hållbarhet inom rymdsektorn främjas. </w:t>
      </w:r>
      <w:r w:rsidR="00286CAB" w:rsidRPr="00286CAB">
        <w:t xml:space="preserve">Regeringen betonar att utveckling med hjälp av frivilliga </w:t>
      </w:r>
      <w:r w:rsidR="00B2794B">
        <w:t>samarbeten</w:t>
      </w:r>
      <w:r w:rsidR="00286CAB" w:rsidRPr="00286CAB">
        <w:t xml:space="preserve"> och incitament bör </w:t>
      </w:r>
      <w:r>
        <w:t>prioriteras</w:t>
      </w:r>
      <w:r w:rsidR="00286CAB">
        <w:t>.</w:t>
      </w:r>
      <w:r w:rsidR="00286CAB" w:rsidRPr="00286CAB">
        <w:t xml:space="preserve"> </w:t>
      </w:r>
    </w:p>
    <w:p w14:paraId="73465DCC" w14:textId="4AD2E9A7" w:rsidR="00674197" w:rsidRDefault="004B4ADA" w:rsidP="00A1714A">
      <w:pPr>
        <w:pStyle w:val="Brdtext"/>
      </w:pPr>
      <w:bookmarkStart w:id="2" w:name="_Toc93996729"/>
      <w:r>
        <w:t xml:space="preserve">Regeringen framhåller att </w:t>
      </w:r>
      <w:r w:rsidR="00AB5E2A" w:rsidRPr="00AB5E2A">
        <w:t xml:space="preserve">EU:s oberoende tillträde till rymden är av strategisk vikt. </w:t>
      </w:r>
      <w:r w:rsidR="001A284A">
        <w:t>Sveriges r</w:t>
      </w:r>
      <w:r w:rsidR="00AB5E2A" w:rsidRPr="00AB5E2A">
        <w:t>ymdbas Esrange är en unik resurs som bidrar till EU:s oberoende tillträde till rymden och dess position ska värnas och dess utveckling ska främjas.</w:t>
      </w:r>
      <w:r w:rsidR="00A44F78" w:rsidRPr="00A44F78">
        <w:t xml:space="preserve"> Rymdförordningen får inte begränsa </w:t>
      </w:r>
      <w:proofErr w:type="gramStart"/>
      <w:r w:rsidR="00A44F78" w:rsidRPr="00A44F78">
        <w:t>Svenska</w:t>
      </w:r>
      <w:proofErr w:type="gramEnd"/>
      <w:r w:rsidR="00A44F78" w:rsidRPr="00A44F78">
        <w:t xml:space="preserve"> rymdaktiebolagets (SSC) verksamhets- och utvecklingsmöjligheter som till exempel samarbete med tredjeländer eller </w:t>
      </w:r>
      <w:proofErr w:type="spellStart"/>
      <w:r w:rsidR="00A44F78" w:rsidRPr="00A44F78">
        <w:t>SSC:s</w:t>
      </w:r>
      <w:proofErr w:type="spellEnd"/>
      <w:r w:rsidR="00A44F78" w:rsidRPr="00A44F78">
        <w:t xml:space="preserve"> förutsättningar att bedriva verksamhet som omfattar militära ändamål.</w:t>
      </w:r>
    </w:p>
    <w:sdt>
      <w:sdtPr>
        <w:id w:val="181785833"/>
        <w:lock w:val="contentLocked"/>
        <w:placeholder>
          <w:docPart w:val="18D96380043E46B0AB9D7B92A4DD1AC1"/>
        </w:placeholder>
        <w:group/>
      </w:sdtPr>
      <w:sdtEndPr/>
      <w:sdtContent>
        <w:p w14:paraId="1F57FB2D" w14:textId="77777777" w:rsidR="007D542F" w:rsidRDefault="007D542F" w:rsidP="00B84500">
          <w:pPr>
            <w:pStyle w:val="Rubrik1"/>
            <w:spacing w:before="720"/>
          </w:pPr>
          <w:r>
            <w:t>Förslaget</w:t>
          </w:r>
        </w:p>
        <w:bookmarkEnd w:id="2" w:displacedByCustomXml="next"/>
      </w:sdtContent>
    </w:sdt>
    <w:bookmarkStart w:id="3" w:name="_Toc93996730"/>
    <w:p w14:paraId="0D4BA386" w14:textId="77777777" w:rsidR="007D542F" w:rsidRDefault="00E96E4C" w:rsidP="007D542F">
      <w:pPr>
        <w:pStyle w:val="Rubrik2"/>
      </w:pPr>
      <w:sdt>
        <w:sdtPr>
          <w:id w:val="400485695"/>
          <w:lock w:val="contentLocked"/>
          <w:placeholder>
            <w:docPart w:val="18D96380043E46B0AB9D7B92A4DD1AC1"/>
          </w:placeholder>
          <w:group/>
        </w:sdtPr>
        <w:sdtEndPr/>
        <w:sdtContent>
          <w:r w:rsidR="007D542F">
            <w:t>Ärendets bakgrund</w:t>
          </w:r>
          <w:bookmarkEnd w:id="3"/>
        </w:sdtContent>
      </w:sdt>
    </w:p>
    <w:p w14:paraId="32E7692D" w14:textId="3C4F935B" w:rsidR="00E17536" w:rsidRDefault="00E82093" w:rsidP="00381ECD">
      <w:pPr>
        <w:pStyle w:val="Brdtext"/>
      </w:pPr>
      <w:r>
        <w:t xml:space="preserve">Rymden ökar i betydelse för många samhällsviktiga funktioner, liksom för säkerhet och militära tillämpningar. </w:t>
      </w:r>
      <w:r w:rsidR="00E17536">
        <w:t>Globalt sker en stark tillväxt på rymdområdet, där flera länder med USA och Kina i spetsen investerar stora summor i rymdkapacitet och rymdförmågor</w:t>
      </w:r>
      <w:r w:rsidR="00E032B1">
        <w:t>. Det görs</w:t>
      </w:r>
      <w:r w:rsidR="00E17536">
        <w:t xml:space="preserve"> inte minst utifrån ett säkerhetspolitiskt perspektiv men </w:t>
      </w:r>
      <w:r w:rsidR="00E032B1">
        <w:t xml:space="preserve">är </w:t>
      </w:r>
      <w:r w:rsidR="00E17536">
        <w:t xml:space="preserve">även drivet av en snabb teknikutveckling i en framväxande kommersiell sektor med privata aktörer. </w:t>
      </w:r>
    </w:p>
    <w:p w14:paraId="306C4E64" w14:textId="62B790C9" w:rsidR="00E17536" w:rsidRDefault="00B153E7" w:rsidP="00E17536">
      <w:pPr>
        <w:pStyle w:val="Brdtext"/>
      </w:pPr>
      <w:r>
        <w:t>EU</w:t>
      </w:r>
      <w:r w:rsidR="00E17536">
        <w:t xml:space="preserve"> såväl som några av dess medlemsstater</w:t>
      </w:r>
      <w:r w:rsidR="00DE3AB5">
        <w:t>, bland annat Sverige,</w:t>
      </w:r>
      <w:r w:rsidR="00E17536">
        <w:t xml:space="preserve"> bedriver rymdverksamhet och olika rymdprogram i egen regi och genom samarbeten</w:t>
      </w:r>
      <w:r w:rsidR="008A7F4D">
        <w:t>,</w:t>
      </w:r>
      <w:r w:rsidR="00E17536">
        <w:t xml:space="preserve"> till exempel genom </w:t>
      </w:r>
      <w:proofErr w:type="gramStart"/>
      <w:r w:rsidR="00E17536">
        <w:t>Europeiska</w:t>
      </w:r>
      <w:proofErr w:type="gramEnd"/>
      <w:r w:rsidR="00E17536">
        <w:t xml:space="preserve"> rymdorganisationen </w:t>
      </w:r>
      <w:r w:rsidR="003837EF">
        <w:t>(</w:t>
      </w:r>
      <w:r w:rsidR="00E17536">
        <w:t>ESA</w:t>
      </w:r>
      <w:r w:rsidR="003837EF">
        <w:t>)</w:t>
      </w:r>
      <w:r w:rsidR="00651F18">
        <w:t xml:space="preserve">. Både </w:t>
      </w:r>
      <w:r>
        <w:t>EU</w:t>
      </w:r>
      <w:r w:rsidR="00651F18">
        <w:t xml:space="preserve"> och vissa medlemsstater </w:t>
      </w:r>
      <w:r w:rsidR="00E17536">
        <w:t xml:space="preserve">äger tillgångar i form av satelliter och system i rymden. </w:t>
      </w:r>
    </w:p>
    <w:p w14:paraId="29CD0BAC" w14:textId="373A47CF" w:rsidR="007D542F" w:rsidRPr="00472EBA" w:rsidRDefault="006460FD" w:rsidP="00381ECD">
      <w:pPr>
        <w:pStyle w:val="Brdtext"/>
      </w:pPr>
      <w:r>
        <w:t xml:space="preserve">Kommissionen menar att </w:t>
      </w:r>
      <w:r w:rsidR="00073E5C">
        <w:t>den europeiska rymdsektorn</w:t>
      </w:r>
      <w:r w:rsidR="00E17536">
        <w:t>s</w:t>
      </w:r>
      <w:r w:rsidR="00073E5C">
        <w:t xml:space="preserve"> konkurrenskraft</w:t>
      </w:r>
      <w:r w:rsidR="00E17536">
        <w:t xml:space="preserve"> hämmas av en fragmentisering med många olika nationella strategier</w:t>
      </w:r>
      <w:r w:rsidR="00B86588">
        <w:t xml:space="preserve"> och varierande regelverk</w:t>
      </w:r>
      <w:r w:rsidR="00E17536">
        <w:t xml:space="preserve"> som begränsar Europas </w:t>
      </w:r>
      <w:r w:rsidR="006737A7">
        <w:t xml:space="preserve">globala </w:t>
      </w:r>
      <w:r w:rsidR="00E17536">
        <w:t xml:space="preserve">marknadsandel, försvårar för innovation och medför extra kostnader. Kommissionen anger att denna situation </w:t>
      </w:r>
      <w:r w:rsidR="00490A3D">
        <w:t>kan</w:t>
      </w:r>
      <w:r w:rsidR="00E17536">
        <w:t xml:space="preserve"> avhjälpas genom gemensamma regler för säkerhet, </w:t>
      </w:r>
      <w:r w:rsidR="00651F18">
        <w:t xml:space="preserve">resiliens och hållbarhet. </w:t>
      </w:r>
      <w:r w:rsidR="009A37B3">
        <w:t xml:space="preserve">Den </w:t>
      </w:r>
      <w:r w:rsidR="00490A3D">
        <w:t xml:space="preserve">25 juni 2025 presenterade kommissionen ett förslag till </w:t>
      </w:r>
      <w:r w:rsidR="009A37B3">
        <w:lastRenderedPageBreak/>
        <w:t>förordning</w:t>
      </w:r>
      <w:r w:rsidR="00490A3D">
        <w:t xml:space="preserve"> </w:t>
      </w:r>
      <w:r w:rsidR="002A53A4">
        <w:t xml:space="preserve">för rymdverksamhet </w:t>
      </w:r>
      <w:r w:rsidR="00490A3D">
        <w:t xml:space="preserve">som </w:t>
      </w:r>
      <w:r w:rsidR="009A37B3">
        <w:t xml:space="preserve">fokuserar på </w:t>
      </w:r>
      <w:r w:rsidR="00490A3D">
        <w:t xml:space="preserve">gemensam reglering för </w:t>
      </w:r>
      <w:r w:rsidR="009A37B3">
        <w:t>dessa tre områden</w:t>
      </w:r>
      <w:r w:rsidR="00490A3D">
        <w:t xml:space="preserve">. </w:t>
      </w:r>
    </w:p>
    <w:p w14:paraId="75694940" w14:textId="3CA4CEFB" w:rsidR="00210D3D" w:rsidRPr="004278BF" w:rsidRDefault="00E96E4C" w:rsidP="004278BF">
      <w:pPr>
        <w:pStyle w:val="Rubrik2"/>
      </w:pPr>
      <w:sdt>
        <w:sdtPr>
          <w:id w:val="-1352952988"/>
          <w:lock w:val="contentLocked"/>
          <w:placeholder>
            <w:docPart w:val="18D96380043E46B0AB9D7B92A4DD1AC1"/>
          </w:placeholder>
          <w:group/>
        </w:sdtPr>
        <w:sdtEndPr/>
        <w:sdtContent>
          <w:r w:rsidR="007D542F">
            <w:t>Förslagets innehåll</w:t>
          </w:r>
        </w:sdtContent>
      </w:sdt>
    </w:p>
    <w:p w14:paraId="5846B1A9" w14:textId="76EE8723" w:rsidR="00116F0D" w:rsidRDefault="00116F0D" w:rsidP="004278BF">
      <w:pPr>
        <w:pStyle w:val="Brdtext"/>
      </w:pPr>
      <w:r>
        <w:t xml:space="preserve">Kommissionens förslag </w:t>
      </w:r>
      <w:r w:rsidR="005929B4">
        <w:t>innehåller</w:t>
      </w:r>
      <w:r>
        <w:t xml:space="preserve"> bestämmelser rörande bl.a. allmänna villkor, tillståndsprocesser, tredjelandsoperatörer, registrering av rymdföremål, styrning såväl i medlemsstater som på unionsnivå, tekniska regler m.m.</w:t>
      </w:r>
    </w:p>
    <w:p w14:paraId="12F720F7" w14:textId="17056ED9" w:rsidR="004278BF" w:rsidRDefault="007B51A0" w:rsidP="004278BF">
      <w:pPr>
        <w:pStyle w:val="Brdtext"/>
      </w:pPr>
      <w:r>
        <w:t xml:space="preserve">Förslaget till förordning anger </w:t>
      </w:r>
      <w:r w:rsidR="004278BF" w:rsidRPr="004278BF">
        <w:t xml:space="preserve">strukturen för en inre marknad för rymdbaserade tjänster genom att harmonisera regler för </w:t>
      </w:r>
      <w:r w:rsidR="00B86588">
        <w:t>tillstånd</w:t>
      </w:r>
      <w:r w:rsidR="004278BF" w:rsidRPr="004278BF">
        <w:t xml:space="preserve">, registrering och övervakning av rymdverksamhet. Målet är att uppnå hög säkerhet, </w:t>
      </w:r>
      <w:r w:rsidR="00532188">
        <w:t>resiliens</w:t>
      </w:r>
      <w:r w:rsidR="00532188" w:rsidRPr="004278BF">
        <w:t xml:space="preserve"> </w:t>
      </w:r>
      <w:r w:rsidR="004278BF" w:rsidRPr="004278BF">
        <w:t xml:space="preserve">och miljömässig hållbarhet. Förordningen är tillämplig på operatörer och tjänsteleverantörer inom EU samt internationella organisationer och tredjelandsaktörer när de levererar tjänster inom EU. Undantag görs </w:t>
      </w:r>
      <w:r w:rsidR="00234F19">
        <w:t>bl.a.</w:t>
      </w:r>
      <w:r w:rsidR="004278BF" w:rsidRPr="004278BF">
        <w:t xml:space="preserve"> för rymdföremål med militärt syfte. Medlemsstaterna ges möjlighet att införa strängare krav på säkerhet och miljö när så är nödvändigt. En europeisk certifiering av rymdföremål och tjänster införs. Detta </w:t>
      </w:r>
      <w:r w:rsidR="00234F19">
        <w:t xml:space="preserve">ska </w:t>
      </w:r>
      <w:r w:rsidR="004278BF" w:rsidRPr="004278BF">
        <w:t>säkerställ</w:t>
      </w:r>
      <w:r w:rsidR="00234F19">
        <w:t>a</w:t>
      </w:r>
      <w:r w:rsidR="004278BF" w:rsidRPr="004278BF">
        <w:t xml:space="preserve"> att kraven på säkerhet, </w:t>
      </w:r>
      <w:r w:rsidR="00532188">
        <w:t>resiliens</w:t>
      </w:r>
      <w:r w:rsidR="00532188" w:rsidRPr="004278BF">
        <w:t xml:space="preserve"> </w:t>
      </w:r>
      <w:r w:rsidR="004278BF" w:rsidRPr="004278BF">
        <w:t xml:space="preserve">och hållbarhet uppfylls, vilket i sin tur </w:t>
      </w:r>
      <w:r w:rsidR="00234F19">
        <w:t xml:space="preserve">ska </w:t>
      </w:r>
      <w:r w:rsidR="004278BF" w:rsidRPr="004278BF">
        <w:t>bidra till en enhetlig och konkurrenskraftig marknad.</w:t>
      </w:r>
    </w:p>
    <w:p w14:paraId="3016EF88" w14:textId="10F8F8C2" w:rsidR="004278BF" w:rsidRDefault="00F709CC" w:rsidP="004278BF">
      <w:pPr>
        <w:pStyle w:val="Brdtext"/>
      </w:pPr>
      <w:r>
        <w:t>Vidare anger f</w:t>
      </w:r>
      <w:r w:rsidR="004278BF" w:rsidRPr="004278BF">
        <w:t xml:space="preserve">örordningen </w:t>
      </w:r>
      <w:r w:rsidR="00432CF0">
        <w:t>bestämmelser för</w:t>
      </w:r>
      <w:r w:rsidR="00432CF0" w:rsidRPr="004278BF">
        <w:t xml:space="preserve"> </w:t>
      </w:r>
      <w:r w:rsidR="004278BF" w:rsidRPr="004278BF">
        <w:t xml:space="preserve">en process för </w:t>
      </w:r>
      <w:r w:rsidR="00B86588">
        <w:t>tillståndsgivning</w:t>
      </w:r>
      <w:r w:rsidR="00B86588" w:rsidRPr="004278BF">
        <w:t xml:space="preserve"> </w:t>
      </w:r>
      <w:r w:rsidR="00B86588">
        <w:t>till</w:t>
      </w:r>
      <w:r w:rsidR="00B86588" w:rsidRPr="004278BF">
        <w:t xml:space="preserve"> </w:t>
      </w:r>
      <w:r w:rsidR="004278BF" w:rsidRPr="004278BF">
        <w:t xml:space="preserve">rymdoperatörer inom EU, vilket inkluderar ömsesidigt erkännande av tillstånd mellan medlemsländer. Operatörer </w:t>
      </w:r>
      <w:r w:rsidR="006038AB">
        <w:t>behöver inhämta</w:t>
      </w:r>
      <w:r w:rsidR="004278BF" w:rsidRPr="004278BF">
        <w:t xml:space="preserve"> tillstånd genom nationella myndigheter baserat på </w:t>
      </w:r>
      <w:r w:rsidR="00B86588">
        <w:t xml:space="preserve">särskilt </w:t>
      </w:r>
      <w:r w:rsidR="004278BF" w:rsidRPr="004278BF">
        <w:t xml:space="preserve">kvalificerade tekniska organs bedömningar. För operatörer från tredjeländer eller internationella organisationer är registrering i </w:t>
      </w:r>
      <w:r w:rsidR="002B3B95">
        <w:t>ett nytt register</w:t>
      </w:r>
      <w:r w:rsidR="00B86588">
        <w:t>,</w:t>
      </w:r>
      <w:r w:rsidR="002B3B95">
        <w:t xml:space="preserve"> </w:t>
      </w:r>
      <w:r w:rsidR="002B3B95" w:rsidRPr="002B3B95">
        <w:t xml:space="preserve">Union Register </w:t>
      </w:r>
      <w:proofErr w:type="spellStart"/>
      <w:r w:rsidR="002B3B95" w:rsidRPr="002B3B95">
        <w:t>of</w:t>
      </w:r>
      <w:proofErr w:type="spellEnd"/>
      <w:r w:rsidR="002B3B95" w:rsidRPr="002B3B95">
        <w:t xml:space="preserve"> Space </w:t>
      </w:r>
      <w:proofErr w:type="spellStart"/>
      <w:r w:rsidR="002B3B95" w:rsidRPr="002B3B95">
        <w:t>Objects</w:t>
      </w:r>
      <w:proofErr w:type="spellEnd"/>
      <w:r w:rsidR="002B3B95">
        <w:t xml:space="preserve"> (URSO)</w:t>
      </w:r>
      <w:r w:rsidR="00B86588">
        <w:t>,</w:t>
      </w:r>
      <w:r w:rsidR="002B3B95">
        <w:t xml:space="preserve"> </w:t>
      </w:r>
      <w:r w:rsidR="004278BF" w:rsidRPr="004278BF">
        <w:t xml:space="preserve">ett krav för att </w:t>
      </w:r>
      <w:r w:rsidR="00B86588">
        <w:t xml:space="preserve">få </w:t>
      </w:r>
      <w:r w:rsidR="004278BF" w:rsidRPr="004278BF">
        <w:t xml:space="preserve">erbjuda tjänster i EU. För konstellationer av satelliter kan operatörer ansöka om ett enda tillstånd om alla satelliter är identiska och uppskjutna från samma plats. Stickprovskontroller av certifieringar kan utföras, och tillstånd kan dras tillbaka om krav inte </w:t>
      </w:r>
      <w:r w:rsidR="00F86876">
        <w:t>uppfylls</w:t>
      </w:r>
      <w:r w:rsidR="004278BF" w:rsidRPr="004278BF">
        <w:t xml:space="preserve">, men lättnader finns för små företag och forskningsinstitutioner. Om offentliga organisationer från tredjeländer vill </w:t>
      </w:r>
      <w:r w:rsidR="00302DA9">
        <w:t>verka</w:t>
      </w:r>
      <w:r w:rsidR="00302DA9" w:rsidRPr="004278BF">
        <w:t xml:space="preserve"> </w:t>
      </w:r>
      <w:r w:rsidR="004278BF" w:rsidRPr="004278BF">
        <w:t xml:space="preserve">i EU, krävs en säkerhetsbedömning. För hela verksamheten krävs </w:t>
      </w:r>
      <w:r w:rsidR="002B3B95">
        <w:t xml:space="preserve">ett </w:t>
      </w:r>
      <w:r w:rsidR="004278BF" w:rsidRPr="004278BF">
        <w:t>e-certifikat, och avvikelser i data ska rapporteras till ansvariga myndigheter.</w:t>
      </w:r>
    </w:p>
    <w:p w14:paraId="1F9FB33C" w14:textId="3A6BD41A" w:rsidR="004278BF" w:rsidRDefault="004278BF" w:rsidP="004278BF">
      <w:pPr>
        <w:pStyle w:val="Brdtext"/>
      </w:pPr>
      <w:r w:rsidRPr="004278BF">
        <w:t xml:space="preserve">Styrstrukturer för övervakning av rymdverksamhet inrättas. Varje medlemsstat </w:t>
      </w:r>
      <w:r w:rsidR="00004F51">
        <w:t>behöver</w:t>
      </w:r>
      <w:r w:rsidR="00004F51" w:rsidRPr="004278BF">
        <w:t xml:space="preserve"> </w:t>
      </w:r>
      <w:r w:rsidRPr="004278BF">
        <w:t xml:space="preserve">utse en myndighet för godkännande och tillsyn av </w:t>
      </w:r>
      <w:r w:rsidR="00D8697E" w:rsidRPr="004278BF">
        <w:t>rymd</w:t>
      </w:r>
      <w:r w:rsidR="00D8697E">
        <w:t>aktörer</w:t>
      </w:r>
      <w:r w:rsidRPr="004278BF">
        <w:t xml:space="preserve">, samt för marknadskontroll. </w:t>
      </w:r>
      <w:r w:rsidR="00C615BB">
        <w:t>Dessa m</w:t>
      </w:r>
      <w:r w:rsidRPr="004278BF">
        <w:t xml:space="preserve">yndigheter </w:t>
      </w:r>
      <w:r w:rsidR="005929B4">
        <w:t>ska ha</w:t>
      </w:r>
      <w:r w:rsidR="005929B4" w:rsidRPr="004278BF">
        <w:t xml:space="preserve"> </w:t>
      </w:r>
      <w:r w:rsidRPr="004278BF">
        <w:t xml:space="preserve">befogenhet att genomföra </w:t>
      </w:r>
      <w:r w:rsidRPr="004278BF">
        <w:lastRenderedPageBreak/>
        <w:t xml:space="preserve">inspektioner och begära </w:t>
      </w:r>
      <w:r w:rsidR="00B86F29">
        <w:t xml:space="preserve">ut </w:t>
      </w:r>
      <w:r w:rsidRPr="004278BF">
        <w:t xml:space="preserve">dokumentation </w:t>
      </w:r>
      <w:r w:rsidR="00B86F29">
        <w:t xml:space="preserve">och ska </w:t>
      </w:r>
      <w:r w:rsidRPr="004278BF">
        <w:t xml:space="preserve">hantera </w:t>
      </w:r>
      <w:r w:rsidR="00B86F29">
        <w:t>eventuella</w:t>
      </w:r>
      <w:r w:rsidRPr="004278BF">
        <w:t xml:space="preserve"> överträdelser samt säkerställa samordning inom unionen. Kvalificerade tekniska organ </w:t>
      </w:r>
      <w:r w:rsidR="00342F57">
        <w:t xml:space="preserve">föreslås </w:t>
      </w:r>
      <w:r w:rsidRPr="004278BF">
        <w:t>utses och övervakas av statliga myndigheter och anmäl</w:t>
      </w:r>
      <w:r w:rsidR="00342F57">
        <w:t>a</w:t>
      </w:r>
      <w:r w:rsidRPr="004278BF">
        <w:t xml:space="preserve">s till kommissionen. På unionsnivå </w:t>
      </w:r>
      <w:r w:rsidR="00342F57">
        <w:t>för</w:t>
      </w:r>
      <w:r w:rsidR="00FA2A52">
        <w:t>e</w:t>
      </w:r>
      <w:r w:rsidR="00342F57">
        <w:t>slås</w:t>
      </w:r>
      <w:r w:rsidR="00342F57" w:rsidRPr="004278BF">
        <w:t xml:space="preserve"> </w:t>
      </w:r>
      <w:r w:rsidR="001B5389">
        <w:t>EU:s rymd</w:t>
      </w:r>
      <w:r w:rsidRPr="004278BF">
        <w:t xml:space="preserve">byrå </w:t>
      </w:r>
      <w:r w:rsidR="003B7F45">
        <w:t xml:space="preserve">(European Union Agency for the Space </w:t>
      </w:r>
      <w:proofErr w:type="spellStart"/>
      <w:r w:rsidR="003B7F45">
        <w:t>Programme</w:t>
      </w:r>
      <w:proofErr w:type="spellEnd"/>
      <w:r w:rsidR="003B7F45">
        <w:t xml:space="preserve">, EUSPA) </w:t>
      </w:r>
      <w:r w:rsidR="00342F57">
        <w:t xml:space="preserve">hantera </w:t>
      </w:r>
      <w:r w:rsidRPr="004278BF">
        <w:t xml:space="preserve">tekniska bedömningar, URSO-registreringar och utfärdar </w:t>
      </w:r>
      <w:r w:rsidR="00F709CC">
        <w:t>e-</w:t>
      </w:r>
      <w:r w:rsidRPr="004278BF">
        <w:t>certifikat. E</w:t>
      </w:r>
      <w:r w:rsidR="008B1D3E">
        <w:t xml:space="preserve">tt organ, </w:t>
      </w:r>
      <w:proofErr w:type="spellStart"/>
      <w:r w:rsidRPr="004278BF">
        <w:t>Compliance</w:t>
      </w:r>
      <w:proofErr w:type="spellEnd"/>
      <w:r w:rsidRPr="004278BF">
        <w:t xml:space="preserve"> Board</w:t>
      </w:r>
      <w:r w:rsidR="008B1D3E">
        <w:t>,</w:t>
      </w:r>
      <w:r w:rsidRPr="004278BF">
        <w:t xml:space="preserve"> </w:t>
      </w:r>
      <w:r w:rsidR="00342F57">
        <w:t xml:space="preserve">ska </w:t>
      </w:r>
      <w:r w:rsidRPr="004278BF">
        <w:t xml:space="preserve">övervaka </w:t>
      </w:r>
      <w:r w:rsidR="00F86876">
        <w:t>regel</w:t>
      </w:r>
      <w:r w:rsidRPr="004278BF">
        <w:t xml:space="preserve">efterlevnad, medan en överklagandenämnd </w:t>
      </w:r>
      <w:r w:rsidR="00342F57">
        <w:t xml:space="preserve">ska </w:t>
      </w:r>
      <w:r w:rsidRPr="004278BF">
        <w:t>hantera tvister och sanktioner. Kommission</w:t>
      </w:r>
      <w:r w:rsidR="001B5389">
        <w:t>en</w:t>
      </w:r>
      <w:r w:rsidRPr="004278BF">
        <w:t xml:space="preserve"> och </w:t>
      </w:r>
      <w:r w:rsidR="00F86876">
        <w:t>rymd</w:t>
      </w:r>
      <w:r w:rsidRPr="004278BF">
        <w:t>byrån</w:t>
      </w:r>
      <w:r w:rsidR="00342F57">
        <w:t xml:space="preserve"> föreslås ges</w:t>
      </w:r>
      <w:r w:rsidRPr="004278BF">
        <w:t xml:space="preserve"> rätt att begära information och genomföra utredningar samt inspektioner även utanför EU. Företag </w:t>
      </w:r>
      <w:r w:rsidR="00342F57">
        <w:t>för</w:t>
      </w:r>
      <w:r w:rsidR="00FA2A52">
        <w:t>e</w:t>
      </w:r>
      <w:r w:rsidR="00342F57">
        <w:t>slås ges</w:t>
      </w:r>
      <w:r w:rsidR="00342F57" w:rsidRPr="004278BF">
        <w:t xml:space="preserve"> </w:t>
      </w:r>
      <w:r w:rsidRPr="004278BF">
        <w:t xml:space="preserve">rätt att höras innan beslut tas och </w:t>
      </w:r>
      <w:r w:rsidR="00342F57">
        <w:t>kunna</w:t>
      </w:r>
      <w:r w:rsidRPr="004278BF">
        <w:t xml:space="preserve"> överklaga beslut. </w:t>
      </w:r>
    </w:p>
    <w:p w14:paraId="4939E415" w14:textId="2C4E0BC4" w:rsidR="004278BF" w:rsidRDefault="00F86876" w:rsidP="004278BF">
      <w:pPr>
        <w:pStyle w:val="Brdtext"/>
      </w:pPr>
      <w:r w:rsidRPr="00A1714A">
        <w:t>När det gäller tekniska regler</w:t>
      </w:r>
      <w:r w:rsidR="004278BF" w:rsidRPr="004278BF">
        <w:t xml:space="preserve"> </w:t>
      </w:r>
      <w:r>
        <w:t>krävs</w:t>
      </w:r>
      <w:r w:rsidRPr="004278BF">
        <w:t xml:space="preserve"> </w:t>
      </w:r>
      <w:r w:rsidR="000F31CE">
        <w:t xml:space="preserve">bl.a. </w:t>
      </w:r>
      <w:r w:rsidR="004278BF" w:rsidRPr="004278BF">
        <w:t xml:space="preserve">att uppskjutningsoperatörer </w:t>
      </w:r>
      <w:r>
        <w:t>fastställer</w:t>
      </w:r>
      <w:r w:rsidRPr="004278BF">
        <w:t xml:space="preserve"> </w:t>
      </w:r>
      <w:r w:rsidR="004278BF" w:rsidRPr="004278BF">
        <w:t>säkerhetsplaner och riskbedömningar för att minimera kollisionsrisker och hantera rymdskrot. Specifika krav på spårning och fragmenterings</w:t>
      </w:r>
      <w:r w:rsidR="001B5389">
        <w:t>minskning</w:t>
      </w:r>
      <w:r w:rsidR="004278BF" w:rsidRPr="004278BF">
        <w:t xml:space="preserve"> för rymdfarkoster över 400 km höjd ingår. </w:t>
      </w:r>
    </w:p>
    <w:p w14:paraId="228F4821" w14:textId="55B4AC51" w:rsidR="004278BF" w:rsidRDefault="000F31CE" w:rsidP="004278BF">
      <w:pPr>
        <w:pStyle w:val="Brdtext"/>
      </w:pPr>
      <w:r>
        <w:t>R</w:t>
      </w:r>
      <w:r w:rsidR="004278BF" w:rsidRPr="004278BF">
        <w:t xml:space="preserve">ymdinfrastrukturens </w:t>
      </w:r>
      <w:r w:rsidR="00532188">
        <w:t xml:space="preserve">resiliens </w:t>
      </w:r>
      <w:r>
        <w:t>behandlas i förslaget</w:t>
      </w:r>
      <w:r w:rsidR="004278BF" w:rsidRPr="004278BF">
        <w:t xml:space="preserve">, där operatörer </w:t>
      </w:r>
      <w:r w:rsidR="009F7A51">
        <w:t>ska</w:t>
      </w:r>
      <w:r w:rsidR="009F7A51" w:rsidRPr="004278BF">
        <w:t xml:space="preserve"> </w:t>
      </w:r>
      <w:r w:rsidR="004278BF" w:rsidRPr="004278BF">
        <w:t xml:space="preserve">utföra regelbundna riskbedömningar som inkluderar skydd mot fysiska </w:t>
      </w:r>
      <w:r w:rsidR="00F709CC">
        <w:t xml:space="preserve">hot </w:t>
      </w:r>
      <w:r w:rsidR="004278BF" w:rsidRPr="004278BF">
        <w:t xml:space="preserve">och cyberhot. Fokuset ligger på informationssäkerhet och skydd av kritiska tillgångar genom </w:t>
      </w:r>
      <w:r w:rsidR="00F709CC" w:rsidRPr="004278BF">
        <w:t>rymdprojekt</w:t>
      </w:r>
      <w:r w:rsidR="00F709CC">
        <w:t>s</w:t>
      </w:r>
      <w:r w:rsidR="00F709CC" w:rsidRPr="004278BF">
        <w:t xml:space="preserve"> </w:t>
      </w:r>
      <w:r w:rsidR="004278BF" w:rsidRPr="004278BF">
        <w:t xml:space="preserve">hela livscykel. </w:t>
      </w:r>
    </w:p>
    <w:p w14:paraId="34FFF99F" w14:textId="7ACD338B" w:rsidR="004278BF" w:rsidRDefault="000F31CE" w:rsidP="004278BF">
      <w:pPr>
        <w:pStyle w:val="Brdtext"/>
      </w:pPr>
      <w:r w:rsidRPr="00A1714A">
        <w:t>Krav införs på</w:t>
      </w:r>
      <w:r w:rsidR="004278BF" w:rsidRPr="004278BF">
        <w:t xml:space="preserve"> att operatörer </w:t>
      </w:r>
      <w:r>
        <w:t xml:space="preserve">ska </w:t>
      </w:r>
      <w:r w:rsidR="004278BF" w:rsidRPr="004278BF">
        <w:t xml:space="preserve">beräkna och deklarera rymdverksamhetens miljöavtryck. Små företag och utbildningsinstitutioner </w:t>
      </w:r>
      <w:r w:rsidR="00342F57">
        <w:t>för</w:t>
      </w:r>
      <w:r w:rsidR="00FA2A52">
        <w:t>e</w:t>
      </w:r>
      <w:r w:rsidR="00342F57">
        <w:t>slås vara</w:t>
      </w:r>
      <w:r w:rsidR="00342F57" w:rsidRPr="004278BF">
        <w:t xml:space="preserve"> </w:t>
      </w:r>
      <w:r w:rsidR="004278BF" w:rsidRPr="004278BF">
        <w:t xml:space="preserve">undantagna till 2031. </w:t>
      </w:r>
    </w:p>
    <w:p w14:paraId="736B7899" w14:textId="2D3F666A" w:rsidR="004278BF" w:rsidRDefault="000F31CE" w:rsidP="004278BF">
      <w:pPr>
        <w:pStyle w:val="Brdtext"/>
      </w:pPr>
      <w:r>
        <w:t xml:space="preserve">När det </w:t>
      </w:r>
      <w:r w:rsidR="002B48E8">
        <w:t>handlar om</w:t>
      </w:r>
      <w:r w:rsidR="004278BF" w:rsidRPr="004278BF">
        <w:t xml:space="preserve"> </w:t>
      </w:r>
      <w:r w:rsidR="00F709CC">
        <w:t xml:space="preserve">tjänster och </w:t>
      </w:r>
      <w:r>
        <w:t>underhåll m.m. i omloppsbana,</w:t>
      </w:r>
      <w:r w:rsidR="004278BF" w:rsidRPr="004278BF">
        <w:t xml:space="preserve"> ISOS</w:t>
      </w:r>
      <w:r w:rsidR="00181627">
        <w:t xml:space="preserve"> </w:t>
      </w:r>
      <w:r w:rsidR="00181627" w:rsidRPr="00181627">
        <w:t>(In-</w:t>
      </w:r>
      <w:proofErr w:type="spellStart"/>
      <w:r w:rsidR="00181627" w:rsidRPr="00181627">
        <w:t>Orbit</w:t>
      </w:r>
      <w:proofErr w:type="spellEnd"/>
      <w:r w:rsidR="00181627" w:rsidRPr="00181627">
        <w:t xml:space="preserve"> </w:t>
      </w:r>
      <w:proofErr w:type="spellStart"/>
      <w:r w:rsidR="00181627" w:rsidRPr="00181627">
        <w:t>Servicing</w:t>
      </w:r>
      <w:proofErr w:type="spellEnd"/>
      <w:r w:rsidR="00181627" w:rsidRPr="00181627">
        <w:t xml:space="preserve"> and Operations)</w:t>
      </w:r>
      <w:r w:rsidR="004278BF" w:rsidRPr="004278BF">
        <w:t>,</w:t>
      </w:r>
      <w:r w:rsidR="002B48E8">
        <w:t xml:space="preserve"> </w:t>
      </w:r>
      <w:r>
        <w:t xml:space="preserve">så </w:t>
      </w:r>
      <w:r w:rsidR="00181627" w:rsidRPr="00181627">
        <w:t>specificera</w:t>
      </w:r>
      <w:r>
        <w:t>s</w:t>
      </w:r>
      <w:r w:rsidR="00181627" w:rsidRPr="00181627">
        <w:t xml:space="preserve"> grundprinciper och krav för ISOS-operationer, inklusive servicekonfigurationer, säkerhet, </w:t>
      </w:r>
      <w:r w:rsidR="00F709CC">
        <w:t>samordning</w:t>
      </w:r>
      <w:r w:rsidR="00F709CC" w:rsidRPr="00181627">
        <w:t xml:space="preserve"> </w:t>
      </w:r>
      <w:r w:rsidR="00181627" w:rsidRPr="00181627">
        <w:t xml:space="preserve">och förberedande tester. </w:t>
      </w:r>
      <w:r w:rsidR="004278BF" w:rsidRPr="004278BF">
        <w:t xml:space="preserve">Operatörerna </w:t>
      </w:r>
      <w:r w:rsidR="00342F57">
        <w:t>ska</w:t>
      </w:r>
      <w:r w:rsidR="00342F57" w:rsidRPr="004278BF">
        <w:t xml:space="preserve"> </w:t>
      </w:r>
      <w:r w:rsidR="004278BF" w:rsidRPr="004278BF">
        <w:t xml:space="preserve">tillhandahålla </w:t>
      </w:r>
      <w:r w:rsidR="00A62830" w:rsidRPr="004278BF">
        <w:t>aktuella data</w:t>
      </w:r>
      <w:r w:rsidR="004278BF" w:rsidRPr="004278BF">
        <w:t xml:space="preserve"> för att förebygga kollisioner och säkerställa integration och säkerhet i sina omloppsbanor.</w:t>
      </w:r>
    </w:p>
    <w:p w14:paraId="60297FDF" w14:textId="69F32FDC" w:rsidR="004278BF" w:rsidRDefault="004278BF" w:rsidP="004278BF">
      <w:pPr>
        <w:pStyle w:val="Brdtext"/>
      </w:pPr>
      <w:r w:rsidRPr="004278BF">
        <w:t xml:space="preserve">För att harmonisera internationellt samarbete </w:t>
      </w:r>
      <w:r w:rsidR="00342F57">
        <w:t>föreslås</w:t>
      </w:r>
      <w:r w:rsidR="00342F57" w:rsidRPr="004278BF">
        <w:t xml:space="preserve"> </w:t>
      </w:r>
      <w:r w:rsidRPr="004278BF">
        <w:t>kommissionen</w:t>
      </w:r>
      <w:r w:rsidR="00342F57">
        <w:t xml:space="preserve"> kunna</w:t>
      </w:r>
      <w:r w:rsidRPr="004278BF">
        <w:t xml:space="preserve"> anta likvärdighetsbeslut för tredjeländer som uppfyller EU:s standarder. Dessa beslut </w:t>
      </w:r>
      <w:r w:rsidR="00342F57">
        <w:t xml:space="preserve">ska </w:t>
      </w:r>
      <w:r w:rsidRPr="004278BF">
        <w:t xml:space="preserve">inkluderaregler för att säkerställa att tredjeländers operatörer uppfyller jämförbara rättsliga krav som EU. Kommissionen </w:t>
      </w:r>
      <w:r w:rsidR="00342F57">
        <w:t>ska kunna</w:t>
      </w:r>
      <w:r w:rsidR="00342F57" w:rsidRPr="004278BF">
        <w:t xml:space="preserve"> </w:t>
      </w:r>
      <w:r w:rsidRPr="004278BF">
        <w:t xml:space="preserve">införa specifika villkor för dessa avtal och rapportera årligen till Europaparlamentet </w:t>
      </w:r>
      <w:r w:rsidRPr="004278BF">
        <w:lastRenderedPageBreak/>
        <w:t xml:space="preserve">och rådet om beslutens status. Internationella avtal med länder utanför EU </w:t>
      </w:r>
      <w:r w:rsidR="00342F57">
        <w:t>föreslås kunna</w:t>
      </w:r>
      <w:r w:rsidR="00342F57" w:rsidRPr="004278BF">
        <w:t xml:space="preserve"> </w:t>
      </w:r>
      <w:r w:rsidRPr="004278BF">
        <w:t xml:space="preserve">ingås för att underlätta ömsesidigt erkännande av regler, med avseende på säkerhets- och miljöstandarder. För internationella organisationer som ESA kan avtal förbättra samarbete och främja de övergripande målen i förordningen. </w:t>
      </w:r>
    </w:p>
    <w:p w14:paraId="65CED4AD" w14:textId="0E9DAC73" w:rsidR="004278BF" w:rsidRDefault="00F709CC" w:rsidP="004278BF">
      <w:pPr>
        <w:pStyle w:val="Brdtext"/>
      </w:pPr>
      <w:r>
        <w:t>Olika typer av</w:t>
      </w:r>
      <w:r w:rsidR="0075475F">
        <w:t xml:space="preserve"> s</w:t>
      </w:r>
      <w:r w:rsidR="004278BF" w:rsidRPr="004278BF">
        <w:t xml:space="preserve">tödåtgärder </w:t>
      </w:r>
      <w:r>
        <w:t xml:space="preserve">anges, </w:t>
      </w:r>
      <w:r w:rsidR="00CA5222">
        <w:t>till exempel</w:t>
      </w:r>
      <w:r w:rsidR="00EC7F44">
        <w:t xml:space="preserve"> å</w:t>
      </w:r>
      <w:r w:rsidR="0075475F">
        <w:t xml:space="preserve">tgärder för kapacitetsuppbyggnad </w:t>
      </w:r>
      <w:r w:rsidR="00CA5222">
        <w:t xml:space="preserve">och </w:t>
      </w:r>
      <w:r w:rsidR="00EC7F44">
        <w:t>r</w:t>
      </w:r>
      <w:r w:rsidR="001B5389">
        <w:t>amverk</w:t>
      </w:r>
      <w:r w:rsidR="0075475F">
        <w:t xml:space="preserve"> för rymdmärkning </w:t>
      </w:r>
      <w:r w:rsidR="00C47C52">
        <w:t>vilket</w:t>
      </w:r>
      <w:r w:rsidR="004278BF" w:rsidRPr="004278BF">
        <w:t xml:space="preserve"> inkluderar utveckling av riktlinjer och bästa praxis, samt samfinansiering för forsknings- och innovationsprojekt med fokus på kryptering och säkerhetssystem. </w:t>
      </w:r>
      <w:r w:rsidR="004A548E">
        <w:t xml:space="preserve">Kommissionen föreslår </w:t>
      </w:r>
      <w:r w:rsidR="00C47C52">
        <w:t>även åtgärder</w:t>
      </w:r>
      <w:r w:rsidR="004278BF" w:rsidRPr="004278BF">
        <w:t xml:space="preserve"> för att minska operatörers kostnader</w:t>
      </w:r>
      <w:r w:rsidR="004A548E">
        <w:t xml:space="preserve"> i samband med att krav på att beräkna rymdverksamhetens miljöavtryck införs</w:t>
      </w:r>
      <w:r w:rsidR="004278BF" w:rsidRPr="004278BF">
        <w:t xml:space="preserve">, och informationen samordnas genom en dedikerad portal. </w:t>
      </w:r>
      <w:r w:rsidR="00C47C52">
        <w:t>E</w:t>
      </w:r>
      <w:r w:rsidR="00835F82">
        <w:t>n r</w:t>
      </w:r>
      <w:r w:rsidR="004A548E">
        <w:t>ymdmärkning</w:t>
      </w:r>
      <w:r w:rsidR="000F31CE">
        <w:t xml:space="preserve">, Space </w:t>
      </w:r>
      <w:proofErr w:type="spellStart"/>
      <w:r w:rsidR="000F31CE">
        <w:t>Label</w:t>
      </w:r>
      <w:proofErr w:type="spellEnd"/>
      <w:r w:rsidR="000F31CE">
        <w:t xml:space="preserve">, </w:t>
      </w:r>
      <w:r w:rsidR="00342F57">
        <w:t xml:space="preserve">föreslås </w:t>
      </w:r>
      <w:r w:rsidR="00C47C52">
        <w:t>inför</w:t>
      </w:r>
      <w:r w:rsidR="00342F57">
        <w:t>a</w:t>
      </w:r>
      <w:r w:rsidR="00C47C52">
        <w:t>s</w:t>
      </w:r>
      <w:r w:rsidR="00342F57">
        <w:t xml:space="preserve">, </w:t>
      </w:r>
      <w:r w:rsidR="000F31CE">
        <w:t xml:space="preserve">som en garanti för att </w:t>
      </w:r>
      <w:r w:rsidR="00696275">
        <w:t>en</w:t>
      </w:r>
      <w:r w:rsidR="000F31CE">
        <w:t xml:space="preserve"> enskild leverantör uppfyller grundvillkor för rymdverksamhet,</w:t>
      </w:r>
      <w:r w:rsidR="004A548E">
        <w:t xml:space="preserve"> </w:t>
      </w:r>
      <w:r w:rsidR="004A548E" w:rsidRPr="004278BF">
        <w:t xml:space="preserve">för att </w:t>
      </w:r>
      <w:r w:rsidR="00EC7F44">
        <w:t>genomföra</w:t>
      </w:r>
      <w:r w:rsidR="004A548E" w:rsidRPr="004278BF">
        <w:t xml:space="preserve"> förordningen effektivt</w:t>
      </w:r>
      <w:r w:rsidR="004A548E">
        <w:t xml:space="preserve"> och öka den frivilliga anslutningen till höga standarder för att skydda rymdverksamhet</w:t>
      </w:r>
      <w:r w:rsidR="004A548E" w:rsidRPr="004278BF">
        <w:t>.</w:t>
      </w:r>
      <w:r w:rsidR="00835F82">
        <w:t xml:space="preserve"> </w:t>
      </w:r>
      <w:r w:rsidR="004278BF" w:rsidRPr="004278BF">
        <w:t xml:space="preserve">Märkningsansökan </w:t>
      </w:r>
      <w:r w:rsidR="00342F57">
        <w:t>ska innefatta</w:t>
      </w:r>
      <w:r w:rsidR="00342F57" w:rsidRPr="004278BF">
        <w:t xml:space="preserve"> </w:t>
      </w:r>
      <w:r w:rsidR="004278BF" w:rsidRPr="004278BF">
        <w:t xml:space="preserve">teknisk dokumentation som granskas av </w:t>
      </w:r>
      <w:proofErr w:type="gramStart"/>
      <w:r w:rsidR="008B72B5">
        <w:t>Europeiska</w:t>
      </w:r>
      <w:proofErr w:type="gramEnd"/>
      <w:r w:rsidR="008B72B5">
        <w:t xml:space="preserve"> </w:t>
      </w:r>
      <w:r w:rsidR="000F31CE">
        <w:t>rymd</w:t>
      </w:r>
      <w:r w:rsidR="004278BF" w:rsidRPr="004278BF">
        <w:t xml:space="preserve">byrån före godkännande från kommissionen. </w:t>
      </w:r>
    </w:p>
    <w:p w14:paraId="66DEBDD9" w14:textId="251BE6F8" w:rsidR="004278BF" w:rsidRDefault="00DE14A5" w:rsidP="004278BF">
      <w:pPr>
        <w:pStyle w:val="Brdtext"/>
      </w:pPr>
      <w:r>
        <w:t>Förslagets ö</w:t>
      </w:r>
      <w:r w:rsidR="004278BF" w:rsidRPr="004278BF">
        <w:t xml:space="preserve">vergångs- och slutbestämmelser </w:t>
      </w:r>
      <w:r w:rsidR="00EC7F44">
        <w:t>behandlar</w:t>
      </w:r>
      <w:r w:rsidR="00EC7F44" w:rsidRPr="004278BF">
        <w:t xml:space="preserve"> </w:t>
      </w:r>
      <w:r>
        <w:t xml:space="preserve">bl.a. </w:t>
      </w:r>
      <w:r w:rsidR="004278BF" w:rsidRPr="004278BF">
        <w:t xml:space="preserve">kommissionens befogenhet att </w:t>
      </w:r>
      <w:r w:rsidR="00342F57">
        <w:t>anta</w:t>
      </w:r>
      <w:r w:rsidR="00342F57" w:rsidRPr="004278BF">
        <w:t xml:space="preserve"> </w:t>
      </w:r>
      <w:r w:rsidR="004278BF" w:rsidRPr="004278BF">
        <w:t xml:space="preserve">delegerade </w:t>
      </w:r>
      <w:r w:rsidR="00EC7F44">
        <w:t>rätts</w:t>
      </w:r>
      <w:r w:rsidR="004278BF" w:rsidRPr="004278BF">
        <w:t xml:space="preserve">akter fram till 2030 med deltagande från berörda experter. Övergångsperioder införs för program planerade att starta efter </w:t>
      </w:r>
      <w:r w:rsidR="00632CE5">
        <w:t xml:space="preserve">1 januari </w:t>
      </w:r>
      <w:r w:rsidR="004278BF" w:rsidRPr="004278BF">
        <w:t>2030</w:t>
      </w:r>
      <w:r w:rsidR="00632CE5">
        <w:t xml:space="preserve"> då </w:t>
      </w:r>
      <w:r w:rsidR="00B153E7">
        <w:t xml:space="preserve">förordningen </w:t>
      </w:r>
      <w:r w:rsidR="00632CE5">
        <w:t>ska börja gälla</w:t>
      </w:r>
      <w:r w:rsidR="004278BF" w:rsidRPr="004278BF">
        <w:t xml:space="preserve">. </w:t>
      </w:r>
    </w:p>
    <w:p w14:paraId="3F0F2AFD" w14:textId="3A787AEE" w:rsidR="004B4ADA" w:rsidRDefault="004278BF" w:rsidP="00DC70B1">
      <w:pPr>
        <w:pStyle w:val="Brdtext"/>
      </w:pPr>
      <w:r w:rsidRPr="004278BF">
        <w:t xml:space="preserve">Bilagorna </w:t>
      </w:r>
      <w:r w:rsidR="005E0573">
        <w:t>till förslaget</w:t>
      </w:r>
      <w:r w:rsidRPr="004278BF">
        <w:t xml:space="preserve"> fastställer detaljerade krav för säkerhetsprotokoll under uppskjutning och återinträde, inklusive samordning med flyg- och sjöfartsmyndigheter för att minska störningar. De anger även krav för begränsning av rymdskrot och föreskrifter för hantering av rymdfarkosters säkerhet och fragmentering genom hela deras livscykel. Kriterier för </w:t>
      </w:r>
      <w:r w:rsidR="005E0573">
        <w:t>godkännande</w:t>
      </w:r>
      <w:r w:rsidR="005E0573" w:rsidRPr="004278BF">
        <w:t xml:space="preserve"> </w:t>
      </w:r>
      <w:r w:rsidRPr="004278BF">
        <w:t xml:space="preserve">av tekniska organ </w:t>
      </w:r>
      <w:r w:rsidR="005E0573">
        <w:t>understryker</w:t>
      </w:r>
      <w:r w:rsidRPr="004278BF">
        <w:t xml:space="preserve"> organisatorisk integritet och opartiskhet</w:t>
      </w:r>
      <w:r w:rsidR="005E0573">
        <w:t>.</w:t>
      </w:r>
      <w:r w:rsidRPr="004278BF">
        <w:t xml:space="preserve"> </w:t>
      </w:r>
      <w:r w:rsidR="005E0573">
        <w:t>Å</w:t>
      </w:r>
      <w:r w:rsidRPr="004278BF">
        <w:t xml:space="preserve">tgärder </w:t>
      </w:r>
      <w:r w:rsidR="005E0573">
        <w:t xml:space="preserve">motiveras med </w:t>
      </w:r>
      <w:r w:rsidRPr="004278BF">
        <w:t>syft</w:t>
      </w:r>
      <w:r w:rsidR="005E0573">
        <w:t>et</w:t>
      </w:r>
      <w:r w:rsidRPr="004278BF">
        <w:t xml:space="preserve"> att säkerställa ett robust och säkert regelverk för rymdverksamhet inom EU, förbättra säkerheten och hållbarheten i rymden, samt underlätta ländernas samarbete och innovationer på global nivå.</w:t>
      </w:r>
    </w:p>
    <w:p w14:paraId="2345C93F" w14:textId="0DF405CF" w:rsidR="007D542F" w:rsidRDefault="00E96E4C" w:rsidP="00C47C52">
      <w:pPr>
        <w:pStyle w:val="Rubrik2"/>
        <w:numPr>
          <w:ilvl w:val="0"/>
          <w:numId w:val="0"/>
        </w:numPr>
      </w:pPr>
      <w:sdt>
        <w:sdtPr>
          <w:id w:val="-2087607690"/>
          <w:lock w:val="contentLocked"/>
          <w:placeholder>
            <w:docPart w:val="18D96380043E46B0AB9D7B92A4DD1AC1"/>
          </w:placeholder>
          <w:group/>
        </w:sdtPr>
        <w:sdtEndPr/>
        <w:sdtContent>
          <w:r w:rsidR="007D542F">
            <w:t>Gällande svenska regler och förslagets effekt på dessa</w:t>
          </w:r>
        </w:sdtContent>
      </w:sdt>
    </w:p>
    <w:p w14:paraId="474634FA" w14:textId="09F8558A" w:rsidR="007D542F" w:rsidRDefault="000903CC" w:rsidP="007D542F">
      <w:pPr>
        <w:pStyle w:val="Brdtext"/>
      </w:pPr>
      <w:r>
        <w:t>Rymdverksamhet regleras i l</w:t>
      </w:r>
      <w:r w:rsidR="00B90AA5" w:rsidRPr="00B90AA5">
        <w:t>agen (1982:963) om rymdverksamhet</w:t>
      </w:r>
      <w:r w:rsidR="006A0D04">
        <w:t xml:space="preserve"> och f</w:t>
      </w:r>
      <w:r w:rsidR="006A0D04" w:rsidRPr="006A0D04">
        <w:t>örordning</w:t>
      </w:r>
      <w:r w:rsidR="002965C2">
        <w:t>en</w:t>
      </w:r>
      <w:r w:rsidR="006A0D04" w:rsidRPr="006A0D04">
        <w:t xml:space="preserve"> (1982:1069) om rymdverksamhet</w:t>
      </w:r>
      <w:r w:rsidR="00B90AA5">
        <w:t>.</w:t>
      </w:r>
      <w:r w:rsidR="00AB5E2D">
        <w:t xml:space="preserve"> </w:t>
      </w:r>
      <w:r w:rsidR="002555AE">
        <w:t xml:space="preserve">Dessa nu gällande författningar </w:t>
      </w:r>
      <w:r w:rsidR="002555AE">
        <w:lastRenderedPageBreak/>
        <w:t xml:space="preserve">kommer att behöva anpassas till </w:t>
      </w:r>
      <w:r w:rsidR="000E132B">
        <w:t>förslaget till förordning</w:t>
      </w:r>
      <w:r w:rsidR="00F60C0F">
        <w:t>, bl.a. då denna innehåller reglering om tillståndsgivning.</w:t>
      </w:r>
    </w:p>
    <w:p w14:paraId="6B6B3269" w14:textId="77777777" w:rsidR="007D542F" w:rsidRDefault="00E96E4C" w:rsidP="007D542F">
      <w:pPr>
        <w:pStyle w:val="Rubrik2"/>
      </w:pPr>
      <w:sdt>
        <w:sdtPr>
          <w:id w:val="-1431199353"/>
          <w:lock w:val="contentLocked"/>
          <w:placeholder>
            <w:docPart w:val="18D96380043E46B0AB9D7B92A4DD1AC1"/>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F4B6294" w14:textId="738C6751" w:rsidR="00823FA5" w:rsidRDefault="00823FA5" w:rsidP="007D542F">
      <w:pPr>
        <w:pStyle w:val="Brdtext"/>
      </w:pPr>
      <w:r>
        <w:t xml:space="preserve">Kommissionen anger </w:t>
      </w:r>
      <w:r w:rsidR="003762F2">
        <w:t>att förslaget och de krav det ställer på EU:s rymdsektor</w:t>
      </w:r>
      <w:r w:rsidR="00781834">
        <w:t xml:space="preserve"> </w:t>
      </w:r>
      <w:r w:rsidR="003762F2">
        <w:t xml:space="preserve">kommer innebära ökade kostnader för administrativa tjänster i både offentlig och privat sektor samt ökade tillverkningskostnader för satelliter och annan hårdvara motsvarande 322,8 miljoner euro per år. </w:t>
      </w:r>
      <w:r w:rsidR="00B80EE0">
        <w:t xml:space="preserve">Kommissionen </w:t>
      </w:r>
      <w:r w:rsidR="00C6457A">
        <w:t>bedömer</w:t>
      </w:r>
      <w:r w:rsidR="00B80EE0">
        <w:t xml:space="preserve"> att förslaget samtidigt kommer att innebära fördelar motsvarande 1</w:t>
      </w:r>
      <w:r w:rsidR="00343385">
        <w:t> </w:t>
      </w:r>
      <w:r w:rsidR="00B80EE0">
        <w:t>000,8 miljoner euro per år genom förenklade och harmoniserade tillståndsprocesser, minskade risker för incidenter med rymdskrot och ökad tillgång till samhällsnyttiga tjänster för EU:s medborgare.</w:t>
      </w:r>
      <w:r w:rsidR="00E20DD3">
        <w:t xml:space="preserve"> Det skulle innebära ett positivt utfall om 677,5 miljoner euro årligen.</w:t>
      </w:r>
    </w:p>
    <w:p w14:paraId="0A79CCF3" w14:textId="2C90F51F" w:rsidR="007D542F" w:rsidRDefault="006852EC" w:rsidP="007D542F">
      <w:pPr>
        <w:pStyle w:val="Brdtext"/>
      </w:pPr>
      <w:r>
        <w:t xml:space="preserve">Kommissionen anger i förslaget att </w:t>
      </w:r>
      <w:r w:rsidR="00362149">
        <w:t xml:space="preserve">det för </w:t>
      </w:r>
      <w:r>
        <w:t xml:space="preserve">varje medlemsstat </w:t>
      </w:r>
      <w:r w:rsidR="00362149">
        <w:t xml:space="preserve">kommer krävas </w:t>
      </w:r>
      <w:r>
        <w:t>1</w:t>
      </w:r>
      <w:r w:rsidR="00362149">
        <w:noBreakHyphen/>
      </w:r>
      <w:r>
        <w:t xml:space="preserve">4 heltidstjänster </w:t>
      </w:r>
      <w:r w:rsidR="00362149">
        <w:t xml:space="preserve">i offentlig sektor </w:t>
      </w:r>
      <w:r w:rsidR="00746DD1">
        <w:t xml:space="preserve">vid berörd myndighet </w:t>
      </w:r>
      <w:r w:rsidR="00362149">
        <w:t xml:space="preserve">för </w:t>
      </w:r>
      <w:r w:rsidR="00746DD1">
        <w:t xml:space="preserve">tillkommande </w:t>
      </w:r>
      <w:r w:rsidR="00362149">
        <w:t>administrativa tjänster</w:t>
      </w:r>
      <w:r w:rsidR="00D642AE">
        <w:t>. F</w:t>
      </w:r>
      <w:r w:rsidR="00362149">
        <w:t xml:space="preserve">ör de </w:t>
      </w:r>
      <w:r w:rsidR="00000AFC">
        <w:t xml:space="preserve">elva </w:t>
      </w:r>
      <w:r w:rsidR="00362149">
        <w:t xml:space="preserve">medlemsstater som redan har rymdverksamhet </w:t>
      </w:r>
      <w:r w:rsidR="00746DD1">
        <w:t>och nationell rymdlagstiftning</w:t>
      </w:r>
      <w:r w:rsidR="00D642AE">
        <w:t xml:space="preserve">, </w:t>
      </w:r>
      <w:r w:rsidR="00362149">
        <w:t>däribland Sverige</w:t>
      </w:r>
      <w:r w:rsidR="00D642AE">
        <w:t>,</w:t>
      </w:r>
      <w:r w:rsidR="00362149">
        <w:t xml:space="preserve"> beräkna</w:t>
      </w:r>
      <w:r w:rsidR="000E132B">
        <w:t>r kommissionen att</w:t>
      </w:r>
      <w:r w:rsidR="00362149">
        <w:t xml:space="preserve"> 1</w:t>
      </w:r>
      <w:r w:rsidR="00362149">
        <w:noBreakHyphen/>
        <w:t>2 heltidstjänster</w:t>
      </w:r>
      <w:r w:rsidR="000E132B">
        <w:t xml:space="preserve"> kommer att</w:t>
      </w:r>
      <w:r w:rsidR="00746DD1">
        <w:t xml:space="preserve"> krävas</w:t>
      </w:r>
      <w:r w:rsidR="00362149">
        <w:t>.</w:t>
      </w:r>
      <w:r w:rsidR="00823FA5">
        <w:t xml:space="preserve"> </w:t>
      </w:r>
    </w:p>
    <w:p w14:paraId="2EA49613" w14:textId="77777777" w:rsidR="00C6457A" w:rsidRDefault="00C6457A" w:rsidP="00C6457A">
      <w:pPr>
        <w:pStyle w:val="Brdtext"/>
      </w:pPr>
      <w:r>
        <w:t xml:space="preserve">Regeringen bedömer att förslaget kommer att innebära kostnader för berörda myndigheter för ökad administration. Utgångspunkten är att eventuella nya uppgifter och åtaganden som innebär kostnader för statsbudgeten ska </w:t>
      </w:r>
      <w:r w:rsidRPr="00B90AA5">
        <w:t>hanteras inom beslutade ramar</w:t>
      </w:r>
      <w:r>
        <w:t xml:space="preserve">. </w:t>
      </w:r>
      <w:r w:rsidRPr="00B90AA5">
        <w:t>Utgiftsdrivande åtgärder på EU-budgeten behöver finansieras genom omprioriteringar inom programmen i den fleråriga budgetramen (MFF).</w:t>
      </w:r>
    </w:p>
    <w:p w14:paraId="08B67CF5" w14:textId="3FAEB871" w:rsidR="00C6457A" w:rsidRDefault="00C6457A" w:rsidP="00C6457A">
      <w:pPr>
        <w:pStyle w:val="Brdtext"/>
      </w:pPr>
      <w:r>
        <w:t xml:space="preserve">Regeringen bedömer att förslaget även kommer att innebära kostnader för </w:t>
      </w:r>
      <w:r w:rsidR="00516828">
        <w:t>privata</w:t>
      </w:r>
      <w:r>
        <w:t xml:space="preserve"> aktörer som omfattas av förslagets krav. Enligt kommissionen kompenseras detta delvis genom </w:t>
      </w:r>
      <w:r w:rsidRPr="00C6457A">
        <w:t>ett paket med stödåtgärder</w:t>
      </w:r>
      <w:r w:rsidR="00763EE2">
        <w:t xml:space="preserve"> för </w:t>
      </w:r>
      <w:r w:rsidRPr="00C6457A">
        <w:t xml:space="preserve">kapacitetsuppbyggnad, tekniskt bistånd och finansiering, </w:t>
      </w:r>
      <w:r>
        <w:t xml:space="preserve">som ska </w:t>
      </w:r>
      <w:r w:rsidRPr="00C6457A">
        <w:t xml:space="preserve">införas för att stödja och förbereda </w:t>
      </w:r>
      <w:r w:rsidR="00516828">
        <w:t xml:space="preserve">både </w:t>
      </w:r>
      <w:r w:rsidRPr="00C6457A">
        <w:t xml:space="preserve">medlemsstaterna och rymdindustrin inför genomförandet av förordningen samt bidra till att kompensera delar av eventuella genomförandekostnader, </w:t>
      </w:r>
      <w:r w:rsidR="00763EE2">
        <w:t xml:space="preserve">särskilt </w:t>
      </w:r>
      <w:r w:rsidRPr="00C6457A">
        <w:t xml:space="preserve">för </w:t>
      </w:r>
      <w:r w:rsidR="00763EE2">
        <w:t xml:space="preserve">nystartade företag </w:t>
      </w:r>
      <w:r>
        <w:t xml:space="preserve">och </w:t>
      </w:r>
      <w:r w:rsidRPr="00C6457A">
        <w:t>små och medelstora företag</w:t>
      </w:r>
      <w:r w:rsidR="00763EE2">
        <w:t>.</w:t>
      </w:r>
    </w:p>
    <w:sdt>
      <w:sdtPr>
        <w:id w:val="830331803"/>
        <w:lock w:val="contentLocked"/>
        <w:placeholder>
          <w:docPart w:val="18D96380043E46B0AB9D7B92A4DD1AC1"/>
        </w:placeholder>
        <w:group/>
      </w:sdtPr>
      <w:sdtEndPr/>
      <w:sdtContent>
        <w:p w14:paraId="7DB841D8" w14:textId="77777777" w:rsidR="007D542F" w:rsidRDefault="007D542F" w:rsidP="007D542F">
          <w:pPr>
            <w:pStyle w:val="Rubrik1"/>
          </w:pPr>
          <w:r>
            <w:t>Ståndpunkter</w:t>
          </w:r>
        </w:p>
      </w:sdtContent>
    </w:sdt>
    <w:p w14:paraId="20C2E4D2" w14:textId="77777777" w:rsidR="007D542F" w:rsidRDefault="00E96E4C" w:rsidP="007D542F">
      <w:pPr>
        <w:pStyle w:val="Rubrik2"/>
      </w:pPr>
      <w:sdt>
        <w:sdtPr>
          <w:id w:val="-483085086"/>
          <w:lock w:val="contentLocked"/>
          <w:placeholder>
            <w:docPart w:val="18D96380043E46B0AB9D7B92A4DD1AC1"/>
          </w:placeholder>
          <w:group/>
        </w:sdtPr>
        <w:sdtEndPr/>
        <w:sdtContent>
          <w:r w:rsidR="007D542F">
            <w:t>Preliminär svensk ståndpunkt</w:t>
          </w:r>
        </w:sdtContent>
      </w:sdt>
    </w:p>
    <w:p w14:paraId="4EAA56C7" w14:textId="53A94591" w:rsidR="006A7977" w:rsidRDefault="006508E8" w:rsidP="006A7977">
      <w:pPr>
        <w:pStyle w:val="Brdtext"/>
      </w:pPr>
      <w:bookmarkStart w:id="4" w:name="_Hlk199940516"/>
      <w:r w:rsidRPr="006508E8">
        <w:t>Regeringen är positiv till förslagets målsättning att öka konkurrenskraften</w:t>
      </w:r>
      <w:r w:rsidR="00135B25">
        <w:t>, säkerheten, resiliensen</w:t>
      </w:r>
      <w:r w:rsidRPr="006508E8">
        <w:t xml:space="preserve"> och hållbarheten för rymdverksamhet i E</w:t>
      </w:r>
      <w:r w:rsidR="00D96DA6">
        <w:t>U</w:t>
      </w:r>
      <w:r>
        <w:t>.</w:t>
      </w:r>
      <w:r w:rsidRPr="006508E8">
        <w:t xml:space="preserve"> </w:t>
      </w:r>
      <w:r>
        <w:t xml:space="preserve">Regeringen </w:t>
      </w:r>
      <w:r w:rsidRPr="006508E8">
        <w:t xml:space="preserve">är </w:t>
      </w:r>
      <w:r>
        <w:t xml:space="preserve">dock </w:t>
      </w:r>
      <w:r w:rsidRPr="006508E8">
        <w:t xml:space="preserve">inte övertygad om att förslaget i den föreslagna utformningen kommer att leda till det. </w:t>
      </w:r>
      <w:r w:rsidR="000F2E14">
        <w:t>Regeringen är inte heller övertygad om att det finns hinder för den inre marknaden som motiverar</w:t>
      </w:r>
      <w:r w:rsidR="00286CAB">
        <w:t xml:space="preserve"> </w:t>
      </w:r>
      <w:r w:rsidR="000A2322">
        <w:t>förslaget</w:t>
      </w:r>
      <w:r w:rsidR="000F2E14">
        <w:t xml:space="preserve">. </w:t>
      </w:r>
      <w:r w:rsidR="000A2322">
        <w:t>Initiativ på EU-nivå behöver bevara</w:t>
      </w:r>
      <w:r w:rsidR="00E17EA9">
        <w:t xml:space="preserve"> utrymmet för</w:t>
      </w:r>
      <w:r w:rsidR="000A2322">
        <w:t xml:space="preserve"> </w:t>
      </w:r>
      <w:r w:rsidR="007A44B1" w:rsidRPr="007A44B1">
        <w:t xml:space="preserve">nationellt självbestämmande </w:t>
      </w:r>
      <w:r w:rsidR="00E17EA9">
        <w:t>över</w:t>
      </w:r>
      <w:r w:rsidR="007A44B1" w:rsidRPr="007A44B1">
        <w:t xml:space="preserve"> hur och när tillstånd för rymdverksamhet beviljas</w:t>
      </w:r>
      <w:r w:rsidR="000C4CF9">
        <w:t xml:space="preserve"> eftersom det</w:t>
      </w:r>
      <w:r w:rsidR="007A44B1" w:rsidRPr="007A44B1">
        <w:t xml:space="preserve"> är en förutsättning för </w:t>
      </w:r>
      <w:r w:rsidR="00E07706">
        <w:t xml:space="preserve">medlemsstaternas </w:t>
      </w:r>
      <w:r w:rsidR="007A44B1" w:rsidRPr="007A44B1">
        <w:t xml:space="preserve">ansvar enligt </w:t>
      </w:r>
      <w:r w:rsidR="00106BE3">
        <w:t>folkrättsliga</w:t>
      </w:r>
      <w:r w:rsidR="00106BE3" w:rsidRPr="007A44B1">
        <w:t xml:space="preserve"> </w:t>
      </w:r>
      <w:r w:rsidR="007A44B1" w:rsidRPr="007A44B1">
        <w:t>åtaganden</w:t>
      </w:r>
      <w:r w:rsidR="00E17EA9">
        <w:t xml:space="preserve"> </w:t>
      </w:r>
      <w:r w:rsidR="000A2322">
        <w:t>(som FN:s rymdfördrag)</w:t>
      </w:r>
      <w:r w:rsidR="0040123D">
        <w:t>.</w:t>
      </w:r>
    </w:p>
    <w:p w14:paraId="5E9F4058" w14:textId="1C20C021" w:rsidR="00B90AA5" w:rsidRDefault="00B90AA5" w:rsidP="00B90AA5">
      <w:pPr>
        <w:pStyle w:val="Brdtext"/>
      </w:pPr>
      <w:bookmarkStart w:id="5" w:name="_Hlk204260523"/>
      <w:r>
        <w:t xml:space="preserve">En </w:t>
      </w:r>
      <w:r w:rsidR="000767E0">
        <w:t xml:space="preserve">reglering på EU-nivå av </w:t>
      </w:r>
      <w:r>
        <w:t>rymd</w:t>
      </w:r>
      <w:r w:rsidR="0049769C">
        <w:t>verksamheten</w:t>
      </w:r>
      <w:r>
        <w:t xml:space="preserve"> som värnar medlemsstaternas självbestämmande, bör </w:t>
      </w:r>
      <w:r w:rsidR="00E17EA9">
        <w:t>bestå av</w:t>
      </w:r>
      <w:r>
        <w:t xml:space="preserve"> ett enkelt och effektivt regelverk </w:t>
      </w:r>
      <w:r w:rsidR="00E767EF">
        <w:t xml:space="preserve">som inte medför ökad administrativ börda för </w:t>
      </w:r>
      <w:r w:rsidR="000E132B">
        <w:t xml:space="preserve">offentliga och privata </w:t>
      </w:r>
      <w:r w:rsidR="00E767EF">
        <w:t>aktörer</w:t>
      </w:r>
      <w:r>
        <w:t>, samtidigt som konkurrenskraft, teknisk kapacitetsuppbyggnad, innovation</w:t>
      </w:r>
      <w:r w:rsidR="000F2E14">
        <w:t>, säkerhet, resiliens</w:t>
      </w:r>
      <w:r>
        <w:t xml:space="preserve"> och hållbarhet inom rymdsektorn främjas.</w:t>
      </w:r>
      <w:r w:rsidR="00E767EF">
        <w:t xml:space="preserve"> Strukturer för tillsyn och förvaltningsmodell ska vara enkla.</w:t>
      </w:r>
      <w:r w:rsidR="007A44B1" w:rsidRPr="007A44B1">
        <w:t xml:space="preserve"> Regeringen betonar </w:t>
      </w:r>
      <w:r w:rsidR="00E23650">
        <w:t>att frivilliga samarbeten</w:t>
      </w:r>
      <w:r w:rsidR="007A44B1" w:rsidRPr="007A44B1">
        <w:t xml:space="preserve"> bör </w:t>
      </w:r>
      <w:r w:rsidR="00934A5C">
        <w:t>prioriteras som metod</w:t>
      </w:r>
      <w:r w:rsidR="00E17EA9">
        <w:t xml:space="preserve"> </w:t>
      </w:r>
      <w:r w:rsidR="00E23650">
        <w:t>(</w:t>
      </w:r>
      <w:r w:rsidR="007A44B1" w:rsidRPr="007A44B1">
        <w:t xml:space="preserve">t.ex. </w:t>
      </w:r>
      <w:r w:rsidR="00BC1002">
        <w:t xml:space="preserve">genom </w:t>
      </w:r>
      <w:r w:rsidR="007A44B1" w:rsidRPr="007A44B1">
        <w:t>rymdmärkning</w:t>
      </w:r>
      <w:bookmarkEnd w:id="5"/>
      <w:r w:rsidR="00E23650">
        <w:t>)</w:t>
      </w:r>
      <w:r w:rsidR="007A44B1" w:rsidRPr="007A44B1">
        <w:t xml:space="preserve"> för att främja en europeisk inre marknad och Europa i ett globalt perspektiv</w:t>
      </w:r>
      <w:r w:rsidR="000F2E14">
        <w:t>,</w:t>
      </w:r>
      <w:r w:rsidR="007A44B1" w:rsidRPr="007A44B1">
        <w:t xml:space="preserve"> vilket också kan skapa möjligheter för Esranges utveckling.</w:t>
      </w:r>
    </w:p>
    <w:p w14:paraId="39301716" w14:textId="1529198F" w:rsidR="00B90AA5" w:rsidRDefault="00B90AA5" w:rsidP="00B90AA5">
      <w:pPr>
        <w:pStyle w:val="Brdtext"/>
      </w:pPr>
      <w:r>
        <w:t>Genom att fokusera på stöd- och stimulansåtgärder i</w:t>
      </w:r>
      <w:r w:rsidR="002B571E">
        <w:t xml:space="preserve"> </w:t>
      </w:r>
      <w:r>
        <w:t xml:space="preserve">stället för bindande </w:t>
      </w:r>
      <w:r w:rsidR="00934A5C">
        <w:t>regler</w:t>
      </w:r>
      <w:r>
        <w:t xml:space="preserve"> kan offentliga och privata investeringar stimuleras. </w:t>
      </w:r>
      <w:r w:rsidR="000E132B">
        <w:t>Förslaget till</w:t>
      </w:r>
      <w:r>
        <w:t xml:space="preserve"> förordning </w:t>
      </w:r>
      <w:r w:rsidR="00E13E1A">
        <w:t>riskerar att</w:t>
      </w:r>
      <w:r>
        <w:t xml:space="preserve"> motverka förenkling och hindra samarbete inom EU och med internationella partners</w:t>
      </w:r>
      <w:r w:rsidR="007A44B1" w:rsidRPr="007A44B1">
        <w:t>.</w:t>
      </w:r>
    </w:p>
    <w:p w14:paraId="3B9C69A0" w14:textId="618A5E37" w:rsidR="004B4ADA" w:rsidRDefault="000121F4" w:rsidP="003208A9">
      <w:pPr>
        <w:pStyle w:val="Brdtext"/>
      </w:pPr>
      <w:r w:rsidRPr="000121F4">
        <w:t>EU:s oberoende tillträde till rymden är av strategisk vikt. Rymdbasen Esrange är en unik resurs som bidrar till EU:s oberoende tillträde till rymden och dess position ska värnas och dess utveckling ska främjas. Rymd</w:t>
      </w:r>
      <w:r w:rsidR="00E13E1A">
        <w:t>förordningen</w:t>
      </w:r>
      <w:r w:rsidRPr="000121F4">
        <w:t xml:space="preserve"> får </w:t>
      </w:r>
      <w:r w:rsidR="0049769C">
        <w:t>inte</w:t>
      </w:r>
      <w:r w:rsidR="0049769C" w:rsidRPr="000121F4">
        <w:t xml:space="preserve"> </w:t>
      </w:r>
      <w:r w:rsidRPr="000121F4">
        <w:t xml:space="preserve">begränsa </w:t>
      </w:r>
      <w:proofErr w:type="gramStart"/>
      <w:r w:rsidR="00275912">
        <w:t>Svenska</w:t>
      </w:r>
      <w:proofErr w:type="gramEnd"/>
      <w:r w:rsidR="00275912">
        <w:t xml:space="preserve"> rymdaktiebolaget</w:t>
      </w:r>
      <w:r w:rsidR="00E17328">
        <w:t>s</w:t>
      </w:r>
      <w:r w:rsidR="00275912">
        <w:t xml:space="preserve"> </w:t>
      </w:r>
      <w:r w:rsidR="00E17328">
        <w:t>(</w:t>
      </w:r>
      <w:r w:rsidRPr="000121F4">
        <w:t>SSC</w:t>
      </w:r>
      <w:r w:rsidR="00E17328">
        <w:t>)</w:t>
      </w:r>
      <w:r w:rsidRPr="000121F4">
        <w:t xml:space="preserve"> </w:t>
      </w:r>
      <w:r w:rsidR="0049769C" w:rsidRPr="0049769C">
        <w:t xml:space="preserve">verksamhets- och utvecklingsmöjligheter som till exempel </w:t>
      </w:r>
      <w:r w:rsidRPr="000121F4">
        <w:t>samarbet</w:t>
      </w:r>
      <w:r w:rsidR="0049769C">
        <w:t>e</w:t>
      </w:r>
      <w:r w:rsidRPr="000121F4">
        <w:t xml:space="preserve"> med tredjeländer eller </w:t>
      </w:r>
      <w:proofErr w:type="spellStart"/>
      <w:r w:rsidRPr="000121F4">
        <w:t>SSC:s</w:t>
      </w:r>
      <w:proofErr w:type="spellEnd"/>
      <w:r w:rsidRPr="000121F4">
        <w:t xml:space="preserve"> förutsättningar att bedriva verksamhet som omfattar militära ändamål</w:t>
      </w:r>
      <w:r w:rsidR="004B4ADA">
        <w:t>.</w:t>
      </w:r>
      <w:r w:rsidR="007A44B1" w:rsidRPr="007A44B1">
        <w:t xml:space="preserve"> </w:t>
      </w:r>
      <w:r w:rsidR="007A44B1">
        <w:t>Regeringen framhåller också vikten av att e</w:t>
      </w:r>
      <w:r w:rsidR="007A44B1" w:rsidRPr="004B4ADA">
        <w:t>xisterande expertis och strukturer inom ESA utnyttjas</w:t>
      </w:r>
      <w:r w:rsidR="0049769C">
        <w:t>,</w:t>
      </w:r>
      <w:r w:rsidR="0049769C" w:rsidRPr="0049769C">
        <w:t xml:space="preserve"> för att minimera risken </w:t>
      </w:r>
      <w:r w:rsidR="00BD5CF2">
        <w:t>för</w:t>
      </w:r>
      <w:r w:rsidR="0049769C" w:rsidRPr="0049769C">
        <w:t xml:space="preserve"> dubblerade strukturer, ökad administration, försvårande av samarbete eller uppbyggnad av sådant som redan idag existerar och fungerar väl via ESA</w:t>
      </w:r>
      <w:r w:rsidR="0049769C">
        <w:t>.</w:t>
      </w:r>
    </w:p>
    <w:p w14:paraId="01A0CC04" w14:textId="59FE4FC9" w:rsidR="00A62830" w:rsidRDefault="00A62830" w:rsidP="00A62830">
      <w:pPr>
        <w:pStyle w:val="Brdtext"/>
      </w:pPr>
      <w:r>
        <w:lastRenderedPageBreak/>
        <w:t xml:space="preserve">Kommissionen motiverar </w:t>
      </w:r>
      <w:r w:rsidR="007A44B1">
        <w:t xml:space="preserve">förslagets </w:t>
      </w:r>
      <w:r>
        <w:t>sektorspecifik</w:t>
      </w:r>
      <w:r w:rsidR="007A44B1">
        <w:t>a</w:t>
      </w:r>
      <w:r>
        <w:t xml:space="preserve"> cybersäkerhetslagstiftning för rymdområdet med att nuvarande cybersäkerhetslagstiftning såsom NIS2</w:t>
      </w:r>
      <w:r w:rsidR="000121F4">
        <w:t>-direktivet</w:t>
      </w:r>
      <w:r>
        <w:t xml:space="preserve"> inte är applicerbar på alla delar och aktörer inom rymdsektorn. NIS2 gäller i dagsläget för markbaserad rymdinfrastruktur. </w:t>
      </w:r>
      <w:r w:rsidR="000121F4" w:rsidRPr="000121F4">
        <w:t xml:space="preserve">På en generell nivå, </w:t>
      </w:r>
      <w:r w:rsidR="000121F4">
        <w:t>anser</w:t>
      </w:r>
      <w:r w:rsidR="000121F4" w:rsidRPr="000121F4">
        <w:t xml:space="preserve"> </w:t>
      </w:r>
      <w:r w:rsidR="000121F4">
        <w:t>regeringen</w:t>
      </w:r>
      <w:r w:rsidR="000121F4" w:rsidRPr="000121F4">
        <w:t xml:space="preserve"> att horisontell cybersäkerhetslagstiftning som NIS2</w:t>
      </w:r>
      <w:r w:rsidR="00934A5C">
        <w:t xml:space="preserve"> är att föredra framför</w:t>
      </w:r>
      <w:r w:rsidR="000121F4" w:rsidRPr="000121F4">
        <w:t xml:space="preserve"> </w:t>
      </w:r>
      <w:r w:rsidR="000121F4">
        <w:t>en utveckling</w:t>
      </w:r>
      <w:r w:rsidR="000121F4" w:rsidRPr="000121F4">
        <w:t xml:space="preserve"> av sektorspecifika regleringar. Detta för att undvika risken för överlappning</w:t>
      </w:r>
      <w:r w:rsidR="000121F4">
        <w:t xml:space="preserve">, </w:t>
      </w:r>
      <w:r w:rsidR="000121F4" w:rsidRPr="000121F4">
        <w:t>onödiga kostnader</w:t>
      </w:r>
      <w:r w:rsidR="000121F4">
        <w:t xml:space="preserve"> och</w:t>
      </w:r>
      <w:r w:rsidR="000121F4" w:rsidRPr="000121F4">
        <w:t xml:space="preserve"> administrativa bördor. </w:t>
      </w:r>
      <w:r w:rsidR="000121F4">
        <w:t>Regeringen</w:t>
      </w:r>
      <w:r w:rsidR="000121F4" w:rsidRPr="000121F4">
        <w:t xml:space="preserve"> </w:t>
      </w:r>
      <w:r w:rsidR="00CE1F71">
        <w:t>anser att det är problematiskt att hantera</w:t>
      </w:r>
      <w:r w:rsidR="000121F4" w:rsidRPr="000121F4">
        <w:t xml:space="preserve"> cybersäkerhetsfrågan i flera</w:t>
      </w:r>
      <w:r w:rsidR="00934A5C">
        <w:t xml:space="preserve"> olika</w:t>
      </w:r>
      <w:r w:rsidR="000121F4" w:rsidRPr="000121F4">
        <w:t xml:space="preserve"> </w:t>
      </w:r>
      <w:r w:rsidR="00CE1F71">
        <w:t>EU-rättsakter.</w:t>
      </w:r>
      <w:r w:rsidR="000121F4" w:rsidRPr="000121F4">
        <w:t xml:space="preserve"> </w:t>
      </w:r>
      <w:r w:rsidR="00934A5C">
        <w:t xml:space="preserve">För detta talar också med styrka det uppenbara behovet </w:t>
      </w:r>
      <w:r w:rsidR="008D5F9D">
        <w:t xml:space="preserve">av att all </w:t>
      </w:r>
      <w:r w:rsidR="00934A5C">
        <w:t xml:space="preserve">ny EU-reglering utformas i enlighet med unionens brett upplagda generella </w:t>
      </w:r>
      <w:r w:rsidR="000121F4" w:rsidRPr="000121F4">
        <w:t xml:space="preserve">förenklingsarbete </w:t>
      </w:r>
      <w:r w:rsidR="00B46BD7">
        <w:t xml:space="preserve">för att främja EU:s konkurrenskraft och specifikt </w:t>
      </w:r>
      <w:r w:rsidR="009B4EAA">
        <w:t>vad gäller</w:t>
      </w:r>
      <w:r w:rsidR="000121F4" w:rsidRPr="000121F4">
        <w:t xml:space="preserve"> det digitala området.</w:t>
      </w:r>
    </w:p>
    <w:p w14:paraId="495439AC" w14:textId="6339A421" w:rsidR="00000AFC" w:rsidRDefault="003834C8" w:rsidP="00A62830">
      <w:pPr>
        <w:pStyle w:val="Brdtext"/>
      </w:pPr>
      <w:r>
        <w:t xml:space="preserve">Regeringen </w:t>
      </w:r>
      <w:r w:rsidR="009975BC">
        <w:t xml:space="preserve">välkomnar att </w:t>
      </w:r>
      <w:r w:rsidR="00E1563D">
        <w:t xml:space="preserve">förslaget </w:t>
      </w:r>
      <w:r w:rsidR="00934A5C">
        <w:t>beaktar</w:t>
      </w:r>
      <w:r w:rsidRPr="00152F98">
        <w:t xml:space="preserve"> </w:t>
      </w:r>
      <w:r>
        <w:t>medlemsstaternas</w:t>
      </w:r>
      <w:r w:rsidRPr="00152F98">
        <w:t xml:space="preserve"> </w:t>
      </w:r>
      <w:r w:rsidR="00E1482E">
        <w:t>ansvar</w:t>
      </w:r>
      <w:r w:rsidR="00152F98" w:rsidRPr="00152F98">
        <w:t xml:space="preserve"> gällande nationell säkerhet</w:t>
      </w:r>
      <w:r w:rsidR="00E1482E">
        <w:t>.</w:t>
      </w:r>
      <w:r w:rsidR="00152F98" w:rsidRPr="00152F98">
        <w:t xml:space="preserve"> </w:t>
      </w:r>
      <w:r w:rsidR="00934A5C">
        <w:t>Som andra åtgärder s</w:t>
      </w:r>
      <w:r w:rsidR="006D06F7">
        <w:t>om</w:t>
      </w:r>
      <w:r w:rsidR="00934A5C">
        <w:t xml:space="preserve"> är nödvändiga för den nationella säkerheten kan m</w:t>
      </w:r>
      <w:r>
        <w:t>edlemsstaternas</w:t>
      </w:r>
      <w:r w:rsidR="00152F98" w:rsidRPr="00152F98">
        <w:t xml:space="preserve"> möjlighet till användning av rymdtillgångar för nationell säkerhet och försvar </w:t>
      </w:r>
      <w:r w:rsidR="00934A5C">
        <w:t>inte</w:t>
      </w:r>
      <w:r w:rsidR="00152F98" w:rsidRPr="00152F98">
        <w:t xml:space="preserve"> begränsas</w:t>
      </w:r>
      <w:r w:rsidR="0006692E">
        <w:t>, oavsett ägarskap av rymdinfrastr</w:t>
      </w:r>
      <w:r w:rsidR="005A315A">
        <w:t>u</w:t>
      </w:r>
      <w:r w:rsidR="0006692E">
        <w:t>kturen</w:t>
      </w:r>
      <w:r w:rsidR="00152F98" w:rsidRPr="00152F98">
        <w:t xml:space="preserve">. </w:t>
      </w:r>
      <w:r w:rsidR="00E1563D">
        <w:t xml:space="preserve">Regeringen anser </w:t>
      </w:r>
      <w:r w:rsidR="00521BD1">
        <w:t xml:space="preserve">vidare </w:t>
      </w:r>
      <w:r w:rsidR="00E1563D">
        <w:t xml:space="preserve">att </w:t>
      </w:r>
      <w:r w:rsidR="00934A5C">
        <w:t xml:space="preserve">nya regler </w:t>
      </w:r>
      <w:r w:rsidR="00E1563D">
        <w:t>inte</w:t>
      </w:r>
      <w:r w:rsidR="00EC1345" w:rsidRPr="00EC1345">
        <w:t xml:space="preserve"> får begränsa </w:t>
      </w:r>
      <w:r w:rsidR="00EC1345">
        <w:t>Sveriges</w:t>
      </w:r>
      <w:r w:rsidR="00EC1345" w:rsidRPr="00EC1345">
        <w:t xml:space="preserve"> handlingsfrihet i rymd</w:t>
      </w:r>
      <w:r w:rsidR="000D3D56">
        <w:t>frågor</w:t>
      </w:r>
      <w:r w:rsidR="00EC1345" w:rsidRPr="00EC1345">
        <w:t xml:space="preserve"> och inte förhindra eller försvåra för våra åtaganden som Nato</w:t>
      </w:r>
      <w:r w:rsidR="00EC1345" w:rsidRPr="005F7A87">
        <w:t>allierad</w:t>
      </w:r>
      <w:r w:rsidR="00934A5C" w:rsidRPr="005F7A87">
        <w:t xml:space="preserve"> annat än vad som är nödvändigt</w:t>
      </w:r>
      <w:r w:rsidR="00EC1345" w:rsidRPr="005F7A87">
        <w:t>.</w:t>
      </w:r>
      <w:r w:rsidR="00EC1345">
        <w:t xml:space="preserve"> </w:t>
      </w:r>
    </w:p>
    <w:p w14:paraId="17CA053A" w14:textId="16BAB60A" w:rsidR="00152F98" w:rsidRDefault="00D52E44" w:rsidP="00A62830">
      <w:pPr>
        <w:pStyle w:val="Brdtext"/>
      </w:pPr>
      <w:r>
        <w:t>Regeringen</w:t>
      </w:r>
      <w:r w:rsidRPr="00152F98">
        <w:t xml:space="preserve"> </w:t>
      </w:r>
      <w:r w:rsidR="00152F98" w:rsidRPr="00152F98">
        <w:t>motsätter sig förslag som är budgetexpansiva. Förslag om mer medel till området bör finansieras genom omprioriteringar inom EU:s budget. Sverige anser att det är viktigt att inte föregripa kommande förhandlingar</w:t>
      </w:r>
      <w:r w:rsidR="003834C8">
        <w:t xml:space="preserve"> om EU:s långsiktiga finansiella ramverk</w:t>
      </w:r>
      <w:r w:rsidR="00152F98" w:rsidRPr="00152F98">
        <w:t>.</w:t>
      </w:r>
    </w:p>
    <w:bookmarkEnd w:id="4"/>
    <w:p w14:paraId="422FBA03" w14:textId="77777777" w:rsidR="007D542F" w:rsidRDefault="00E96E4C" w:rsidP="007D542F">
      <w:pPr>
        <w:pStyle w:val="Rubrik2"/>
      </w:pPr>
      <w:sdt>
        <w:sdtPr>
          <w:id w:val="1941718165"/>
          <w:lock w:val="contentLocked"/>
          <w:placeholder>
            <w:docPart w:val="18D96380043E46B0AB9D7B92A4DD1AC1"/>
          </w:placeholder>
          <w:group/>
        </w:sdtPr>
        <w:sdtEndPr/>
        <w:sdtContent>
          <w:r w:rsidR="007D542F">
            <w:t>Medlemsstaternas ståndpunkter</w:t>
          </w:r>
        </w:sdtContent>
      </w:sdt>
    </w:p>
    <w:p w14:paraId="3BFFCC0C" w14:textId="56500048" w:rsidR="007D542F" w:rsidRPr="00472EBA" w:rsidRDefault="00604D23" w:rsidP="007D542F">
      <w:pPr>
        <w:pStyle w:val="Brdtext"/>
      </w:pPr>
      <w:r>
        <w:t>Flera medlemsstater har ifrågasatt</w:t>
      </w:r>
      <w:r w:rsidR="00681CFC">
        <w:t xml:space="preserve"> valet av</w:t>
      </w:r>
      <w:r w:rsidR="000C0AD9">
        <w:t xml:space="preserve"> rättslig grund</w:t>
      </w:r>
      <w:r w:rsidR="00681CFC">
        <w:t xml:space="preserve">. </w:t>
      </w:r>
      <w:r w:rsidR="008B2E46">
        <w:t xml:space="preserve">Flera </w:t>
      </w:r>
      <w:r w:rsidR="00782539">
        <w:t xml:space="preserve">uttrycker oro </w:t>
      </w:r>
      <w:r w:rsidR="008B2E46">
        <w:t xml:space="preserve">för överreglering och påverkan på nationell tillståndsgivning och därigenom minskad europeisk konkurrenskraft. Några </w:t>
      </w:r>
      <w:r w:rsidR="00BA7E94">
        <w:t xml:space="preserve">medlemsstater </w:t>
      </w:r>
      <w:r w:rsidR="008B2E46">
        <w:t xml:space="preserve">tar upp vikten av tydlig avgränsning mot militär verksamhet som undantas. </w:t>
      </w:r>
      <w:r w:rsidR="00BA7E94">
        <w:t xml:space="preserve">Det finns hos vissa även en tveksamhet över att införa särskilda cybersäkerhetsregler för rymdverksamhet </w:t>
      </w:r>
      <w:r w:rsidR="00A82CC5">
        <w:t>eftersom</w:t>
      </w:r>
      <w:r w:rsidR="00BA7E94">
        <w:t xml:space="preserve"> andra regelverk (NIS2 och CER) hanterar sådana.</w:t>
      </w:r>
      <w:r w:rsidR="00BB621D">
        <w:t xml:space="preserve"> </w:t>
      </w:r>
      <w:r w:rsidR="00DA78E8">
        <w:t>Några</w:t>
      </w:r>
      <w:r w:rsidR="00BB621D">
        <w:t xml:space="preserve"> medlemsstater välkomnar förslaget.</w:t>
      </w:r>
    </w:p>
    <w:p w14:paraId="5F43C2B9" w14:textId="77777777" w:rsidR="007D542F" w:rsidRDefault="00E96E4C" w:rsidP="007D542F">
      <w:pPr>
        <w:pStyle w:val="Rubrik2"/>
      </w:pPr>
      <w:sdt>
        <w:sdtPr>
          <w:id w:val="-1927257506"/>
          <w:lock w:val="contentLocked"/>
          <w:placeholder>
            <w:docPart w:val="18D96380043E46B0AB9D7B92A4DD1AC1"/>
          </w:placeholder>
          <w:group/>
        </w:sdtPr>
        <w:sdtEndPr/>
        <w:sdtContent>
          <w:r w:rsidR="007D542F">
            <w:t>Institutionernas ståndpunkter</w:t>
          </w:r>
        </w:sdtContent>
      </w:sdt>
    </w:p>
    <w:p w14:paraId="45920F4B" w14:textId="6F987248" w:rsidR="007D542F" w:rsidRPr="00472EBA" w:rsidRDefault="005F4E10" w:rsidP="007D542F">
      <w:pPr>
        <w:pStyle w:val="Brdtext"/>
      </w:pPr>
      <w:r>
        <w:t>Institutionernas</w:t>
      </w:r>
      <w:r w:rsidR="00C21CA1" w:rsidRPr="006958AB">
        <w:t xml:space="preserve"> ståndpunkter </w:t>
      </w:r>
      <w:r w:rsidR="004060F1">
        <w:t>är ännu ej kända.</w:t>
      </w:r>
    </w:p>
    <w:p w14:paraId="0F619328" w14:textId="77777777" w:rsidR="007D542F" w:rsidRDefault="00E96E4C" w:rsidP="007D542F">
      <w:pPr>
        <w:pStyle w:val="Rubrik2"/>
      </w:pPr>
      <w:sdt>
        <w:sdtPr>
          <w:id w:val="-497725553"/>
          <w:lock w:val="contentLocked"/>
          <w:placeholder>
            <w:docPart w:val="18D96380043E46B0AB9D7B92A4DD1AC1"/>
          </w:placeholder>
          <w:group/>
        </w:sdtPr>
        <w:sdtEndPr/>
        <w:sdtContent>
          <w:r w:rsidR="007D542F">
            <w:t xml:space="preserve">Remissinstansernas och </w:t>
          </w:r>
          <w:r w:rsidR="004B795E">
            <w:t xml:space="preserve">andra </w:t>
          </w:r>
          <w:r w:rsidR="007D542F">
            <w:t>intressenters ståndpunkter</w:t>
          </w:r>
        </w:sdtContent>
      </w:sdt>
    </w:p>
    <w:p w14:paraId="2D571004" w14:textId="123082EF" w:rsidR="007D542F" w:rsidRPr="00472EBA" w:rsidRDefault="005F4E10" w:rsidP="005F4E10">
      <w:pPr>
        <w:pStyle w:val="Brdtext"/>
      </w:pPr>
      <w:r>
        <w:t>Förslaget har inte remitterats. Synpunkter från berörda instanser, bland annat Rymdstyrelsen</w:t>
      </w:r>
      <w:r w:rsidR="00521BD1">
        <w:t xml:space="preserve"> och SSC</w:t>
      </w:r>
      <w:r>
        <w:t>, inhämtas i annan ordning.</w:t>
      </w:r>
    </w:p>
    <w:sdt>
      <w:sdtPr>
        <w:id w:val="511343921"/>
        <w:lock w:val="contentLocked"/>
        <w:placeholder>
          <w:docPart w:val="18D96380043E46B0AB9D7B92A4DD1AC1"/>
        </w:placeholder>
        <w:group/>
      </w:sdtPr>
      <w:sdtEndPr/>
      <w:sdtContent>
        <w:p w14:paraId="000E42EC" w14:textId="77777777" w:rsidR="007D542F" w:rsidRDefault="007D542F" w:rsidP="007D542F">
          <w:pPr>
            <w:pStyle w:val="Rubrik1"/>
          </w:pPr>
          <w:r>
            <w:t>Förslagets förutsättningar</w:t>
          </w:r>
        </w:p>
      </w:sdtContent>
    </w:sdt>
    <w:p w14:paraId="34D00322" w14:textId="078C76FE" w:rsidR="00701230" w:rsidRDefault="00E96E4C" w:rsidP="00AE675C">
      <w:pPr>
        <w:pStyle w:val="Rubrik2"/>
      </w:pPr>
      <w:sdt>
        <w:sdtPr>
          <w:id w:val="1163133293"/>
          <w:lock w:val="contentLocked"/>
          <w:placeholder>
            <w:docPart w:val="18D96380043E46B0AB9D7B92A4DD1AC1"/>
          </w:placeholder>
          <w:group/>
        </w:sdtPr>
        <w:sdtEndPr/>
        <w:sdtContent>
          <w:r w:rsidR="007D542F">
            <w:t>Rättslig grund och beslutsförfarande</w:t>
          </w:r>
        </w:sdtContent>
      </w:sdt>
    </w:p>
    <w:p w14:paraId="0C449903" w14:textId="265F3E16" w:rsidR="003F28AE" w:rsidRDefault="003F28AE" w:rsidP="00AE675C">
      <w:pPr>
        <w:pStyle w:val="Brdtext"/>
      </w:pPr>
      <w:r>
        <w:t>D</w:t>
      </w:r>
      <w:r w:rsidR="001F2A8B">
        <w:t>en rättsliga grunden för förslaget är artikel 114</w:t>
      </w:r>
      <w:r w:rsidR="00174C9D">
        <w:t xml:space="preserve"> i</w:t>
      </w:r>
      <w:r w:rsidR="001F2A8B">
        <w:t xml:space="preserve"> </w:t>
      </w:r>
      <w:r w:rsidR="00C712CF">
        <w:t>fördraget om Europeiska unionens funktionssätt (</w:t>
      </w:r>
      <w:r w:rsidR="001F2A8B">
        <w:t>EUF-fördraget</w:t>
      </w:r>
      <w:r w:rsidR="00C712CF">
        <w:t>)</w:t>
      </w:r>
      <w:r w:rsidR="001F2A8B">
        <w:t xml:space="preserve">. </w:t>
      </w:r>
      <w:r>
        <w:t xml:space="preserve">Förslaget antas av rådet och Europaparlamentet enligt det ordinarie lagstiftningsförfarandet. Rådet beslutar med kvalificerad majoritet. </w:t>
      </w:r>
    </w:p>
    <w:p w14:paraId="44BA508F" w14:textId="1BD28D92" w:rsidR="000A3566" w:rsidRPr="000A3566" w:rsidRDefault="00AB25AB" w:rsidP="00AE675C">
      <w:pPr>
        <w:pStyle w:val="Brdtext"/>
      </w:pPr>
      <w:r>
        <w:t>Enligt regeringen behöver den</w:t>
      </w:r>
      <w:r w:rsidR="00421BD2">
        <w:t xml:space="preserve"> rättsliga grunden utredas vidare.</w:t>
      </w:r>
      <w:r w:rsidR="00010136">
        <w:t xml:space="preserve"> Kommissionen menar att förslaget avser att reglera förhållanden på den inre marknaden. Där</w:t>
      </w:r>
      <w:r w:rsidR="004A61FF">
        <w:t>med har</w:t>
      </w:r>
      <w:r w:rsidR="00010136">
        <w:t xml:space="preserve"> unionen befogenhet att anta harmoniserande lagstiftning. </w:t>
      </w:r>
      <w:r w:rsidR="00612511">
        <w:t>U</w:t>
      </w:r>
      <w:r w:rsidR="0033076E">
        <w:t>nionens åtgärder</w:t>
      </w:r>
      <w:r w:rsidR="00612511">
        <w:t xml:space="preserve"> får dock</w:t>
      </w:r>
      <w:r w:rsidR="0024065F">
        <w:t>,</w:t>
      </w:r>
      <w:r w:rsidR="00612511">
        <w:t xml:space="preserve"> </w:t>
      </w:r>
      <w:r w:rsidR="0024065F">
        <w:t>som följer av artikel 4.3 EUF-fördraget, i</w:t>
      </w:r>
      <w:r w:rsidR="00612511">
        <w:t>nte</w:t>
      </w:r>
      <w:r w:rsidR="0033076E">
        <w:t xml:space="preserve"> </w:t>
      </w:r>
      <w:r w:rsidR="00010136">
        <w:t>hindra</w:t>
      </w:r>
      <w:r w:rsidR="00A5059B">
        <w:t xml:space="preserve"> </w:t>
      </w:r>
      <w:r w:rsidR="00010136">
        <w:t>medlemsstaterna från att utöva sin</w:t>
      </w:r>
      <w:r w:rsidR="002B6E69">
        <w:t>a</w:t>
      </w:r>
      <w:r w:rsidR="00010136">
        <w:t xml:space="preserve"> befogenheter när det gäller forskning, utveckling och rymden. </w:t>
      </w:r>
      <w:r w:rsidR="0024065F">
        <w:t xml:space="preserve">Det är särskilt viktigt att understryka de strikta begränsningar som gäller när </w:t>
      </w:r>
      <w:r w:rsidR="00771F5C">
        <w:t>unionen förverkligar sin rymdpolitik med stöd av artikel 189.2 i EUF-fördraget</w:t>
      </w:r>
      <w:r w:rsidR="006D06F7">
        <w:t xml:space="preserve">: </w:t>
      </w:r>
      <w:r w:rsidR="00771F5C">
        <w:t xml:space="preserve">det </w:t>
      </w:r>
      <w:r w:rsidR="006D06F7">
        <w:t xml:space="preserve">får </w:t>
      </w:r>
      <w:r w:rsidR="00771F5C">
        <w:t>inte rör</w:t>
      </w:r>
      <w:r w:rsidR="003E77EC">
        <w:t>a</w:t>
      </w:r>
      <w:r w:rsidR="00771F5C">
        <w:t xml:space="preserve"> sig om harmonisering av medlemsstaternas lagar och andra författningar. </w:t>
      </w:r>
      <w:r w:rsidR="00F07A99">
        <w:t xml:space="preserve">Regeringen </w:t>
      </w:r>
      <w:r w:rsidR="0024065F">
        <w:t xml:space="preserve">konstaterar att nya bestämmelser måste vara </w:t>
      </w:r>
      <w:r w:rsidR="00F07A99">
        <w:t>begränsa</w:t>
      </w:r>
      <w:r w:rsidR="0024065F">
        <w:t>de</w:t>
      </w:r>
      <w:r w:rsidR="00F07A99">
        <w:t xml:space="preserve"> till vad som går att motivera utifrån </w:t>
      </w:r>
      <w:r w:rsidR="00851659">
        <w:t>ett</w:t>
      </w:r>
      <w:r w:rsidR="00F07A99">
        <w:t xml:space="preserve"> inre marknad</w:t>
      </w:r>
      <w:r w:rsidR="00851659">
        <w:t>sperspektiv</w:t>
      </w:r>
      <w:r w:rsidR="00F07A99">
        <w:t xml:space="preserve"> på det sätt </w:t>
      </w:r>
      <w:r w:rsidR="00B92AA7">
        <w:t xml:space="preserve">som </w:t>
      </w:r>
      <w:r w:rsidR="00F07A99">
        <w:t xml:space="preserve">artikel 114 </w:t>
      </w:r>
      <w:r w:rsidR="00CC551D">
        <w:t xml:space="preserve">i </w:t>
      </w:r>
      <w:r w:rsidR="00F07A99">
        <w:t xml:space="preserve">EUF-fördraget </w:t>
      </w:r>
      <w:r w:rsidR="00B92AA7">
        <w:t xml:space="preserve">förutsätter. </w:t>
      </w:r>
      <w:r w:rsidR="00F07A99">
        <w:t xml:space="preserve">   </w:t>
      </w:r>
    </w:p>
    <w:p w14:paraId="655AA0B0" w14:textId="77777777" w:rsidR="007D542F" w:rsidRDefault="00E96E4C" w:rsidP="007D542F">
      <w:pPr>
        <w:pStyle w:val="Rubrik2"/>
      </w:pPr>
      <w:sdt>
        <w:sdtPr>
          <w:id w:val="-463277102"/>
          <w:lock w:val="contentLocked"/>
          <w:placeholder>
            <w:docPart w:val="18D96380043E46B0AB9D7B92A4DD1AC1"/>
          </w:placeholder>
          <w:group/>
        </w:sdtPr>
        <w:sdtEndPr/>
        <w:sdtContent>
          <w:r w:rsidR="007D542F">
            <w:t>Subsidiaritets- och proportionalitetsprincipe</w:t>
          </w:r>
          <w:r w:rsidR="00F02290">
            <w:t>r</w:t>
          </w:r>
          <w:r w:rsidR="007D542F">
            <w:t>n</w:t>
          </w:r>
          <w:r w:rsidR="00F02290">
            <w:t>a</w:t>
          </w:r>
        </w:sdtContent>
      </w:sdt>
    </w:p>
    <w:p w14:paraId="533A82DB" w14:textId="2DB58590" w:rsidR="00CC4355" w:rsidRDefault="001105CC" w:rsidP="00F25F08">
      <w:pPr>
        <w:pStyle w:val="Brdtext"/>
      </w:pPr>
      <w:r>
        <w:t xml:space="preserve">Enligt </w:t>
      </w:r>
      <w:r w:rsidR="00F7481C">
        <w:t>k</w:t>
      </w:r>
      <w:r w:rsidR="00F25F08" w:rsidRPr="00F25F08">
        <w:t xml:space="preserve">ommissionen </w:t>
      </w:r>
      <w:r>
        <w:t xml:space="preserve">är </w:t>
      </w:r>
      <w:r w:rsidR="00F25F08" w:rsidRPr="00F25F08">
        <w:t>förslaget förenligt med subsidiaritetsprincipen</w:t>
      </w:r>
      <w:r w:rsidR="00DB61BF">
        <w:t xml:space="preserve"> eftersom</w:t>
      </w:r>
      <w:r w:rsidR="00F849A8">
        <w:t xml:space="preserve"> </w:t>
      </w:r>
      <w:r w:rsidR="00D22DF0">
        <w:t xml:space="preserve">det allmänna målet med förslaget till lagstiftningsakt är </w:t>
      </w:r>
      <w:r w:rsidR="00CC4355">
        <w:t xml:space="preserve">att </w:t>
      </w:r>
      <w:r w:rsidR="00AA4564">
        <w:t>upprätta</w:t>
      </w:r>
      <w:r w:rsidR="00D22DF0">
        <w:t xml:space="preserve"> en fungerande inre marknad för rymdsektorn. </w:t>
      </w:r>
      <w:r w:rsidR="006C1AE5">
        <w:t xml:space="preserve">Enligt </w:t>
      </w:r>
      <w:r w:rsidR="00F7481C">
        <w:t>k</w:t>
      </w:r>
      <w:r w:rsidR="006C1AE5">
        <w:t>ommissionen skulle</w:t>
      </w:r>
      <w:r w:rsidR="00F849A8">
        <w:t xml:space="preserve"> </w:t>
      </w:r>
      <w:r w:rsidR="006C1AE5">
        <w:t>i</w:t>
      </w:r>
      <w:r w:rsidR="00334790" w:rsidRPr="00334790">
        <w:t xml:space="preserve">nrättandet av ett ramverk på unionsnivå öka den gemensamma nivån av säkerhet, </w:t>
      </w:r>
      <w:r w:rsidR="00532188">
        <w:t>resiliens</w:t>
      </w:r>
      <w:r w:rsidR="00532188" w:rsidRPr="00334790">
        <w:t xml:space="preserve"> </w:t>
      </w:r>
      <w:r w:rsidR="00334790" w:rsidRPr="00334790">
        <w:t>och miljömässig hållbarhet inom rymdverksamhet, vilket skulle skapa ett betydande mervärde jämfört med individuella åtgärder på medlemsstatsnivå.</w:t>
      </w:r>
      <w:r w:rsidR="00F25F08">
        <w:t xml:space="preserve"> </w:t>
      </w:r>
    </w:p>
    <w:p w14:paraId="4F8F11AB" w14:textId="0812B411" w:rsidR="00E618A8" w:rsidRDefault="00E618A8" w:rsidP="00F25F08">
      <w:pPr>
        <w:pStyle w:val="Brdtext"/>
      </w:pPr>
      <w:r>
        <w:t xml:space="preserve">I rättsakten framförs även andra mer specifika mål som handlar om att uppnå säkerhet gällande spårning av rymdföremål och begränsning av rymdskrot, </w:t>
      </w:r>
      <w:r>
        <w:lastRenderedPageBreak/>
        <w:t>säkerställa resiliens avseende rymdinfrastrukturen och driftskontinuitet och att uppnå miljömässig hållbarhet. Ett ytterligare mål är att stärka unionens konkurrenskraft</w:t>
      </w:r>
    </w:p>
    <w:p w14:paraId="0466E43C" w14:textId="196B707E" w:rsidR="00E618A8" w:rsidRDefault="00E618A8" w:rsidP="00F25F08">
      <w:pPr>
        <w:pStyle w:val="Brdtext"/>
      </w:pPr>
      <w:r w:rsidRPr="00904796">
        <w:t xml:space="preserve">Regeringen </w:t>
      </w:r>
      <w:r w:rsidR="00904796" w:rsidRPr="00904796">
        <w:t xml:space="preserve">kan ansluta sig till </w:t>
      </w:r>
      <w:r w:rsidRPr="00904796">
        <w:t xml:space="preserve">kommissionens bedömning att </w:t>
      </w:r>
      <w:r w:rsidR="0045033B" w:rsidRPr="00904796">
        <w:t>förslaget är förenligt med subsidiaritetsprincipen</w:t>
      </w:r>
      <w:r w:rsidR="0045033B">
        <w:t xml:space="preserve"> </w:t>
      </w:r>
      <w:r w:rsidR="00904796" w:rsidRPr="00904796">
        <w:t xml:space="preserve">under förutsättning att det genomförs inom ramen för </w:t>
      </w:r>
      <w:r w:rsidR="0045033B">
        <w:t>de mål som föreslås ska uppnås</w:t>
      </w:r>
      <w:r>
        <w:t>.</w:t>
      </w:r>
    </w:p>
    <w:p w14:paraId="1515809F" w14:textId="62FDCA5B" w:rsidR="006C4AA9" w:rsidRDefault="002A6909" w:rsidP="006C4AA9">
      <w:pPr>
        <w:pStyle w:val="Brdtext"/>
      </w:pPr>
      <w:r w:rsidRPr="002A6909">
        <w:t>Däremot anser regeringen att förslaget inte är förenligt med proportionalitetsprincipen eftersom förslaget med sina bindande regler går utöver vad som är nödvändigt.</w:t>
      </w:r>
    </w:p>
    <w:sdt>
      <w:sdtPr>
        <w:id w:val="211079442"/>
        <w:lock w:val="contentLocked"/>
        <w:placeholder>
          <w:docPart w:val="18D96380043E46B0AB9D7B92A4DD1AC1"/>
        </w:placeholder>
        <w:group/>
      </w:sdtPr>
      <w:sdtEndPr/>
      <w:sdtContent>
        <w:p w14:paraId="28082EE1" w14:textId="77777777" w:rsidR="007D542F" w:rsidRDefault="007D542F" w:rsidP="007D542F">
          <w:pPr>
            <w:pStyle w:val="Rubrik1"/>
          </w:pPr>
          <w:r>
            <w:t>Övrigt</w:t>
          </w:r>
        </w:p>
      </w:sdtContent>
    </w:sdt>
    <w:p w14:paraId="5CFB3897" w14:textId="77777777" w:rsidR="007D542F" w:rsidRDefault="00E96E4C" w:rsidP="007D542F">
      <w:pPr>
        <w:pStyle w:val="Rubrik2"/>
      </w:pPr>
      <w:sdt>
        <w:sdtPr>
          <w:id w:val="-1578510440"/>
          <w:lock w:val="contentLocked"/>
          <w:placeholder>
            <w:docPart w:val="18D96380043E46B0AB9D7B92A4DD1AC1"/>
          </w:placeholder>
          <w:group/>
        </w:sdtPr>
        <w:sdtEndPr/>
        <w:sdtContent>
          <w:r w:rsidR="007D542F">
            <w:t>Fortsatt behandling av ärendet</w:t>
          </w:r>
        </w:sdtContent>
      </w:sdt>
    </w:p>
    <w:p w14:paraId="2CB6E44E" w14:textId="4F54B31B" w:rsidR="007D542F" w:rsidRDefault="00C00F30" w:rsidP="00C00F30">
      <w:pPr>
        <w:pStyle w:val="Brdtext"/>
      </w:pPr>
      <w:r>
        <w:t xml:space="preserve">Behandling av förslaget inleddes </w:t>
      </w:r>
      <w:r w:rsidR="00D52E44">
        <w:t xml:space="preserve">genom presentation </w:t>
      </w:r>
      <w:r>
        <w:t>i rådsarbetsgrupp den 1 juli 202</w:t>
      </w:r>
      <w:r w:rsidR="00F90FAD">
        <w:t xml:space="preserve">5. Förhandlingen förväntas </w:t>
      </w:r>
      <w:r w:rsidR="002E1EC6">
        <w:t xml:space="preserve">inledas i september 2025 och </w:t>
      </w:r>
      <w:r w:rsidR="00F90FAD">
        <w:t xml:space="preserve">fortgå </w:t>
      </w:r>
      <w:r w:rsidR="002E1EC6">
        <w:t>under</w:t>
      </w:r>
      <w:r w:rsidR="00F90FAD">
        <w:t xml:space="preserve"> 2026.</w:t>
      </w:r>
      <w:r>
        <w:t xml:space="preserve"> I Europaparlamentet kommer förslaget </w:t>
      </w:r>
      <w:r w:rsidR="002E1EC6">
        <w:t xml:space="preserve">troligen </w:t>
      </w:r>
      <w:r>
        <w:t>att behandlas i ITRE-utskottet.</w:t>
      </w:r>
    </w:p>
    <w:p w14:paraId="7F6149F1" w14:textId="77777777" w:rsidR="007D542F" w:rsidRDefault="00E96E4C" w:rsidP="007D542F">
      <w:pPr>
        <w:pStyle w:val="Rubrik2"/>
      </w:pPr>
      <w:sdt>
        <w:sdtPr>
          <w:id w:val="839665539"/>
          <w:lock w:val="contentLocked"/>
          <w:placeholder>
            <w:docPart w:val="18D96380043E46B0AB9D7B92A4DD1AC1"/>
          </w:placeholder>
          <w:group/>
        </w:sdtPr>
        <w:sdtEndPr/>
        <w:sdtContent>
          <w:r w:rsidR="007D542F">
            <w:t>Fackuttryck</w:t>
          </w:r>
          <w:r w:rsidR="00821540">
            <w:t xml:space="preserve"> och </w:t>
          </w:r>
          <w:r w:rsidR="007D542F">
            <w:t>termer</w:t>
          </w:r>
        </w:sdtContent>
      </w:sdt>
    </w:p>
    <w:p w14:paraId="350173C8" w14:textId="25F61DD4" w:rsidR="00645E6D" w:rsidRDefault="00645E6D" w:rsidP="00D9115D">
      <w:pPr>
        <w:pStyle w:val="Brdtext"/>
      </w:pPr>
      <w:proofErr w:type="spellStart"/>
      <w:r>
        <w:t>Cis-lunär</w:t>
      </w:r>
      <w:proofErr w:type="spellEnd"/>
      <w:r>
        <w:t xml:space="preserve"> – adjektiv för det som utspelar sig mellan jorden och månen eller runt månen.</w:t>
      </w:r>
    </w:p>
    <w:p w14:paraId="1BD775CA" w14:textId="333C8D32" w:rsidR="00D9115D" w:rsidRDefault="00CC26BB" w:rsidP="00D9115D">
      <w:pPr>
        <w:pStyle w:val="Brdtext"/>
      </w:pPr>
      <w:r>
        <w:t xml:space="preserve">ITRE – </w:t>
      </w:r>
      <w:r w:rsidRPr="00CC26BB">
        <w:t>Europaparlamentets utskott för industrifrågor, forskning och energi</w:t>
      </w:r>
      <w:r>
        <w:t>.</w:t>
      </w:r>
    </w:p>
    <w:p w14:paraId="56A62483" w14:textId="5CDE78FD" w:rsidR="00CC26BB" w:rsidRPr="00D9115D" w:rsidRDefault="00FB014C" w:rsidP="00D9115D">
      <w:pPr>
        <w:pStyle w:val="Brdtext"/>
      </w:pPr>
      <w:r>
        <w:t xml:space="preserve">NIS2 – direktiv </w:t>
      </w:r>
      <w:r w:rsidRPr="00FB014C">
        <w:t xml:space="preserve">om åtgärder för en hög gemensam cybersäkerhetsnivå i </w:t>
      </w:r>
      <w:r>
        <w:t>EU.</w:t>
      </w:r>
    </w:p>
    <w:sectPr w:rsidR="00CC26BB" w:rsidRPr="00D9115D"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1C867" w14:textId="77777777" w:rsidR="005F72EE" w:rsidRDefault="005F72EE" w:rsidP="00A87A54">
      <w:pPr>
        <w:spacing w:after="0" w:line="240" w:lineRule="auto"/>
      </w:pPr>
      <w:r>
        <w:separator/>
      </w:r>
    </w:p>
  </w:endnote>
  <w:endnote w:type="continuationSeparator" w:id="0">
    <w:p w14:paraId="47B38508" w14:textId="77777777" w:rsidR="005F72EE" w:rsidRDefault="005F72EE" w:rsidP="00A87A54">
      <w:pPr>
        <w:spacing w:after="0" w:line="240" w:lineRule="auto"/>
      </w:pPr>
      <w:r>
        <w:continuationSeparator/>
      </w:r>
    </w:p>
  </w:endnote>
  <w:endnote w:type="continuationNotice" w:id="1">
    <w:p w14:paraId="176C4053" w14:textId="77777777" w:rsidR="00BF3AF9" w:rsidRDefault="00BF3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6D770"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9088" w14:textId="77777777" w:rsidR="005F72EE" w:rsidRDefault="005F72EE" w:rsidP="00A87A54">
      <w:pPr>
        <w:spacing w:after="0" w:line="240" w:lineRule="auto"/>
      </w:pPr>
      <w:r>
        <w:separator/>
      </w:r>
    </w:p>
  </w:footnote>
  <w:footnote w:type="continuationSeparator" w:id="0">
    <w:p w14:paraId="7B83EE1A" w14:textId="77777777" w:rsidR="005F72EE" w:rsidRDefault="005F72EE" w:rsidP="00A87A54">
      <w:pPr>
        <w:spacing w:after="0" w:line="240" w:lineRule="auto"/>
      </w:pPr>
      <w:r>
        <w:continuationSeparator/>
      </w:r>
    </w:p>
  </w:footnote>
  <w:footnote w:type="continuationNotice" w:id="1">
    <w:p w14:paraId="622BC829" w14:textId="77777777" w:rsidR="00BF3AF9" w:rsidRDefault="00BF3A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C962" w14:textId="3610E8CE" w:rsidR="003C3720" w:rsidRDefault="00E96E4C" w:rsidP="00CD3BFC">
    <w:pPr>
      <w:pStyle w:val="Sidhuvud"/>
      <w:spacing w:before="240"/>
      <w:jc w:val="right"/>
    </w:pPr>
    <w:sdt>
      <w:sdtPr>
        <w:alias w:val="Ar"/>
        <w:tag w:val="Ar"/>
        <w:id w:val="375123316"/>
        <w:placeholder>
          <w:docPart w:val="204048B4FC6847D1AA1AE6E2F33EB4C9"/>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86DFB">
          <w:t>2024/25</w:t>
        </w:r>
      </w:sdtContent>
    </w:sdt>
    <w:r w:rsidR="0009572A">
      <w:t>:</w:t>
    </w:r>
    <w:r w:rsidR="00002B4B">
      <w:t>FPM</w:t>
    </w:r>
    <w:sdt>
      <w:sdtPr>
        <w:alias w:val="FPMNummer"/>
        <w:tag w:val="FPMNummer"/>
        <w:id w:val="-2000957076"/>
        <w:placeholder>
          <w:docPart w:val="6EEF44D3C1C54E5C979576270C5B7E78"/>
        </w:placeholder>
        <w:dataBinding w:prefixMappings="xmlns:ns0='http://rk.se/faktapm' " w:xpath="/ns0:faktaPM[1]/ns0:Nr[1]" w:storeItemID="{0B9A7431-9D19-4C2A-8E12-639802D7B40B}"/>
        <w:text/>
      </w:sdtPr>
      <w:sdtEndPr/>
      <w:sdtContent>
        <w:r w:rsidR="00B86DFB">
          <w:t>62</w:t>
        </w:r>
      </w:sdtContent>
    </w:sdt>
  </w:p>
  <w:p w14:paraId="55FE9436"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8-12"/>
    <w:docVar w:name="Ar" w:val="2024/25"/>
    <w:docVar w:name="Dep" w:val="Utbildningsdepartementet"/>
    <w:docVar w:name="GDB1" w:val="COM(2025) 335"/>
    <w:docVar w:name="Nr" w:val="62"/>
    <w:docVar w:name="Rub" w:val="Förslag till förordning om säkerhet, resiliens och hållbarhet i rymdverksamhet i Europeiska unionen"/>
    <w:docVar w:name="UppDat" w:val="2025-08-12"/>
    <w:docVar w:name="Utsk" w:val="Utbildningsutskottet"/>
  </w:docVars>
  <w:rsids>
    <w:rsidRoot w:val="005F72EE"/>
    <w:rsid w:val="00000290"/>
    <w:rsid w:val="0000074A"/>
    <w:rsid w:val="00000AFC"/>
    <w:rsid w:val="00001068"/>
    <w:rsid w:val="000020FE"/>
    <w:rsid w:val="00002B4B"/>
    <w:rsid w:val="0000412C"/>
    <w:rsid w:val="00004D5C"/>
    <w:rsid w:val="00004F51"/>
    <w:rsid w:val="00005292"/>
    <w:rsid w:val="00005663"/>
    <w:rsid w:val="00005F68"/>
    <w:rsid w:val="00006902"/>
    <w:rsid w:val="00006CA7"/>
    <w:rsid w:val="00010136"/>
    <w:rsid w:val="00010B5A"/>
    <w:rsid w:val="00011D21"/>
    <w:rsid w:val="000121F4"/>
    <w:rsid w:val="000128EB"/>
    <w:rsid w:val="00012B00"/>
    <w:rsid w:val="00014EF6"/>
    <w:rsid w:val="00016730"/>
    <w:rsid w:val="00017197"/>
    <w:rsid w:val="0001725B"/>
    <w:rsid w:val="00017265"/>
    <w:rsid w:val="000203B0"/>
    <w:rsid w:val="000205ED"/>
    <w:rsid w:val="00021287"/>
    <w:rsid w:val="00021758"/>
    <w:rsid w:val="0002213F"/>
    <w:rsid w:val="000223CF"/>
    <w:rsid w:val="000241FA"/>
    <w:rsid w:val="00024737"/>
    <w:rsid w:val="00025992"/>
    <w:rsid w:val="00026711"/>
    <w:rsid w:val="0002708E"/>
    <w:rsid w:val="0002763D"/>
    <w:rsid w:val="00030DEF"/>
    <w:rsid w:val="00031D08"/>
    <w:rsid w:val="00032C9A"/>
    <w:rsid w:val="00033F88"/>
    <w:rsid w:val="00034428"/>
    <w:rsid w:val="0003679E"/>
    <w:rsid w:val="00041621"/>
    <w:rsid w:val="00041EDC"/>
    <w:rsid w:val="00042CE5"/>
    <w:rsid w:val="00043147"/>
    <w:rsid w:val="0004352E"/>
    <w:rsid w:val="00044C69"/>
    <w:rsid w:val="00046691"/>
    <w:rsid w:val="00051341"/>
    <w:rsid w:val="0005264F"/>
    <w:rsid w:val="00053CAA"/>
    <w:rsid w:val="00055128"/>
    <w:rsid w:val="00055875"/>
    <w:rsid w:val="00057FE0"/>
    <w:rsid w:val="000601A3"/>
    <w:rsid w:val="000620FD"/>
    <w:rsid w:val="00062453"/>
    <w:rsid w:val="000631D7"/>
    <w:rsid w:val="00063762"/>
    <w:rsid w:val="00063DCB"/>
    <w:rsid w:val="000647D2"/>
    <w:rsid w:val="000656A1"/>
    <w:rsid w:val="0006692E"/>
    <w:rsid w:val="00066BC9"/>
    <w:rsid w:val="000675A3"/>
    <w:rsid w:val="00067ED6"/>
    <w:rsid w:val="0007033C"/>
    <w:rsid w:val="000707E9"/>
    <w:rsid w:val="00072C86"/>
    <w:rsid w:val="00072FFC"/>
    <w:rsid w:val="00073B75"/>
    <w:rsid w:val="00073E5C"/>
    <w:rsid w:val="000757FC"/>
    <w:rsid w:val="00075FF0"/>
    <w:rsid w:val="00076667"/>
    <w:rsid w:val="000767E0"/>
    <w:rsid w:val="000769B8"/>
    <w:rsid w:val="00077B94"/>
    <w:rsid w:val="00080631"/>
    <w:rsid w:val="00082027"/>
    <w:rsid w:val="00082374"/>
    <w:rsid w:val="00082DCE"/>
    <w:rsid w:val="000831D0"/>
    <w:rsid w:val="00083E8E"/>
    <w:rsid w:val="00085AA8"/>
    <w:rsid w:val="000862E0"/>
    <w:rsid w:val="000873C3"/>
    <w:rsid w:val="00087C58"/>
    <w:rsid w:val="000903CC"/>
    <w:rsid w:val="0009147E"/>
    <w:rsid w:val="00093408"/>
    <w:rsid w:val="00093BBF"/>
    <w:rsid w:val="0009435C"/>
    <w:rsid w:val="0009529B"/>
    <w:rsid w:val="0009572A"/>
    <w:rsid w:val="00096139"/>
    <w:rsid w:val="00096DF5"/>
    <w:rsid w:val="000A0A29"/>
    <w:rsid w:val="000A13CA"/>
    <w:rsid w:val="000A1586"/>
    <w:rsid w:val="000A2322"/>
    <w:rsid w:val="000A3566"/>
    <w:rsid w:val="000A3D14"/>
    <w:rsid w:val="000A429D"/>
    <w:rsid w:val="000A456A"/>
    <w:rsid w:val="000A5E43"/>
    <w:rsid w:val="000A66F5"/>
    <w:rsid w:val="000A6EF1"/>
    <w:rsid w:val="000B0F1A"/>
    <w:rsid w:val="000B56A8"/>
    <w:rsid w:val="000B56A9"/>
    <w:rsid w:val="000B5E2C"/>
    <w:rsid w:val="000B6038"/>
    <w:rsid w:val="000C0AD9"/>
    <w:rsid w:val="000C1F9D"/>
    <w:rsid w:val="000C4C2C"/>
    <w:rsid w:val="000C4CF9"/>
    <w:rsid w:val="000C5283"/>
    <w:rsid w:val="000C56CF"/>
    <w:rsid w:val="000C61D1"/>
    <w:rsid w:val="000D0380"/>
    <w:rsid w:val="000D1EF1"/>
    <w:rsid w:val="000D2373"/>
    <w:rsid w:val="000D31A9"/>
    <w:rsid w:val="000D370F"/>
    <w:rsid w:val="000D3D56"/>
    <w:rsid w:val="000D4251"/>
    <w:rsid w:val="000D5449"/>
    <w:rsid w:val="000D5C41"/>
    <w:rsid w:val="000D7110"/>
    <w:rsid w:val="000D7338"/>
    <w:rsid w:val="000D793E"/>
    <w:rsid w:val="000D7D18"/>
    <w:rsid w:val="000E12D9"/>
    <w:rsid w:val="000E132B"/>
    <w:rsid w:val="000E3165"/>
    <w:rsid w:val="000E431B"/>
    <w:rsid w:val="000E59A9"/>
    <w:rsid w:val="000E638A"/>
    <w:rsid w:val="000E6472"/>
    <w:rsid w:val="000E64CB"/>
    <w:rsid w:val="000E6E17"/>
    <w:rsid w:val="000F00B8"/>
    <w:rsid w:val="000F1EA7"/>
    <w:rsid w:val="000F2084"/>
    <w:rsid w:val="000F2A8A"/>
    <w:rsid w:val="000F2E14"/>
    <w:rsid w:val="000F31CE"/>
    <w:rsid w:val="000F3A92"/>
    <w:rsid w:val="000F6462"/>
    <w:rsid w:val="001000B6"/>
    <w:rsid w:val="00100B2B"/>
    <w:rsid w:val="0010176B"/>
    <w:rsid w:val="00101DE6"/>
    <w:rsid w:val="001055DA"/>
    <w:rsid w:val="00106BE3"/>
    <w:rsid w:val="00106F29"/>
    <w:rsid w:val="001105CC"/>
    <w:rsid w:val="00113168"/>
    <w:rsid w:val="0011413E"/>
    <w:rsid w:val="00116BC4"/>
    <w:rsid w:val="00116F0D"/>
    <w:rsid w:val="00117375"/>
    <w:rsid w:val="0012033A"/>
    <w:rsid w:val="00121002"/>
    <w:rsid w:val="00121221"/>
    <w:rsid w:val="001212FB"/>
    <w:rsid w:val="00121EA2"/>
    <w:rsid w:val="00121FFC"/>
    <w:rsid w:val="0012208C"/>
    <w:rsid w:val="00122D16"/>
    <w:rsid w:val="001235D9"/>
    <w:rsid w:val="001236FD"/>
    <w:rsid w:val="001242F3"/>
    <w:rsid w:val="00125426"/>
    <w:rsid w:val="0012582E"/>
    <w:rsid w:val="00125B5E"/>
    <w:rsid w:val="00126408"/>
    <w:rsid w:val="00126E6B"/>
    <w:rsid w:val="001278A7"/>
    <w:rsid w:val="00130EC3"/>
    <w:rsid w:val="001318F5"/>
    <w:rsid w:val="001331B1"/>
    <w:rsid w:val="00133CB0"/>
    <w:rsid w:val="00134837"/>
    <w:rsid w:val="00135111"/>
    <w:rsid w:val="001354CF"/>
    <w:rsid w:val="0013594A"/>
    <w:rsid w:val="00135B25"/>
    <w:rsid w:val="001428E2"/>
    <w:rsid w:val="001431C6"/>
    <w:rsid w:val="00143E09"/>
    <w:rsid w:val="00144587"/>
    <w:rsid w:val="00150DDE"/>
    <w:rsid w:val="00151D87"/>
    <w:rsid w:val="00152F98"/>
    <w:rsid w:val="001573AF"/>
    <w:rsid w:val="00160B48"/>
    <w:rsid w:val="001612EE"/>
    <w:rsid w:val="0016294F"/>
    <w:rsid w:val="00164463"/>
    <w:rsid w:val="001653F8"/>
    <w:rsid w:val="00166859"/>
    <w:rsid w:val="0016685C"/>
    <w:rsid w:val="00167064"/>
    <w:rsid w:val="00167FA8"/>
    <w:rsid w:val="0017099B"/>
    <w:rsid w:val="00170CE4"/>
    <w:rsid w:val="00170E3E"/>
    <w:rsid w:val="001729E0"/>
    <w:rsid w:val="0017300E"/>
    <w:rsid w:val="00173126"/>
    <w:rsid w:val="00174C9D"/>
    <w:rsid w:val="00176A26"/>
    <w:rsid w:val="001774F8"/>
    <w:rsid w:val="0018096C"/>
    <w:rsid w:val="00180BE1"/>
    <w:rsid w:val="001813DF"/>
    <w:rsid w:val="00181627"/>
    <w:rsid w:val="001844BA"/>
    <w:rsid w:val="001857B5"/>
    <w:rsid w:val="00187E1F"/>
    <w:rsid w:val="0019051C"/>
    <w:rsid w:val="0019127B"/>
    <w:rsid w:val="00192350"/>
    <w:rsid w:val="00192E34"/>
    <w:rsid w:val="0019308B"/>
    <w:rsid w:val="001941B9"/>
    <w:rsid w:val="00195806"/>
    <w:rsid w:val="00196C02"/>
    <w:rsid w:val="00197A66"/>
    <w:rsid w:val="00197A8A"/>
    <w:rsid w:val="001A007A"/>
    <w:rsid w:val="001A1B33"/>
    <w:rsid w:val="001A284A"/>
    <w:rsid w:val="001A2A61"/>
    <w:rsid w:val="001A557A"/>
    <w:rsid w:val="001B0B48"/>
    <w:rsid w:val="001B3483"/>
    <w:rsid w:val="001B4824"/>
    <w:rsid w:val="001B5389"/>
    <w:rsid w:val="001B6130"/>
    <w:rsid w:val="001C1C7D"/>
    <w:rsid w:val="001C2524"/>
    <w:rsid w:val="001C2731"/>
    <w:rsid w:val="001C2A7E"/>
    <w:rsid w:val="001C4566"/>
    <w:rsid w:val="001C4980"/>
    <w:rsid w:val="001C5667"/>
    <w:rsid w:val="001C5AAF"/>
    <w:rsid w:val="001C5D2E"/>
    <w:rsid w:val="001C5DC9"/>
    <w:rsid w:val="001C6B85"/>
    <w:rsid w:val="001C71A9"/>
    <w:rsid w:val="001D12FC"/>
    <w:rsid w:val="001D1F03"/>
    <w:rsid w:val="001D2FA4"/>
    <w:rsid w:val="001D3805"/>
    <w:rsid w:val="001D3851"/>
    <w:rsid w:val="001D3D88"/>
    <w:rsid w:val="001D48DD"/>
    <w:rsid w:val="001D512F"/>
    <w:rsid w:val="001D51FD"/>
    <w:rsid w:val="001D761A"/>
    <w:rsid w:val="001E08A1"/>
    <w:rsid w:val="001E0BD5"/>
    <w:rsid w:val="001E1A13"/>
    <w:rsid w:val="001E20CC"/>
    <w:rsid w:val="001E2F3C"/>
    <w:rsid w:val="001E3C02"/>
    <w:rsid w:val="001E3D83"/>
    <w:rsid w:val="001E49AB"/>
    <w:rsid w:val="001E4CF5"/>
    <w:rsid w:val="001E5DF7"/>
    <w:rsid w:val="001E6477"/>
    <w:rsid w:val="001E72EE"/>
    <w:rsid w:val="001E73C0"/>
    <w:rsid w:val="001F0629"/>
    <w:rsid w:val="001F0736"/>
    <w:rsid w:val="001F167B"/>
    <w:rsid w:val="001F2A8B"/>
    <w:rsid w:val="001F4302"/>
    <w:rsid w:val="001F50BE"/>
    <w:rsid w:val="001F525B"/>
    <w:rsid w:val="001F6BBE"/>
    <w:rsid w:val="001F7627"/>
    <w:rsid w:val="001F7AE8"/>
    <w:rsid w:val="00201498"/>
    <w:rsid w:val="00204079"/>
    <w:rsid w:val="00204542"/>
    <w:rsid w:val="00207918"/>
    <w:rsid w:val="00207CF0"/>
    <w:rsid w:val="002102FD"/>
    <w:rsid w:val="0021040B"/>
    <w:rsid w:val="00210B8D"/>
    <w:rsid w:val="00210D3D"/>
    <w:rsid w:val="00210DAC"/>
    <w:rsid w:val="002116FE"/>
    <w:rsid w:val="00211995"/>
    <w:rsid w:val="00211B4E"/>
    <w:rsid w:val="00211E2A"/>
    <w:rsid w:val="00213204"/>
    <w:rsid w:val="00213258"/>
    <w:rsid w:val="002161F5"/>
    <w:rsid w:val="0021657C"/>
    <w:rsid w:val="002166FE"/>
    <w:rsid w:val="0022187E"/>
    <w:rsid w:val="00222258"/>
    <w:rsid w:val="00223AD6"/>
    <w:rsid w:val="00223FF9"/>
    <w:rsid w:val="00224E92"/>
    <w:rsid w:val="0022666A"/>
    <w:rsid w:val="0022752B"/>
    <w:rsid w:val="00227E43"/>
    <w:rsid w:val="002315F5"/>
    <w:rsid w:val="00232EC3"/>
    <w:rsid w:val="00233D52"/>
    <w:rsid w:val="00234208"/>
    <w:rsid w:val="00234F19"/>
    <w:rsid w:val="00236158"/>
    <w:rsid w:val="00237147"/>
    <w:rsid w:val="0024065F"/>
    <w:rsid w:val="00242AD1"/>
    <w:rsid w:val="00243B0E"/>
    <w:rsid w:val="00243FD0"/>
    <w:rsid w:val="0024412C"/>
    <w:rsid w:val="00244DF2"/>
    <w:rsid w:val="0024537C"/>
    <w:rsid w:val="002479CD"/>
    <w:rsid w:val="00251222"/>
    <w:rsid w:val="00253CC8"/>
    <w:rsid w:val="002555AE"/>
    <w:rsid w:val="00260D2D"/>
    <w:rsid w:val="00261975"/>
    <w:rsid w:val="00264503"/>
    <w:rsid w:val="0026467A"/>
    <w:rsid w:val="00265909"/>
    <w:rsid w:val="002660A6"/>
    <w:rsid w:val="00271D00"/>
    <w:rsid w:val="002727B2"/>
    <w:rsid w:val="00274AA3"/>
    <w:rsid w:val="00275872"/>
    <w:rsid w:val="00275912"/>
    <w:rsid w:val="00280DDF"/>
    <w:rsid w:val="00280E8B"/>
    <w:rsid w:val="00281106"/>
    <w:rsid w:val="0028165B"/>
    <w:rsid w:val="00282263"/>
    <w:rsid w:val="00282417"/>
    <w:rsid w:val="00282D27"/>
    <w:rsid w:val="00286CAB"/>
    <w:rsid w:val="002871CD"/>
    <w:rsid w:val="00287F0D"/>
    <w:rsid w:val="00292420"/>
    <w:rsid w:val="00292649"/>
    <w:rsid w:val="00293781"/>
    <w:rsid w:val="00295AD4"/>
    <w:rsid w:val="002963B6"/>
    <w:rsid w:val="002965C2"/>
    <w:rsid w:val="00296B7A"/>
    <w:rsid w:val="002974DC"/>
    <w:rsid w:val="002A0CB3"/>
    <w:rsid w:val="002A30F0"/>
    <w:rsid w:val="002A39EF"/>
    <w:rsid w:val="002A422F"/>
    <w:rsid w:val="002A53A4"/>
    <w:rsid w:val="002A6394"/>
    <w:rsid w:val="002A6820"/>
    <w:rsid w:val="002A6909"/>
    <w:rsid w:val="002B00E5"/>
    <w:rsid w:val="002B26DF"/>
    <w:rsid w:val="002B2F2C"/>
    <w:rsid w:val="002B3B95"/>
    <w:rsid w:val="002B48E8"/>
    <w:rsid w:val="002B571E"/>
    <w:rsid w:val="002B6849"/>
    <w:rsid w:val="002B6E69"/>
    <w:rsid w:val="002C1D37"/>
    <w:rsid w:val="002C240E"/>
    <w:rsid w:val="002C2A30"/>
    <w:rsid w:val="002C3811"/>
    <w:rsid w:val="002C4348"/>
    <w:rsid w:val="002C468B"/>
    <w:rsid w:val="002C476F"/>
    <w:rsid w:val="002C5B48"/>
    <w:rsid w:val="002C6020"/>
    <w:rsid w:val="002D014F"/>
    <w:rsid w:val="002D0484"/>
    <w:rsid w:val="002D0CDC"/>
    <w:rsid w:val="002D2647"/>
    <w:rsid w:val="002D4298"/>
    <w:rsid w:val="002D4829"/>
    <w:rsid w:val="002D4B12"/>
    <w:rsid w:val="002D6541"/>
    <w:rsid w:val="002D739C"/>
    <w:rsid w:val="002E150B"/>
    <w:rsid w:val="002E1EC6"/>
    <w:rsid w:val="002E2C89"/>
    <w:rsid w:val="002E3609"/>
    <w:rsid w:val="002E4D3F"/>
    <w:rsid w:val="002E5668"/>
    <w:rsid w:val="002E61A5"/>
    <w:rsid w:val="002F204A"/>
    <w:rsid w:val="002F3283"/>
    <w:rsid w:val="002F3675"/>
    <w:rsid w:val="002F428B"/>
    <w:rsid w:val="002F4927"/>
    <w:rsid w:val="002F59E0"/>
    <w:rsid w:val="002F5C34"/>
    <w:rsid w:val="002F66A6"/>
    <w:rsid w:val="002F7FAD"/>
    <w:rsid w:val="00300342"/>
    <w:rsid w:val="00301739"/>
    <w:rsid w:val="00301F6E"/>
    <w:rsid w:val="0030275B"/>
    <w:rsid w:val="00302DA9"/>
    <w:rsid w:val="0030414B"/>
    <w:rsid w:val="00304401"/>
    <w:rsid w:val="00304930"/>
    <w:rsid w:val="003050DB"/>
    <w:rsid w:val="0030737A"/>
    <w:rsid w:val="00307C58"/>
    <w:rsid w:val="00310561"/>
    <w:rsid w:val="00310AC1"/>
    <w:rsid w:val="00310F17"/>
    <w:rsid w:val="00311D8C"/>
    <w:rsid w:val="0031231E"/>
    <w:rsid w:val="003123BC"/>
    <w:rsid w:val="0031273D"/>
    <w:rsid w:val="003128E2"/>
    <w:rsid w:val="003153D9"/>
    <w:rsid w:val="003172B4"/>
    <w:rsid w:val="00320325"/>
    <w:rsid w:val="003208A9"/>
    <w:rsid w:val="00320A34"/>
    <w:rsid w:val="00320EA7"/>
    <w:rsid w:val="003210DF"/>
    <w:rsid w:val="00321621"/>
    <w:rsid w:val="00323EF7"/>
    <w:rsid w:val="003240E1"/>
    <w:rsid w:val="0032489B"/>
    <w:rsid w:val="00325F89"/>
    <w:rsid w:val="00326C03"/>
    <w:rsid w:val="00327474"/>
    <w:rsid w:val="003277B5"/>
    <w:rsid w:val="0033076E"/>
    <w:rsid w:val="0033222C"/>
    <w:rsid w:val="003327DC"/>
    <w:rsid w:val="003342B4"/>
    <w:rsid w:val="00334790"/>
    <w:rsid w:val="00336940"/>
    <w:rsid w:val="00336CD1"/>
    <w:rsid w:val="003379F1"/>
    <w:rsid w:val="00337D26"/>
    <w:rsid w:val="00340DE0"/>
    <w:rsid w:val="00341541"/>
    <w:rsid w:val="00341F24"/>
    <w:rsid w:val="00341F47"/>
    <w:rsid w:val="0034210D"/>
    <w:rsid w:val="00342327"/>
    <w:rsid w:val="0034250B"/>
    <w:rsid w:val="003425AE"/>
    <w:rsid w:val="00342EE1"/>
    <w:rsid w:val="00342F57"/>
    <w:rsid w:val="00343385"/>
    <w:rsid w:val="003439DC"/>
    <w:rsid w:val="00344234"/>
    <w:rsid w:val="0034494F"/>
    <w:rsid w:val="003452DB"/>
    <w:rsid w:val="0034750A"/>
    <w:rsid w:val="00347C69"/>
    <w:rsid w:val="00347E11"/>
    <w:rsid w:val="003503DD"/>
    <w:rsid w:val="003505A7"/>
    <w:rsid w:val="00350696"/>
    <w:rsid w:val="00350C92"/>
    <w:rsid w:val="0035266C"/>
    <w:rsid w:val="003526A1"/>
    <w:rsid w:val="003542C5"/>
    <w:rsid w:val="00354FFF"/>
    <w:rsid w:val="00355113"/>
    <w:rsid w:val="003560B2"/>
    <w:rsid w:val="00360397"/>
    <w:rsid w:val="003615A1"/>
    <w:rsid w:val="00362149"/>
    <w:rsid w:val="00364942"/>
    <w:rsid w:val="00364EFF"/>
    <w:rsid w:val="00365461"/>
    <w:rsid w:val="003662BC"/>
    <w:rsid w:val="00366CE2"/>
    <w:rsid w:val="00367EDA"/>
    <w:rsid w:val="003701AB"/>
    <w:rsid w:val="00370311"/>
    <w:rsid w:val="003706DA"/>
    <w:rsid w:val="00375745"/>
    <w:rsid w:val="00375C3A"/>
    <w:rsid w:val="003760DA"/>
    <w:rsid w:val="003762F2"/>
    <w:rsid w:val="00380663"/>
    <w:rsid w:val="003807B5"/>
    <w:rsid w:val="00381263"/>
    <w:rsid w:val="0038145C"/>
    <w:rsid w:val="00381ECD"/>
    <w:rsid w:val="003834C8"/>
    <w:rsid w:val="003837EF"/>
    <w:rsid w:val="00384746"/>
    <w:rsid w:val="003853E3"/>
    <w:rsid w:val="0038587E"/>
    <w:rsid w:val="00386A26"/>
    <w:rsid w:val="00386B49"/>
    <w:rsid w:val="00387E64"/>
    <w:rsid w:val="00390335"/>
    <w:rsid w:val="00390601"/>
    <w:rsid w:val="00392ED4"/>
    <w:rsid w:val="003930DF"/>
    <w:rsid w:val="00393680"/>
    <w:rsid w:val="003944C8"/>
    <w:rsid w:val="00394D4C"/>
    <w:rsid w:val="0039534D"/>
    <w:rsid w:val="003953B3"/>
    <w:rsid w:val="0039565B"/>
    <w:rsid w:val="00395D9F"/>
    <w:rsid w:val="00397242"/>
    <w:rsid w:val="00397DB1"/>
    <w:rsid w:val="003A1315"/>
    <w:rsid w:val="003A2E73"/>
    <w:rsid w:val="003A3071"/>
    <w:rsid w:val="003A3A54"/>
    <w:rsid w:val="003A5969"/>
    <w:rsid w:val="003A5C58"/>
    <w:rsid w:val="003B0C81"/>
    <w:rsid w:val="003B11BC"/>
    <w:rsid w:val="003B201F"/>
    <w:rsid w:val="003B5772"/>
    <w:rsid w:val="003B7F45"/>
    <w:rsid w:val="003C347E"/>
    <w:rsid w:val="003C36FA"/>
    <w:rsid w:val="003C3720"/>
    <w:rsid w:val="003C4E9B"/>
    <w:rsid w:val="003C5301"/>
    <w:rsid w:val="003C60A4"/>
    <w:rsid w:val="003C7BE0"/>
    <w:rsid w:val="003D0DD3"/>
    <w:rsid w:val="003D17EF"/>
    <w:rsid w:val="003D1F1C"/>
    <w:rsid w:val="003D3535"/>
    <w:rsid w:val="003D4246"/>
    <w:rsid w:val="003D4CA1"/>
    <w:rsid w:val="003D4D9F"/>
    <w:rsid w:val="003D6C46"/>
    <w:rsid w:val="003D7B03"/>
    <w:rsid w:val="003D7B6F"/>
    <w:rsid w:val="003E2831"/>
    <w:rsid w:val="003E30BD"/>
    <w:rsid w:val="003E3315"/>
    <w:rsid w:val="003E38CE"/>
    <w:rsid w:val="003E4493"/>
    <w:rsid w:val="003E5A50"/>
    <w:rsid w:val="003E6020"/>
    <w:rsid w:val="003E77EC"/>
    <w:rsid w:val="003E7CA0"/>
    <w:rsid w:val="003F19E6"/>
    <w:rsid w:val="003F1F1F"/>
    <w:rsid w:val="003F2278"/>
    <w:rsid w:val="003F28AE"/>
    <w:rsid w:val="003F299F"/>
    <w:rsid w:val="003F2F1D"/>
    <w:rsid w:val="003F3E42"/>
    <w:rsid w:val="003F529B"/>
    <w:rsid w:val="003F59B4"/>
    <w:rsid w:val="003F628B"/>
    <w:rsid w:val="003F6B53"/>
    <w:rsid w:val="003F6B92"/>
    <w:rsid w:val="004008FB"/>
    <w:rsid w:val="0040090E"/>
    <w:rsid w:val="0040123D"/>
    <w:rsid w:val="0040197F"/>
    <w:rsid w:val="00402641"/>
    <w:rsid w:val="00403D11"/>
    <w:rsid w:val="004040C0"/>
    <w:rsid w:val="00404218"/>
    <w:rsid w:val="004045B8"/>
    <w:rsid w:val="00404DB4"/>
    <w:rsid w:val="00405CBC"/>
    <w:rsid w:val="004060B1"/>
    <w:rsid w:val="004060F1"/>
    <w:rsid w:val="0041039A"/>
    <w:rsid w:val="0041093C"/>
    <w:rsid w:val="0041223B"/>
    <w:rsid w:val="004137EE"/>
    <w:rsid w:val="00413A4E"/>
    <w:rsid w:val="004140C8"/>
    <w:rsid w:val="00415163"/>
    <w:rsid w:val="00415273"/>
    <w:rsid w:val="004157BE"/>
    <w:rsid w:val="00416442"/>
    <w:rsid w:val="0042068E"/>
    <w:rsid w:val="004209D7"/>
    <w:rsid w:val="00421BD2"/>
    <w:rsid w:val="00421C61"/>
    <w:rsid w:val="00422030"/>
    <w:rsid w:val="0042282F"/>
    <w:rsid w:val="00422A7F"/>
    <w:rsid w:val="00422F18"/>
    <w:rsid w:val="004251A3"/>
    <w:rsid w:val="00426213"/>
    <w:rsid w:val="004263B6"/>
    <w:rsid w:val="00427196"/>
    <w:rsid w:val="004278BF"/>
    <w:rsid w:val="004301B4"/>
    <w:rsid w:val="00431A7B"/>
    <w:rsid w:val="004321CE"/>
    <w:rsid w:val="0043289F"/>
    <w:rsid w:val="00432CF0"/>
    <w:rsid w:val="0043504E"/>
    <w:rsid w:val="0043623F"/>
    <w:rsid w:val="00437459"/>
    <w:rsid w:val="00441AF7"/>
    <w:rsid w:val="00441D70"/>
    <w:rsid w:val="004425C2"/>
    <w:rsid w:val="00442F46"/>
    <w:rsid w:val="00443464"/>
    <w:rsid w:val="00443A6A"/>
    <w:rsid w:val="004451EF"/>
    <w:rsid w:val="00445604"/>
    <w:rsid w:val="00446716"/>
    <w:rsid w:val="00446BAE"/>
    <w:rsid w:val="00447104"/>
    <w:rsid w:val="0045033B"/>
    <w:rsid w:val="004508BA"/>
    <w:rsid w:val="004518C6"/>
    <w:rsid w:val="00452FAE"/>
    <w:rsid w:val="00455208"/>
    <w:rsid w:val="004556C5"/>
    <w:rsid w:val="004557F3"/>
    <w:rsid w:val="00455AD9"/>
    <w:rsid w:val="0045607E"/>
    <w:rsid w:val="004566FE"/>
    <w:rsid w:val="00456CF4"/>
    <w:rsid w:val="00456D70"/>
    <w:rsid w:val="00456DC3"/>
    <w:rsid w:val="004625D5"/>
    <w:rsid w:val="0046337E"/>
    <w:rsid w:val="004634C8"/>
    <w:rsid w:val="00464CA1"/>
    <w:rsid w:val="0046593E"/>
    <w:rsid w:val="004660C8"/>
    <w:rsid w:val="00467DEF"/>
    <w:rsid w:val="00472EBA"/>
    <w:rsid w:val="004735B6"/>
    <w:rsid w:val="004735F0"/>
    <w:rsid w:val="004745D7"/>
    <w:rsid w:val="00474676"/>
    <w:rsid w:val="0047511B"/>
    <w:rsid w:val="0047537A"/>
    <w:rsid w:val="00475B99"/>
    <w:rsid w:val="00476541"/>
    <w:rsid w:val="00477628"/>
    <w:rsid w:val="00480A8A"/>
    <w:rsid w:val="00480D81"/>
    <w:rsid w:val="00480EC3"/>
    <w:rsid w:val="0048317E"/>
    <w:rsid w:val="00485601"/>
    <w:rsid w:val="004865B8"/>
    <w:rsid w:val="00486C0D"/>
    <w:rsid w:val="00487B96"/>
    <w:rsid w:val="00490A3D"/>
    <w:rsid w:val="004911D9"/>
    <w:rsid w:val="00491796"/>
    <w:rsid w:val="00492116"/>
    <w:rsid w:val="00492A41"/>
    <w:rsid w:val="00493416"/>
    <w:rsid w:val="0049423C"/>
    <w:rsid w:val="004951AB"/>
    <w:rsid w:val="00495F11"/>
    <w:rsid w:val="0049768A"/>
    <w:rsid w:val="0049769C"/>
    <w:rsid w:val="004A2054"/>
    <w:rsid w:val="004A33C6"/>
    <w:rsid w:val="004A548E"/>
    <w:rsid w:val="004A61FF"/>
    <w:rsid w:val="004A66B1"/>
    <w:rsid w:val="004A7DC4"/>
    <w:rsid w:val="004B0183"/>
    <w:rsid w:val="004B1E7B"/>
    <w:rsid w:val="004B3029"/>
    <w:rsid w:val="004B352B"/>
    <w:rsid w:val="004B35E7"/>
    <w:rsid w:val="004B3AA3"/>
    <w:rsid w:val="004B4ADA"/>
    <w:rsid w:val="004B4B73"/>
    <w:rsid w:val="004B63BF"/>
    <w:rsid w:val="004B66DA"/>
    <w:rsid w:val="004B696B"/>
    <w:rsid w:val="004B795E"/>
    <w:rsid w:val="004B7DFF"/>
    <w:rsid w:val="004C0C8D"/>
    <w:rsid w:val="004C186E"/>
    <w:rsid w:val="004C2733"/>
    <w:rsid w:val="004C3A3F"/>
    <w:rsid w:val="004C52AA"/>
    <w:rsid w:val="004C5686"/>
    <w:rsid w:val="004C70EE"/>
    <w:rsid w:val="004C73B4"/>
    <w:rsid w:val="004D3C3E"/>
    <w:rsid w:val="004D3F05"/>
    <w:rsid w:val="004D4B03"/>
    <w:rsid w:val="004D766C"/>
    <w:rsid w:val="004E08D8"/>
    <w:rsid w:val="004E0FA8"/>
    <w:rsid w:val="004E1DE3"/>
    <w:rsid w:val="004E251B"/>
    <w:rsid w:val="004E25CD"/>
    <w:rsid w:val="004E2A4B"/>
    <w:rsid w:val="004E4419"/>
    <w:rsid w:val="004E6D22"/>
    <w:rsid w:val="004F0448"/>
    <w:rsid w:val="004F1EA0"/>
    <w:rsid w:val="004F363F"/>
    <w:rsid w:val="004F4021"/>
    <w:rsid w:val="004F53A6"/>
    <w:rsid w:val="004F53FC"/>
    <w:rsid w:val="004F5640"/>
    <w:rsid w:val="004F6525"/>
    <w:rsid w:val="004F6FE2"/>
    <w:rsid w:val="004F79F2"/>
    <w:rsid w:val="00500BF3"/>
    <w:rsid w:val="005011D9"/>
    <w:rsid w:val="0050225F"/>
    <w:rsid w:val="0050238B"/>
    <w:rsid w:val="00503E1C"/>
    <w:rsid w:val="00505905"/>
    <w:rsid w:val="0050749E"/>
    <w:rsid w:val="00511A1B"/>
    <w:rsid w:val="00511A68"/>
    <w:rsid w:val="005121C0"/>
    <w:rsid w:val="00513E7D"/>
    <w:rsid w:val="00514A67"/>
    <w:rsid w:val="00514BBE"/>
    <w:rsid w:val="00515921"/>
    <w:rsid w:val="00516828"/>
    <w:rsid w:val="00520071"/>
    <w:rsid w:val="00520A46"/>
    <w:rsid w:val="00521192"/>
    <w:rsid w:val="0052127C"/>
    <w:rsid w:val="00521BD1"/>
    <w:rsid w:val="005226EC"/>
    <w:rsid w:val="00526359"/>
    <w:rsid w:val="00526AEB"/>
    <w:rsid w:val="005302E0"/>
    <w:rsid w:val="00532188"/>
    <w:rsid w:val="00534E52"/>
    <w:rsid w:val="005365B6"/>
    <w:rsid w:val="005414F2"/>
    <w:rsid w:val="00544738"/>
    <w:rsid w:val="005456E4"/>
    <w:rsid w:val="00545974"/>
    <w:rsid w:val="00545CCA"/>
    <w:rsid w:val="00547B89"/>
    <w:rsid w:val="00551027"/>
    <w:rsid w:val="005515AB"/>
    <w:rsid w:val="005527F1"/>
    <w:rsid w:val="00554B4E"/>
    <w:rsid w:val="005552E2"/>
    <w:rsid w:val="00556216"/>
    <w:rsid w:val="005568AF"/>
    <w:rsid w:val="00556AF5"/>
    <w:rsid w:val="005577F2"/>
    <w:rsid w:val="005606BC"/>
    <w:rsid w:val="00561369"/>
    <w:rsid w:val="00562D54"/>
    <w:rsid w:val="00563E73"/>
    <w:rsid w:val="0056426C"/>
    <w:rsid w:val="00565792"/>
    <w:rsid w:val="0056606F"/>
    <w:rsid w:val="00567351"/>
    <w:rsid w:val="00567799"/>
    <w:rsid w:val="0057000B"/>
    <w:rsid w:val="005710DE"/>
    <w:rsid w:val="00571A0B"/>
    <w:rsid w:val="00571EEA"/>
    <w:rsid w:val="00573DFD"/>
    <w:rsid w:val="00573EB0"/>
    <w:rsid w:val="005747D0"/>
    <w:rsid w:val="00577ED9"/>
    <w:rsid w:val="005822DF"/>
    <w:rsid w:val="005827D5"/>
    <w:rsid w:val="00582918"/>
    <w:rsid w:val="005849A7"/>
    <w:rsid w:val="005849E3"/>
    <w:rsid w:val="005850D7"/>
    <w:rsid w:val="0058522F"/>
    <w:rsid w:val="00585282"/>
    <w:rsid w:val="00586266"/>
    <w:rsid w:val="0058703B"/>
    <w:rsid w:val="005921D9"/>
    <w:rsid w:val="005929B4"/>
    <w:rsid w:val="00592A09"/>
    <w:rsid w:val="00594F86"/>
    <w:rsid w:val="00595EDE"/>
    <w:rsid w:val="00596284"/>
    <w:rsid w:val="005966FC"/>
    <w:rsid w:val="00596E2B"/>
    <w:rsid w:val="00597DE3"/>
    <w:rsid w:val="005A0CBA"/>
    <w:rsid w:val="005A2022"/>
    <w:rsid w:val="005A315A"/>
    <w:rsid w:val="005A3272"/>
    <w:rsid w:val="005A5193"/>
    <w:rsid w:val="005A6034"/>
    <w:rsid w:val="005A7AC1"/>
    <w:rsid w:val="005A7E2D"/>
    <w:rsid w:val="005B115A"/>
    <w:rsid w:val="005B1FBA"/>
    <w:rsid w:val="005B3ADC"/>
    <w:rsid w:val="005B537F"/>
    <w:rsid w:val="005B588A"/>
    <w:rsid w:val="005C120D"/>
    <w:rsid w:val="005C15B3"/>
    <w:rsid w:val="005C2D3C"/>
    <w:rsid w:val="005C2F93"/>
    <w:rsid w:val="005C3071"/>
    <w:rsid w:val="005C6F80"/>
    <w:rsid w:val="005D069D"/>
    <w:rsid w:val="005D07C2"/>
    <w:rsid w:val="005D0C76"/>
    <w:rsid w:val="005D3A48"/>
    <w:rsid w:val="005D3CE5"/>
    <w:rsid w:val="005D67B1"/>
    <w:rsid w:val="005D71C3"/>
    <w:rsid w:val="005E0573"/>
    <w:rsid w:val="005E2F29"/>
    <w:rsid w:val="005E400D"/>
    <w:rsid w:val="005E49D4"/>
    <w:rsid w:val="005E4E79"/>
    <w:rsid w:val="005E5137"/>
    <w:rsid w:val="005E5CE7"/>
    <w:rsid w:val="005E790C"/>
    <w:rsid w:val="005F04E3"/>
    <w:rsid w:val="005F08C5"/>
    <w:rsid w:val="005F178C"/>
    <w:rsid w:val="005F18B5"/>
    <w:rsid w:val="005F29B4"/>
    <w:rsid w:val="005F3DEF"/>
    <w:rsid w:val="005F3EFE"/>
    <w:rsid w:val="005F4E10"/>
    <w:rsid w:val="005F6EB0"/>
    <w:rsid w:val="005F7280"/>
    <w:rsid w:val="005F72EE"/>
    <w:rsid w:val="005F777C"/>
    <w:rsid w:val="005F7A87"/>
    <w:rsid w:val="00601619"/>
    <w:rsid w:val="0060318C"/>
    <w:rsid w:val="006038AB"/>
    <w:rsid w:val="00604782"/>
    <w:rsid w:val="00604D23"/>
    <w:rsid w:val="00605718"/>
    <w:rsid w:val="00605C66"/>
    <w:rsid w:val="00606310"/>
    <w:rsid w:val="00607814"/>
    <w:rsid w:val="0061022D"/>
    <w:rsid w:val="00610D87"/>
    <w:rsid w:val="00610E88"/>
    <w:rsid w:val="00612511"/>
    <w:rsid w:val="00612B46"/>
    <w:rsid w:val="00613827"/>
    <w:rsid w:val="006153B7"/>
    <w:rsid w:val="006175D7"/>
    <w:rsid w:val="006208E5"/>
    <w:rsid w:val="00621E75"/>
    <w:rsid w:val="00622BAB"/>
    <w:rsid w:val="00625119"/>
    <w:rsid w:val="006273E4"/>
    <w:rsid w:val="00630535"/>
    <w:rsid w:val="00631F82"/>
    <w:rsid w:val="006323C5"/>
    <w:rsid w:val="0063268F"/>
    <w:rsid w:val="00632CE5"/>
    <w:rsid w:val="006338D8"/>
    <w:rsid w:val="00633B59"/>
    <w:rsid w:val="00633FBF"/>
    <w:rsid w:val="00634360"/>
    <w:rsid w:val="00634EF4"/>
    <w:rsid w:val="006357D0"/>
    <w:rsid w:val="006358C8"/>
    <w:rsid w:val="006407DD"/>
    <w:rsid w:val="0064133A"/>
    <w:rsid w:val="006416D1"/>
    <w:rsid w:val="00643306"/>
    <w:rsid w:val="00645E6D"/>
    <w:rsid w:val="006460FD"/>
    <w:rsid w:val="00647373"/>
    <w:rsid w:val="00647FD7"/>
    <w:rsid w:val="00650080"/>
    <w:rsid w:val="006508E8"/>
    <w:rsid w:val="00651049"/>
    <w:rsid w:val="00651F17"/>
    <w:rsid w:val="00651F18"/>
    <w:rsid w:val="00652323"/>
    <w:rsid w:val="0065382D"/>
    <w:rsid w:val="00654B4D"/>
    <w:rsid w:val="0065559D"/>
    <w:rsid w:val="00655A40"/>
    <w:rsid w:val="00655BB2"/>
    <w:rsid w:val="00657D11"/>
    <w:rsid w:val="00660D84"/>
    <w:rsid w:val="00660EBF"/>
    <w:rsid w:val="006610C1"/>
    <w:rsid w:val="0066133A"/>
    <w:rsid w:val="006623BF"/>
    <w:rsid w:val="00663196"/>
    <w:rsid w:val="0066378C"/>
    <w:rsid w:val="0066661D"/>
    <w:rsid w:val="006700F0"/>
    <w:rsid w:val="006706EA"/>
    <w:rsid w:val="00670A48"/>
    <w:rsid w:val="00670FA7"/>
    <w:rsid w:val="0067205E"/>
    <w:rsid w:val="00672F6F"/>
    <w:rsid w:val="006737A7"/>
    <w:rsid w:val="00674197"/>
    <w:rsid w:val="00674C2F"/>
    <w:rsid w:val="00674C8B"/>
    <w:rsid w:val="00674E12"/>
    <w:rsid w:val="00681CFC"/>
    <w:rsid w:val="006843CC"/>
    <w:rsid w:val="006844A2"/>
    <w:rsid w:val="006847F6"/>
    <w:rsid w:val="00684A9B"/>
    <w:rsid w:val="006852EC"/>
    <w:rsid w:val="00685707"/>
    <w:rsid w:val="00685A24"/>
    <w:rsid w:val="00685C94"/>
    <w:rsid w:val="00686C76"/>
    <w:rsid w:val="00686E70"/>
    <w:rsid w:val="00686F9C"/>
    <w:rsid w:val="00690D73"/>
    <w:rsid w:val="00691AEE"/>
    <w:rsid w:val="0069523C"/>
    <w:rsid w:val="006958AB"/>
    <w:rsid w:val="00696275"/>
    <w:rsid w:val="006962CA"/>
    <w:rsid w:val="00696A6C"/>
    <w:rsid w:val="00696A95"/>
    <w:rsid w:val="006A09DA"/>
    <w:rsid w:val="006A0D04"/>
    <w:rsid w:val="006A1330"/>
    <w:rsid w:val="006A1835"/>
    <w:rsid w:val="006A2625"/>
    <w:rsid w:val="006A38AD"/>
    <w:rsid w:val="006A5540"/>
    <w:rsid w:val="006A75C1"/>
    <w:rsid w:val="006A7977"/>
    <w:rsid w:val="006B07C5"/>
    <w:rsid w:val="006B10E7"/>
    <w:rsid w:val="006B2A7C"/>
    <w:rsid w:val="006B4A30"/>
    <w:rsid w:val="006B6823"/>
    <w:rsid w:val="006B7065"/>
    <w:rsid w:val="006B7569"/>
    <w:rsid w:val="006B7BAA"/>
    <w:rsid w:val="006C1AE5"/>
    <w:rsid w:val="006C2155"/>
    <w:rsid w:val="006C28EE"/>
    <w:rsid w:val="006C4AA9"/>
    <w:rsid w:val="006C4FF1"/>
    <w:rsid w:val="006C54B8"/>
    <w:rsid w:val="006C5C02"/>
    <w:rsid w:val="006C7D9F"/>
    <w:rsid w:val="006D06F7"/>
    <w:rsid w:val="006D083E"/>
    <w:rsid w:val="006D2998"/>
    <w:rsid w:val="006D3188"/>
    <w:rsid w:val="006D50D1"/>
    <w:rsid w:val="006D5159"/>
    <w:rsid w:val="006D55D2"/>
    <w:rsid w:val="006D5B06"/>
    <w:rsid w:val="006D5FBF"/>
    <w:rsid w:val="006D6779"/>
    <w:rsid w:val="006D7F15"/>
    <w:rsid w:val="006E08FC"/>
    <w:rsid w:val="006E1B38"/>
    <w:rsid w:val="006E4FC6"/>
    <w:rsid w:val="006E5E8B"/>
    <w:rsid w:val="006E5EE7"/>
    <w:rsid w:val="006F2588"/>
    <w:rsid w:val="006F3182"/>
    <w:rsid w:val="006F3193"/>
    <w:rsid w:val="006F3CFD"/>
    <w:rsid w:val="00701230"/>
    <w:rsid w:val="00701B41"/>
    <w:rsid w:val="00702C09"/>
    <w:rsid w:val="00710A6C"/>
    <w:rsid w:val="00710CFB"/>
    <w:rsid w:val="00710D98"/>
    <w:rsid w:val="0071168F"/>
    <w:rsid w:val="00711CE9"/>
    <w:rsid w:val="00712266"/>
    <w:rsid w:val="00712593"/>
    <w:rsid w:val="00712D82"/>
    <w:rsid w:val="007138CE"/>
    <w:rsid w:val="00716B08"/>
    <w:rsid w:val="00716E22"/>
    <w:rsid w:val="007171AB"/>
    <w:rsid w:val="00717263"/>
    <w:rsid w:val="007213D0"/>
    <w:rsid w:val="007219C0"/>
    <w:rsid w:val="00721D8B"/>
    <w:rsid w:val="00722A8A"/>
    <w:rsid w:val="00722FF7"/>
    <w:rsid w:val="0072347F"/>
    <w:rsid w:val="00723A5B"/>
    <w:rsid w:val="00725DAB"/>
    <w:rsid w:val="007303BC"/>
    <w:rsid w:val="0073092E"/>
    <w:rsid w:val="00731C75"/>
    <w:rsid w:val="00732599"/>
    <w:rsid w:val="007358E6"/>
    <w:rsid w:val="007362B3"/>
    <w:rsid w:val="00737853"/>
    <w:rsid w:val="00741C33"/>
    <w:rsid w:val="00742BD7"/>
    <w:rsid w:val="00743E09"/>
    <w:rsid w:val="00744FCC"/>
    <w:rsid w:val="00746DD1"/>
    <w:rsid w:val="00747B9C"/>
    <w:rsid w:val="00750C93"/>
    <w:rsid w:val="007516B1"/>
    <w:rsid w:val="00751B91"/>
    <w:rsid w:val="0075475F"/>
    <w:rsid w:val="00754908"/>
    <w:rsid w:val="00754947"/>
    <w:rsid w:val="00754BD1"/>
    <w:rsid w:val="00754E24"/>
    <w:rsid w:val="007578B6"/>
    <w:rsid w:val="00757B3B"/>
    <w:rsid w:val="00757F21"/>
    <w:rsid w:val="007618C5"/>
    <w:rsid w:val="00761B78"/>
    <w:rsid w:val="0076375D"/>
    <w:rsid w:val="00763EE2"/>
    <w:rsid w:val="00764FA6"/>
    <w:rsid w:val="00765294"/>
    <w:rsid w:val="00770EAF"/>
    <w:rsid w:val="00771075"/>
    <w:rsid w:val="00771DFA"/>
    <w:rsid w:val="00771F5C"/>
    <w:rsid w:val="007720D9"/>
    <w:rsid w:val="007721DE"/>
    <w:rsid w:val="00773075"/>
    <w:rsid w:val="00773D33"/>
    <w:rsid w:val="00773F36"/>
    <w:rsid w:val="00775320"/>
    <w:rsid w:val="00775BF6"/>
    <w:rsid w:val="00776254"/>
    <w:rsid w:val="0077692A"/>
    <w:rsid w:val="007769FC"/>
    <w:rsid w:val="00776C04"/>
    <w:rsid w:val="00777C9B"/>
    <w:rsid w:val="00777CFF"/>
    <w:rsid w:val="007815BC"/>
    <w:rsid w:val="00781834"/>
    <w:rsid w:val="00782539"/>
    <w:rsid w:val="00782B3F"/>
    <w:rsid w:val="00782E3C"/>
    <w:rsid w:val="007835E4"/>
    <w:rsid w:val="0078486F"/>
    <w:rsid w:val="00784AEA"/>
    <w:rsid w:val="00785292"/>
    <w:rsid w:val="00786457"/>
    <w:rsid w:val="007871B7"/>
    <w:rsid w:val="007900CC"/>
    <w:rsid w:val="0079641B"/>
    <w:rsid w:val="00796D68"/>
    <w:rsid w:val="00797A90"/>
    <w:rsid w:val="007A1856"/>
    <w:rsid w:val="007A1887"/>
    <w:rsid w:val="007A2211"/>
    <w:rsid w:val="007A44B1"/>
    <w:rsid w:val="007A503A"/>
    <w:rsid w:val="007A629C"/>
    <w:rsid w:val="007A6348"/>
    <w:rsid w:val="007A733F"/>
    <w:rsid w:val="007B023C"/>
    <w:rsid w:val="007B03CC"/>
    <w:rsid w:val="007B090A"/>
    <w:rsid w:val="007B0C21"/>
    <w:rsid w:val="007B1811"/>
    <w:rsid w:val="007B2F08"/>
    <w:rsid w:val="007B51A0"/>
    <w:rsid w:val="007B6B77"/>
    <w:rsid w:val="007B7D97"/>
    <w:rsid w:val="007C15BE"/>
    <w:rsid w:val="007C255B"/>
    <w:rsid w:val="007C31FB"/>
    <w:rsid w:val="007C44FF"/>
    <w:rsid w:val="007C498D"/>
    <w:rsid w:val="007C56A3"/>
    <w:rsid w:val="007C6456"/>
    <w:rsid w:val="007C6B39"/>
    <w:rsid w:val="007C7BDB"/>
    <w:rsid w:val="007C7C41"/>
    <w:rsid w:val="007C7E22"/>
    <w:rsid w:val="007D1D6B"/>
    <w:rsid w:val="007D2D70"/>
    <w:rsid w:val="007D2FF5"/>
    <w:rsid w:val="007D4BCF"/>
    <w:rsid w:val="007D542F"/>
    <w:rsid w:val="007D73AB"/>
    <w:rsid w:val="007D790E"/>
    <w:rsid w:val="007E2054"/>
    <w:rsid w:val="007E2712"/>
    <w:rsid w:val="007E3563"/>
    <w:rsid w:val="007E4645"/>
    <w:rsid w:val="007E4911"/>
    <w:rsid w:val="007E4A9C"/>
    <w:rsid w:val="007E54F6"/>
    <w:rsid w:val="007E5516"/>
    <w:rsid w:val="007E6745"/>
    <w:rsid w:val="007E7EE2"/>
    <w:rsid w:val="007F06CA"/>
    <w:rsid w:val="007F0DD0"/>
    <w:rsid w:val="007F1FC6"/>
    <w:rsid w:val="007F213F"/>
    <w:rsid w:val="007F2482"/>
    <w:rsid w:val="007F61D0"/>
    <w:rsid w:val="00800DD8"/>
    <w:rsid w:val="0080228F"/>
    <w:rsid w:val="00802E2B"/>
    <w:rsid w:val="008038E9"/>
    <w:rsid w:val="00804C1B"/>
    <w:rsid w:val="0080595A"/>
    <w:rsid w:val="0080608A"/>
    <w:rsid w:val="0080739F"/>
    <w:rsid w:val="008103E8"/>
    <w:rsid w:val="00810C68"/>
    <w:rsid w:val="0081152C"/>
    <w:rsid w:val="00813EA7"/>
    <w:rsid w:val="008150A6"/>
    <w:rsid w:val="00815A8F"/>
    <w:rsid w:val="008162F6"/>
    <w:rsid w:val="00816EF3"/>
    <w:rsid w:val="00817098"/>
    <w:rsid w:val="0081752F"/>
    <w:rsid w:val="008178E6"/>
    <w:rsid w:val="00821540"/>
    <w:rsid w:val="00821CD8"/>
    <w:rsid w:val="008221C5"/>
    <w:rsid w:val="008222DE"/>
    <w:rsid w:val="0082249C"/>
    <w:rsid w:val="008232A6"/>
    <w:rsid w:val="008237FB"/>
    <w:rsid w:val="00823FA5"/>
    <w:rsid w:val="00824743"/>
    <w:rsid w:val="00824CCE"/>
    <w:rsid w:val="00825147"/>
    <w:rsid w:val="0082735A"/>
    <w:rsid w:val="00830B7B"/>
    <w:rsid w:val="00831D14"/>
    <w:rsid w:val="00832661"/>
    <w:rsid w:val="00833EE9"/>
    <w:rsid w:val="00833F0C"/>
    <w:rsid w:val="00834585"/>
    <w:rsid w:val="008349AA"/>
    <w:rsid w:val="00834EBE"/>
    <w:rsid w:val="00834FE1"/>
    <w:rsid w:val="00835F82"/>
    <w:rsid w:val="008375D5"/>
    <w:rsid w:val="00841486"/>
    <w:rsid w:val="00842BC9"/>
    <w:rsid w:val="008431AF"/>
    <w:rsid w:val="0084476E"/>
    <w:rsid w:val="00845137"/>
    <w:rsid w:val="00845B9F"/>
    <w:rsid w:val="008504F6"/>
    <w:rsid w:val="0085089E"/>
    <w:rsid w:val="00851659"/>
    <w:rsid w:val="0085240E"/>
    <w:rsid w:val="00852484"/>
    <w:rsid w:val="008573B9"/>
    <w:rsid w:val="0085782D"/>
    <w:rsid w:val="0086095E"/>
    <w:rsid w:val="0086225A"/>
    <w:rsid w:val="00863BB7"/>
    <w:rsid w:val="00867DE1"/>
    <w:rsid w:val="008730FD"/>
    <w:rsid w:val="00873DA1"/>
    <w:rsid w:val="00874562"/>
    <w:rsid w:val="00875DDD"/>
    <w:rsid w:val="008814D2"/>
    <w:rsid w:val="00881BC6"/>
    <w:rsid w:val="00882436"/>
    <w:rsid w:val="00884056"/>
    <w:rsid w:val="00884220"/>
    <w:rsid w:val="008848F6"/>
    <w:rsid w:val="008860CC"/>
    <w:rsid w:val="00886EEE"/>
    <w:rsid w:val="00887F86"/>
    <w:rsid w:val="00890876"/>
    <w:rsid w:val="00890F75"/>
    <w:rsid w:val="00891929"/>
    <w:rsid w:val="00892581"/>
    <w:rsid w:val="008928D9"/>
    <w:rsid w:val="00893029"/>
    <w:rsid w:val="0089514A"/>
    <w:rsid w:val="00895C2A"/>
    <w:rsid w:val="00895D43"/>
    <w:rsid w:val="008963DF"/>
    <w:rsid w:val="008977F9"/>
    <w:rsid w:val="008A03E9"/>
    <w:rsid w:val="008A0A0D"/>
    <w:rsid w:val="008A2923"/>
    <w:rsid w:val="008A32D9"/>
    <w:rsid w:val="008A3961"/>
    <w:rsid w:val="008A41F3"/>
    <w:rsid w:val="008A4CEA"/>
    <w:rsid w:val="008A5224"/>
    <w:rsid w:val="008A68D0"/>
    <w:rsid w:val="008A7506"/>
    <w:rsid w:val="008A7D14"/>
    <w:rsid w:val="008A7F4D"/>
    <w:rsid w:val="008B1603"/>
    <w:rsid w:val="008B1D3E"/>
    <w:rsid w:val="008B20ED"/>
    <w:rsid w:val="008B2E46"/>
    <w:rsid w:val="008B4D16"/>
    <w:rsid w:val="008B4E06"/>
    <w:rsid w:val="008B5EA5"/>
    <w:rsid w:val="008B6135"/>
    <w:rsid w:val="008B72B5"/>
    <w:rsid w:val="008B7BEB"/>
    <w:rsid w:val="008C02B8"/>
    <w:rsid w:val="008C4538"/>
    <w:rsid w:val="008C562B"/>
    <w:rsid w:val="008C6717"/>
    <w:rsid w:val="008D0305"/>
    <w:rsid w:val="008D0A21"/>
    <w:rsid w:val="008D1D11"/>
    <w:rsid w:val="008D2D6B"/>
    <w:rsid w:val="008D3090"/>
    <w:rsid w:val="008D41AB"/>
    <w:rsid w:val="008D4306"/>
    <w:rsid w:val="008D4508"/>
    <w:rsid w:val="008D4DC4"/>
    <w:rsid w:val="008D5BCA"/>
    <w:rsid w:val="008D5BE7"/>
    <w:rsid w:val="008D5E79"/>
    <w:rsid w:val="008D5F9D"/>
    <w:rsid w:val="008D7A5E"/>
    <w:rsid w:val="008D7CAF"/>
    <w:rsid w:val="008E02EE"/>
    <w:rsid w:val="008E0528"/>
    <w:rsid w:val="008E65A8"/>
    <w:rsid w:val="008E676C"/>
    <w:rsid w:val="008E77D6"/>
    <w:rsid w:val="008F118E"/>
    <w:rsid w:val="008F2336"/>
    <w:rsid w:val="008F3DF6"/>
    <w:rsid w:val="008F539D"/>
    <w:rsid w:val="008F6B4B"/>
    <w:rsid w:val="008F760A"/>
    <w:rsid w:val="009036E7"/>
    <w:rsid w:val="00904796"/>
    <w:rsid w:val="0090605F"/>
    <w:rsid w:val="00907069"/>
    <w:rsid w:val="00907A8F"/>
    <w:rsid w:val="0091053B"/>
    <w:rsid w:val="00911FE0"/>
    <w:rsid w:val="00912158"/>
    <w:rsid w:val="00912945"/>
    <w:rsid w:val="00912CBD"/>
    <w:rsid w:val="009144EE"/>
    <w:rsid w:val="00915290"/>
    <w:rsid w:val="00915D4C"/>
    <w:rsid w:val="0092135B"/>
    <w:rsid w:val="00924487"/>
    <w:rsid w:val="00924C54"/>
    <w:rsid w:val="00925ABB"/>
    <w:rsid w:val="00926821"/>
    <w:rsid w:val="009278B6"/>
    <w:rsid w:val="009279B2"/>
    <w:rsid w:val="00930DBF"/>
    <w:rsid w:val="009348B3"/>
    <w:rsid w:val="00934A5C"/>
    <w:rsid w:val="00935814"/>
    <w:rsid w:val="00943284"/>
    <w:rsid w:val="00943F47"/>
    <w:rsid w:val="0094502D"/>
    <w:rsid w:val="0094525B"/>
    <w:rsid w:val="00946561"/>
    <w:rsid w:val="00946AD2"/>
    <w:rsid w:val="00946B39"/>
    <w:rsid w:val="00947013"/>
    <w:rsid w:val="0095062C"/>
    <w:rsid w:val="0095089E"/>
    <w:rsid w:val="0095315A"/>
    <w:rsid w:val="00953EAC"/>
    <w:rsid w:val="009546CB"/>
    <w:rsid w:val="00955572"/>
    <w:rsid w:val="00956EA9"/>
    <w:rsid w:val="009573C4"/>
    <w:rsid w:val="00957E4D"/>
    <w:rsid w:val="00960834"/>
    <w:rsid w:val="009609C9"/>
    <w:rsid w:val="0096305B"/>
    <w:rsid w:val="0096492D"/>
    <w:rsid w:val="00966E40"/>
    <w:rsid w:val="00971BC4"/>
    <w:rsid w:val="00973084"/>
    <w:rsid w:val="0097340F"/>
    <w:rsid w:val="00973422"/>
    <w:rsid w:val="00973CBD"/>
    <w:rsid w:val="00974520"/>
    <w:rsid w:val="00974B59"/>
    <w:rsid w:val="00975341"/>
    <w:rsid w:val="0097653D"/>
    <w:rsid w:val="00977A0D"/>
    <w:rsid w:val="00977B21"/>
    <w:rsid w:val="0098039B"/>
    <w:rsid w:val="0098098F"/>
    <w:rsid w:val="0098356E"/>
    <w:rsid w:val="00983810"/>
    <w:rsid w:val="00984655"/>
    <w:rsid w:val="00984EA2"/>
    <w:rsid w:val="009853BB"/>
    <w:rsid w:val="00986CC3"/>
    <w:rsid w:val="0099068E"/>
    <w:rsid w:val="009920AA"/>
    <w:rsid w:val="00992943"/>
    <w:rsid w:val="009931B3"/>
    <w:rsid w:val="00994248"/>
    <w:rsid w:val="00995A3F"/>
    <w:rsid w:val="00996279"/>
    <w:rsid w:val="009965F7"/>
    <w:rsid w:val="009975BC"/>
    <w:rsid w:val="00997EDA"/>
    <w:rsid w:val="009A0866"/>
    <w:rsid w:val="009A2024"/>
    <w:rsid w:val="009A37B3"/>
    <w:rsid w:val="009A4D0A"/>
    <w:rsid w:val="009A6156"/>
    <w:rsid w:val="009A759C"/>
    <w:rsid w:val="009A784F"/>
    <w:rsid w:val="009B023F"/>
    <w:rsid w:val="009B0288"/>
    <w:rsid w:val="009B2B2B"/>
    <w:rsid w:val="009B2F70"/>
    <w:rsid w:val="009B4201"/>
    <w:rsid w:val="009B4594"/>
    <w:rsid w:val="009B4DEC"/>
    <w:rsid w:val="009B4EAA"/>
    <w:rsid w:val="009B65C2"/>
    <w:rsid w:val="009B7315"/>
    <w:rsid w:val="009C2459"/>
    <w:rsid w:val="009C255A"/>
    <w:rsid w:val="009C2B46"/>
    <w:rsid w:val="009C340F"/>
    <w:rsid w:val="009C4448"/>
    <w:rsid w:val="009C5824"/>
    <w:rsid w:val="009C610D"/>
    <w:rsid w:val="009C6D10"/>
    <w:rsid w:val="009C7284"/>
    <w:rsid w:val="009C7307"/>
    <w:rsid w:val="009D10E5"/>
    <w:rsid w:val="009D2A20"/>
    <w:rsid w:val="009D2DC4"/>
    <w:rsid w:val="009D43F3"/>
    <w:rsid w:val="009D4E9F"/>
    <w:rsid w:val="009D5D40"/>
    <w:rsid w:val="009D6B1B"/>
    <w:rsid w:val="009E107B"/>
    <w:rsid w:val="009E18D6"/>
    <w:rsid w:val="009E2BAF"/>
    <w:rsid w:val="009E3983"/>
    <w:rsid w:val="009E45B4"/>
    <w:rsid w:val="009E4DCA"/>
    <w:rsid w:val="009E53C8"/>
    <w:rsid w:val="009E5B02"/>
    <w:rsid w:val="009E7B92"/>
    <w:rsid w:val="009E7F45"/>
    <w:rsid w:val="009F19C0"/>
    <w:rsid w:val="009F2936"/>
    <w:rsid w:val="009F2CDD"/>
    <w:rsid w:val="009F505F"/>
    <w:rsid w:val="009F6DCC"/>
    <w:rsid w:val="009F7920"/>
    <w:rsid w:val="009F7A51"/>
    <w:rsid w:val="00A00954"/>
    <w:rsid w:val="00A00AE4"/>
    <w:rsid w:val="00A00C89"/>
    <w:rsid w:val="00A00D24"/>
    <w:rsid w:val="00A0129C"/>
    <w:rsid w:val="00A01F5C"/>
    <w:rsid w:val="00A05F69"/>
    <w:rsid w:val="00A062EB"/>
    <w:rsid w:val="00A11DD7"/>
    <w:rsid w:val="00A1204B"/>
    <w:rsid w:val="00A12A69"/>
    <w:rsid w:val="00A153C2"/>
    <w:rsid w:val="00A1714A"/>
    <w:rsid w:val="00A2019A"/>
    <w:rsid w:val="00A20BE2"/>
    <w:rsid w:val="00A21091"/>
    <w:rsid w:val="00A222BA"/>
    <w:rsid w:val="00A22E7C"/>
    <w:rsid w:val="00A23493"/>
    <w:rsid w:val="00A2380E"/>
    <w:rsid w:val="00A2416A"/>
    <w:rsid w:val="00A269D5"/>
    <w:rsid w:val="00A30E06"/>
    <w:rsid w:val="00A31EC8"/>
    <w:rsid w:val="00A32321"/>
    <w:rsid w:val="00A3270B"/>
    <w:rsid w:val="00A333A9"/>
    <w:rsid w:val="00A34F86"/>
    <w:rsid w:val="00A379E4"/>
    <w:rsid w:val="00A42F07"/>
    <w:rsid w:val="00A43B02"/>
    <w:rsid w:val="00A4403A"/>
    <w:rsid w:val="00A44946"/>
    <w:rsid w:val="00A44F78"/>
    <w:rsid w:val="00A45A84"/>
    <w:rsid w:val="00A45A9C"/>
    <w:rsid w:val="00A46B85"/>
    <w:rsid w:val="00A47FC1"/>
    <w:rsid w:val="00A50585"/>
    <w:rsid w:val="00A5059B"/>
    <w:rsid w:val="00A506F1"/>
    <w:rsid w:val="00A5156E"/>
    <w:rsid w:val="00A53E57"/>
    <w:rsid w:val="00A548EA"/>
    <w:rsid w:val="00A56667"/>
    <w:rsid w:val="00A56824"/>
    <w:rsid w:val="00A572DA"/>
    <w:rsid w:val="00A60D45"/>
    <w:rsid w:val="00A61F6D"/>
    <w:rsid w:val="00A62830"/>
    <w:rsid w:val="00A64ECF"/>
    <w:rsid w:val="00A65996"/>
    <w:rsid w:val="00A67276"/>
    <w:rsid w:val="00A67588"/>
    <w:rsid w:val="00A67840"/>
    <w:rsid w:val="00A7164F"/>
    <w:rsid w:val="00A71A9E"/>
    <w:rsid w:val="00A73417"/>
    <w:rsid w:val="00A7382D"/>
    <w:rsid w:val="00A743AC"/>
    <w:rsid w:val="00A74D05"/>
    <w:rsid w:val="00A75AB7"/>
    <w:rsid w:val="00A766C0"/>
    <w:rsid w:val="00A82CC5"/>
    <w:rsid w:val="00A833B9"/>
    <w:rsid w:val="00A83768"/>
    <w:rsid w:val="00A8483F"/>
    <w:rsid w:val="00A870B0"/>
    <w:rsid w:val="00A8728A"/>
    <w:rsid w:val="00A87A54"/>
    <w:rsid w:val="00A90E55"/>
    <w:rsid w:val="00A939E3"/>
    <w:rsid w:val="00A93CE6"/>
    <w:rsid w:val="00A95BF1"/>
    <w:rsid w:val="00A962DB"/>
    <w:rsid w:val="00AA105C"/>
    <w:rsid w:val="00AA1497"/>
    <w:rsid w:val="00AA1809"/>
    <w:rsid w:val="00AA1FFE"/>
    <w:rsid w:val="00AA2E7C"/>
    <w:rsid w:val="00AA3F2E"/>
    <w:rsid w:val="00AA4564"/>
    <w:rsid w:val="00AA51A8"/>
    <w:rsid w:val="00AA5D09"/>
    <w:rsid w:val="00AA6784"/>
    <w:rsid w:val="00AA72F4"/>
    <w:rsid w:val="00AB10E7"/>
    <w:rsid w:val="00AB25AB"/>
    <w:rsid w:val="00AB27B9"/>
    <w:rsid w:val="00AB3FA9"/>
    <w:rsid w:val="00AB4D25"/>
    <w:rsid w:val="00AB5033"/>
    <w:rsid w:val="00AB5298"/>
    <w:rsid w:val="00AB5519"/>
    <w:rsid w:val="00AB5E2A"/>
    <w:rsid w:val="00AB5E2D"/>
    <w:rsid w:val="00AB5EEE"/>
    <w:rsid w:val="00AB6313"/>
    <w:rsid w:val="00AB6E6A"/>
    <w:rsid w:val="00AB6F47"/>
    <w:rsid w:val="00AB71DD"/>
    <w:rsid w:val="00AC15C5"/>
    <w:rsid w:val="00AC308F"/>
    <w:rsid w:val="00AC59D3"/>
    <w:rsid w:val="00AD0E75"/>
    <w:rsid w:val="00AD244C"/>
    <w:rsid w:val="00AD30EE"/>
    <w:rsid w:val="00AD47EC"/>
    <w:rsid w:val="00AD5223"/>
    <w:rsid w:val="00AD6607"/>
    <w:rsid w:val="00AD7875"/>
    <w:rsid w:val="00AE1ED7"/>
    <w:rsid w:val="00AE675C"/>
    <w:rsid w:val="00AE77EB"/>
    <w:rsid w:val="00AE7BD8"/>
    <w:rsid w:val="00AE7D02"/>
    <w:rsid w:val="00AF0BB7"/>
    <w:rsid w:val="00AF0BDE"/>
    <w:rsid w:val="00AF0EDE"/>
    <w:rsid w:val="00AF36DC"/>
    <w:rsid w:val="00AF4853"/>
    <w:rsid w:val="00AF53B9"/>
    <w:rsid w:val="00AF571F"/>
    <w:rsid w:val="00AF73AD"/>
    <w:rsid w:val="00B00702"/>
    <w:rsid w:val="00B0110B"/>
    <w:rsid w:val="00B01763"/>
    <w:rsid w:val="00B0234E"/>
    <w:rsid w:val="00B0366D"/>
    <w:rsid w:val="00B06751"/>
    <w:rsid w:val="00B06757"/>
    <w:rsid w:val="00B06B65"/>
    <w:rsid w:val="00B070A7"/>
    <w:rsid w:val="00B07931"/>
    <w:rsid w:val="00B079DF"/>
    <w:rsid w:val="00B110C6"/>
    <w:rsid w:val="00B13241"/>
    <w:rsid w:val="00B13699"/>
    <w:rsid w:val="00B136A7"/>
    <w:rsid w:val="00B149E2"/>
    <w:rsid w:val="00B14B7C"/>
    <w:rsid w:val="00B14E3B"/>
    <w:rsid w:val="00B153E7"/>
    <w:rsid w:val="00B16B39"/>
    <w:rsid w:val="00B16E6B"/>
    <w:rsid w:val="00B2131A"/>
    <w:rsid w:val="00B2169D"/>
    <w:rsid w:val="00B21CBB"/>
    <w:rsid w:val="00B252F4"/>
    <w:rsid w:val="00B25537"/>
    <w:rsid w:val="00B2606D"/>
    <w:rsid w:val="00B263C0"/>
    <w:rsid w:val="00B26E46"/>
    <w:rsid w:val="00B2794B"/>
    <w:rsid w:val="00B316CA"/>
    <w:rsid w:val="00B31BFB"/>
    <w:rsid w:val="00B31CAF"/>
    <w:rsid w:val="00B33CCB"/>
    <w:rsid w:val="00B3528F"/>
    <w:rsid w:val="00B357AB"/>
    <w:rsid w:val="00B36C25"/>
    <w:rsid w:val="00B41704"/>
    <w:rsid w:val="00B41F72"/>
    <w:rsid w:val="00B4498B"/>
    <w:rsid w:val="00B44E90"/>
    <w:rsid w:val="00B45324"/>
    <w:rsid w:val="00B46BD7"/>
    <w:rsid w:val="00B47018"/>
    <w:rsid w:val="00B47888"/>
    <w:rsid w:val="00B47956"/>
    <w:rsid w:val="00B517E1"/>
    <w:rsid w:val="00B51C70"/>
    <w:rsid w:val="00B53B80"/>
    <w:rsid w:val="00B556E8"/>
    <w:rsid w:val="00B55E70"/>
    <w:rsid w:val="00B60238"/>
    <w:rsid w:val="00B60A92"/>
    <w:rsid w:val="00B61CBD"/>
    <w:rsid w:val="00B61D0F"/>
    <w:rsid w:val="00B640A8"/>
    <w:rsid w:val="00B6441F"/>
    <w:rsid w:val="00B64962"/>
    <w:rsid w:val="00B66AC0"/>
    <w:rsid w:val="00B71634"/>
    <w:rsid w:val="00B73091"/>
    <w:rsid w:val="00B75139"/>
    <w:rsid w:val="00B761D2"/>
    <w:rsid w:val="00B7697C"/>
    <w:rsid w:val="00B80840"/>
    <w:rsid w:val="00B80EE0"/>
    <w:rsid w:val="00B814ED"/>
    <w:rsid w:val="00B815FC"/>
    <w:rsid w:val="00B81623"/>
    <w:rsid w:val="00B827AF"/>
    <w:rsid w:val="00B82A05"/>
    <w:rsid w:val="00B83C20"/>
    <w:rsid w:val="00B84409"/>
    <w:rsid w:val="00B84500"/>
    <w:rsid w:val="00B84E2D"/>
    <w:rsid w:val="00B850B9"/>
    <w:rsid w:val="00B86588"/>
    <w:rsid w:val="00B86DFB"/>
    <w:rsid w:val="00B86F29"/>
    <w:rsid w:val="00B8746A"/>
    <w:rsid w:val="00B90AA5"/>
    <w:rsid w:val="00B918F5"/>
    <w:rsid w:val="00B9277F"/>
    <w:rsid w:val="00B927C9"/>
    <w:rsid w:val="00B92AA7"/>
    <w:rsid w:val="00B92BDB"/>
    <w:rsid w:val="00B949BA"/>
    <w:rsid w:val="00B94D8C"/>
    <w:rsid w:val="00B952B7"/>
    <w:rsid w:val="00B95F5D"/>
    <w:rsid w:val="00B96EFA"/>
    <w:rsid w:val="00B97CCF"/>
    <w:rsid w:val="00BA3F43"/>
    <w:rsid w:val="00BA5541"/>
    <w:rsid w:val="00BA55DA"/>
    <w:rsid w:val="00BA61AC"/>
    <w:rsid w:val="00BA7E94"/>
    <w:rsid w:val="00BB03E5"/>
    <w:rsid w:val="00BB17B0"/>
    <w:rsid w:val="00BB19CE"/>
    <w:rsid w:val="00BB1D55"/>
    <w:rsid w:val="00BB28BF"/>
    <w:rsid w:val="00BB2F42"/>
    <w:rsid w:val="00BB4AC0"/>
    <w:rsid w:val="00BB5683"/>
    <w:rsid w:val="00BB5EB6"/>
    <w:rsid w:val="00BB621D"/>
    <w:rsid w:val="00BC008A"/>
    <w:rsid w:val="00BC1002"/>
    <w:rsid w:val="00BC112B"/>
    <w:rsid w:val="00BC17DF"/>
    <w:rsid w:val="00BC3F7E"/>
    <w:rsid w:val="00BC5FB8"/>
    <w:rsid w:val="00BC6832"/>
    <w:rsid w:val="00BC698D"/>
    <w:rsid w:val="00BD0826"/>
    <w:rsid w:val="00BD15AB"/>
    <w:rsid w:val="00BD181D"/>
    <w:rsid w:val="00BD4A69"/>
    <w:rsid w:val="00BD4D7E"/>
    <w:rsid w:val="00BD5CF2"/>
    <w:rsid w:val="00BD76B9"/>
    <w:rsid w:val="00BD7899"/>
    <w:rsid w:val="00BE0567"/>
    <w:rsid w:val="00BE0E0F"/>
    <w:rsid w:val="00BE182F"/>
    <w:rsid w:val="00BE18F0"/>
    <w:rsid w:val="00BE1BAF"/>
    <w:rsid w:val="00BE1E24"/>
    <w:rsid w:val="00BE302F"/>
    <w:rsid w:val="00BE3210"/>
    <w:rsid w:val="00BE350E"/>
    <w:rsid w:val="00BE3E56"/>
    <w:rsid w:val="00BE40F3"/>
    <w:rsid w:val="00BE4BF7"/>
    <w:rsid w:val="00BE56A7"/>
    <w:rsid w:val="00BE570F"/>
    <w:rsid w:val="00BE5B53"/>
    <w:rsid w:val="00BE62F6"/>
    <w:rsid w:val="00BE638E"/>
    <w:rsid w:val="00BF1A53"/>
    <w:rsid w:val="00BF27B2"/>
    <w:rsid w:val="00BF2F3F"/>
    <w:rsid w:val="00BF3AF9"/>
    <w:rsid w:val="00BF4F06"/>
    <w:rsid w:val="00BF534E"/>
    <w:rsid w:val="00BF5717"/>
    <w:rsid w:val="00BF5C91"/>
    <w:rsid w:val="00BF66D2"/>
    <w:rsid w:val="00C00F30"/>
    <w:rsid w:val="00C01348"/>
    <w:rsid w:val="00C01585"/>
    <w:rsid w:val="00C01832"/>
    <w:rsid w:val="00C02FC4"/>
    <w:rsid w:val="00C0455B"/>
    <w:rsid w:val="00C05DA3"/>
    <w:rsid w:val="00C0764A"/>
    <w:rsid w:val="00C13C85"/>
    <w:rsid w:val="00C13CE0"/>
    <w:rsid w:val="00C1410E"/>
    <w:rsid w:val="00C141C6"/>
    <w:rsid w:val="00C14D4D"/>
    <w:rsid w:val="00C15663"/>
    <w:rsid w:val="00C156CA"/>
    <w:rsid w:val="00C16508"/>
    <w:rsid w:val="00C16F5A"/>
    <w:rsid w:val="00C173DE"/>
    <w:rsid w:val="00C2071A"/>
    <w:rsid w:val="00C20ACB"/>
    <w:rsid w:val="00C21CA1"/>
    <w:rsid w:val="00C23703"/>
    <w:rsid w:val="00C26068"/>
    <w:rsid w:val="00C26DAF"/>
    <w:rsid w:val="00C26DF9"/>
    <w:rsid w:val="00C26FCB"/>
    <w:rsid w:val="00C271A8"/>
    <w:rsid w:val="00C3050C"/>
    <w:rsid w:val="00C30977"/>
    <w:rsid w:val="00C3138A"/>
    <w:rsid w:val="00C31F15"/>
    <w:rsid w:val="00C32067"/>
    <w:rsid w:val="00C33ED8"/>
    <w:rsid w:val="00C346AD"/>
    <w:rsid w:val="00C36E3A"/>
    <w:rsid w:val="00C376B6"/>
    <w:rsid w:val="00C37A77"/>
    <w:rsid w:val="00C37AD3"/>
    <w:rsid w:val="00C41141"/>
    <w:rsid w:val="00C449AD"/>
    <w:rsid w:val="00C44E30"/>
    <w:rsid w:val="00C45EBC"/>
    <w:rsid w:val="00C461E6"/>
    <w:rsid w:val="00C46396"/>
    <w:rsid w:val="00C47C52"/>
    <w:rsid w:val="00C50045"/>
    <w:rsid w:val="00C50150"/>
    <w:rsid w:val="00C50771"/>
    <w:rsid w:val="00C508BE"/>
    <w:rsid w:val="00C5393C"/>
    <w:rsid w:val="00C53EA7"/>
    <w:rsid w:val="00C55FE8"/>
    <w:rsid w:val="00C5674D"/>
    <w:rsid w:val="00C615BB"/>
    <w:rsid w:val="00C6279D"/>
    <w:rsid w:val="00C63EC4"/>
    <w:rsid w:val="00C644FF"/>
    <w:rsid w:val="00C6457A"/>
    <w:rsid w:val="00C64CD9"/>
    <w:rsid w:val="00C65B71"/>
    <w:rsid w:val="00C66E3B"/>
    <w:rsid w:val="00C670F8"/>
    <w:rsid w:val="00C6780B"/>
    <w:rsid w:val="00C712CF"/>
    <w:rsid w:val="00C72E84"/>
    <w:rsid w:val="00C73A90"/>
    <w:rsid w:val="00C74863"/>
    <w:rsid w:val="00C76D49"/>
    <w:rsid w:val="00C80AD4"/>
    <w:rsid w:val="00C80B5E"/>
    <w:rsid w:val="00C8202E"/>
    <w:rsid w:val="00C82055"/>
    <w:rsid w:val="00C836FA"/>
    <w:rsid w:val="00C83CD8"/>
    <w:rsid w:val="00C85FE1"/>
    <w:rsid w:val="00C8630A"/>
    <w:rsid w:val="00C90243"/>
    <w:rsid w:val="00C9061B"/>
    <w:rsid w:val="00C91739"/>
    <w:rsid w:val="00C93EBA"/>
    <w:rsid w:val="00C942B5"/>
    <w:rsid w:val="00C95AC9"/>
    <w:rsid w:val="00C97A19"/>
    <w:rsid w:val="00C97EF0"/>
    <w:rsid w:val="00CA0BD8"/>
    <w:rsid w:val="00CA2FD7"/>
    <w:rsid w:val="00CA5222"/>
    <w:rsid w:val="00CA69E3"/>
    <w:rsid w:val="00CA6B28"/>
    <w:rsid w:val="00CA72BB"/>
    <w:rsid w:val="00CA7CE1"/>
    <w:rsid w:val="00CA7FF5"/>
    <w:rsid w:val="00CB0531"/>
    <w:rsid w:val="00CB07E5"/>
    <w:rsid w:val="00CB09E0"/>
    <w:rsid w:val="00CB0A70"/>
    <w:rsid w:val="00CB1C14"/>
    <w:rsid w:val="00CB1E7C"/>
    <w:rsid w:val="00CB20B0"/>
    <w:rsid w:val="00CB2EA1"/>
    <w:rsid w:val="00CB2F84"/>
    <w:rsid w:val="00CB3E75"/>
    <w:rsid w:val="00CB43F1"/>
    <w:rsid w:val="00CB4E5A"/>
    <w:rsid w:val="00CB56CF"/>
    <w:rsid w:val="00CB581E"/>
    <w:rsid w:val="00CB5C59"/>
    <w:rsid w:val="00CB6A8A"/>
    <w:rsid w:val="00CB6EDE"/>
    <w:rsid w:val="00CB76D2"/>
    <w:rsid w:val="00CB7B0D"/>
    <w:rsid w:val="00CC1F15"/>
    <w:rsid w:val="00CC26BB"/>
    <w:rsid w:val="00CC3C1E"/>
    <w:rsid w:val="00CC41BA"/>
    <w:rsid w:val="00CC4355"/>
    <w:rsid w:val="00CC4B17"/>
    <w:rsid w:val="00CC4C4C"/>
    <w:rsid w:val="00CC551D"/>
    <w:rsid w:val="00CC7E5D"/>
    <w:rsid w:val="00CD09EF"/>
    <w:rsid w:val="00CD1550"/>
    <w:rsid w:val="00CD17C1"/>
    <w:rsid w:val="00CD1C6C"/>
    <w:rsid w:val="00CD23F2"/>
    <w:rsid w:val="00CD37F1"/>
    <w:rsid w:val="00CD3BFC"/>
    <w:rsid w:val="00CD4565"/>
    <w:rsid w:val="00CD573A"/>
    <w:rsid w:val="00CD6169"/>
    <w:rsid w:val="00CD6470"/>
    <w:rsid w:val="00CD6D76"/>
    <w:rsid w:val="00CD7518"/>
    <w:rsid w:val="00CD7F79"/>
    <w:rsid w:val="00CE1A2A"/>
    <w:rsid w:val="00CE1C01"/>
    <w:rsid w:val="00CE1F71"/>
    <w:rsid w:val="00CE20BC"/>
    <w:rsid w:val="00CE26C6"/>
    <w:rsid w:val="00CE27E5"/>
    <w:rsid w:val="00CE39E1"/>
    <w:rsid w:val="00CE42CD"/>
    <w:rsid w:val="00CE4C64"/>
    <w:rsid w:val="00CE5E2F"/>
    <w:rsid w:val="00CE67AB"/>
    <w:rsid w:val="00CF04D9"/>
    <w:rsid w:val="00CF16D8"/>
    <w:rsid w:val="00CF1FD8"/>
    <w:rsid w:val="00CF20D0"/>
    <w:rsid w:val="00CF2D83"/>
    <w:rsid w:val="00CF44A1"/>
    <w:rsid w:val="00CF45F2"/>
    <w:rsid w:val="00CF4FDC"/>
    <w:rsid w:val="00CF6E13"/>
    <w:rsid w:val="00CF7776"/>
    <w:rsid w:val="00D00E9E"/>
    <w:rsid w:val="00D021D2"/>
    <w:rsid w:val="00D0509D"/>
    <w:rsid w:val="00D061BB"/>
    <w:rsid w:val="00D07BE1"/>
    <w:rsid w:val="00D116C0"/>
    <w:rsid w:val="00D13433"/>
    <w:rsid w:val="00D13D8A"/>
    <w:rsid w:val="00D172C9"/>
    <w:rsid w:val="00D20DA7"/>
    <w:rsid w:val="00D21629"/>
    <w:rsid w:val="00D219DE"/>
    <w:rsid w:val="00D21B2E"/>
    <w:rsid w:val="00D223AE"/>
    <w:rsid w:val="00D22DF0"/>
    <w:rsid w:val="00D23579"/>
    <w:rsid w:val="00D249A5"/>
    <w:rsid w:val="00D275B7"/>
    <w:rsid w:val="00D276CC"/>
    <w:rsid w:val="00D2793F"/>
    <w:rsid w:val="00D279D8"/>
    <w:rsid w:val="00D27C8E"/>
    <w:rsid w:val="00D3026A"/>
    <w:rsid w:val="00D31664"/>
    <w:rsid w:val="00D32D62"/>
    <w:rsid w:val="00D332E2"/>
    <w:rsid w:val="00D35005"/>
    <w:rsid w:val="00D352D5"/>
    <w:rsid w:val="00D3621B"/>
    <w:rsid w:val="00D36E44"/>
    <w:rsid w:val="00D40069"/>
    <w:rsid w:val="00D40205"/>
    <w:rsid w:val="00D40C72"/>
    <w:rsid w:val="00D41021"/>
    <w:rsid w:val="00D4141B"/>
    <w:rsid w:val="00D4145D"/>
    <w:rsid w:val="00D41C1A"/>
    <w:rsid w:val="00D425CC"/>
    <w:rsid w:val="00D4460B"/>
    <w:rsid w:val="00D458F0"/>
    <w:rsid w:val="00D50668"/>
    <w:rsid w:val="00D50843"/>
    <w:rsid w:val="00D50B3B"/>
    <w:rsid w:val="00D51C1C"/>
    <w:rsid w:val="00D51FCC"/>
    <w:rsid w:val="00D52E44"/>
    <w:rsid w:val="00D5330F"/>
    <w:rsid w:val="00D54060"/>
    <w:rsid w:val="00D5467F"/>
    <w:rsid w:val="00D55837"/>
    <w:rsid w:val="00D56A9F"/>
    <w:rsid w:val="00D570AD"/>
    <w:rsid w:val="00D57BA2"/>
    <w:rsid w:val="00D60F51"/>
    <w:rsid w:val="00D60FAC"/>
    <w:rsid w:val="00D620F1"/>
    <w:rsid w:val="00D642AE"/>
    <w:rsid w:val="00D65E43"/>
    <w:rsid w:val="00D66626"/>
    <w:rsid w:val="00D6730A"/>
    <w:rsid w:val="00D674A6"/>
    <w:rsid w:val="00D67C54"/>
    <w:rsid w:val="00D708FC"/>
    <w:rsid w:val="00D7168E"/>
    <w:rsid w:val="00D726B2"/>
    <w:rsid w:val="00D72719"/>
    <w:rsid w:val="00D733C7"/>
    <w:rsid w:val="00D7375B"/>
    <w:rsid w:val="00D73F9D"/>
    <w:rsid w:val="00D74B7C"/>
    <w:rsid w:val="00D74C35"/>
    <w:rsid w:val="00D76068"/>
    <w:rsid w:val="00D76B01"/>
    <w:rsid w:val="00D804A2"/>
    <w:rsid w:val="00D8221E"/>
    <w:rsid w:val="00D84704"/>
    <w:rsid w:val="00D84BF9"/>
    <w:rsid w:val="00D84CFE"/>
    <w:rsid w:val="00D8517D"/>
    <w:rsid w:val="00D86897"/>
    <w:rsid w:val="00D8697E"/>
    <w:rsid w:val="00D9115D"/>
    <w:rsid w:val="00D921FD"/>
    <w:rsid w:val="00D924ED"/>
    <w:rsid w:val="00D93714"/>
    <w:rsid w:val="00D94034"/>
    <w:rsid w:val="00D95424"/>
    <w:rsid w:val="00D96717"/>
    <w:rsid w:val="00D96DA6"/>
    <w:rsid w:val="00D97CEB"/>
    <w:rsid w:val="00DA17EF"/>
    <w:rsid w:val="00DA39CC"/>
    <w:rsid w:val="00DA4084"/>
    <w:rsid w:val="00DA4A9B"/>
    <w:rsid w:val="00DA56ED"/>
    <w:rsid w:val="00DA5A54"/>
    <w:rsid w:val="00DA5C0D"/>
    <w:rsid w:val="00DA78E8"/>
    <w:rsid w:val="00DB2820"/>
    <w:rsid w:val="00DB423C"/>
    <w:rsid w:val="00DB4E26"/>
    <w:rsid w:val="00DB61BF"/>
    <w:rsid w:val="00DB632D"/>
    <w:rsid w:val="00DB714B"/>
    <w:rsid w:val="00DC1025"/>
    <w:rsid w:val="00DC10F6"/>
    <w:rsid w:val="00DC115D"/>
    <w:rsid w:val="00DC18E8"/>
    <w:rsid w:val="00DC1EB8"/>
    <w:rsid w:val="00DC3E45"/>
    <w:rsid w:val="00DC3F03"/>
    <w:rsid w:val="00DC4598"/>
    <w:rsid w:val="00DC53C8"/>
    <w:rsid w:val="00DC70B1"/>
    <w:rsid w:val="00DC7D8D"/>
    <w:rsid w:val="00DD0722"/>
    <w:rsid w:val="00DD07D8"/>
    <w:rsid w:val="00DD0B3D"/>
    <w:rsid w:val="00DD126A"/>
    <w:rsid w:val="00DD212F"/>
    <w:rsid w:val="00DE14A5"/>
    <w:rsid w:val="00DE18F5"/>
    <w:rsid w:val="00DE1F34"/>
    <w:rsid w:val="00DE2022"/>
    <w:rsid w:val="00DE33E8"/>
    <w:rsid w:val="00DE3AB5"/>
    <w:rsid w:val="00DE73D2"/>
    <w:rsid w:val="00DF0E53"/>
    <w:rsid w:val="00DF39D6"/>
    <w:rsid w:val="00DF3B31"/>
    <w:rsid w:val="00DF5921"/>
    <w:rsid w:val="00DF5BFB"/>
    <w:rsid w:val="00DF5CD6"/>
    <w:rsid w:val="00DF7C25"/>
    <w:rsid w:val="00E022DA"/>
    <w:rsid w:val="00E032A1"/>
    <w:rsid w:val="00E032B1"/>
    <w:rsid w:val="00E03BCB"/>
    <w:rsid w:val="00E05069"/>
    <w:rsid w:val="00E072EF"/>
    <w:rsid w:val="00E07706"/>
    <w:rsid w:val="00E124DC"/>
    <w:rsid w:val="00E12EB5"/>
    <w:rsid w:val="00E13E1A"/>
    <w:rsid w:val="00E1482E"/>
    <w:rsid w:val="00E1563D"/>
    <w:rsid w:val="00E15A41"/>
    <w:rsid w:val="00E165AA"/>
    <w:rsid w:val="00E16825"/>
    <w:rsid w:val="00E1722B"/>
    <w:rsid w:val="00E17328"/>
    <w:rsid w:val="00E17536"/>
    <w:rsid w:val="00E17EA9"/>
    <w:rsid w:val="00E20DD3"/>
    <w:rsid w:val="00E21374"/>
    <w:rsid w:val="00E2272A"/>
    <w:rsid w:val="00E22D68"/>
    <w:rsid w:val="00E23650"/>
    <w:rsid w:val="00E247D9"/>
    <w:rsid w:val="00E258D8"/>
    <w:rsid w:val="00E26DDF"/>
    <w:rsid w:val="00E270E5"/>
    <w:rsid w:val="00E30167"/>
    <w:rsid w:val="00E308E8"/>
    <w:rsid w:val="00E32C2B"/>
    <w:rsid w:val="00E33493"/>
    <w:rsid w:val="00E334A3"/>
    <w:rsid w:val="00E33DAB"/>
    <w:rsid w:val="00E37922"/>
    <w:rsid w:val="00E406DF"/>
    <w:rsid w:val="00E415D3"/>
    <w:rsid w:val="00E42EA7"/>
    <w:rsid w:val="00E469E4"/>
    <w:rsid w:val="00E475C3"/>
    <w:rsid w:val="00E476CA"/>
    <w:rsid w:val="00E503AC"/>
    <w:rsid w:val="00E509B0"/>
    <w:rsid w:val="00E50B11"/>
    <w:rsid w:val="00E5158B"/>
    <w:rsid w:val="00E517DA"/>
    <w:rsid w:val="00E54246"/>
    <w:rsid w:val="00E55D8E"/>
    <w:rsid w:val="00E618A8"/>
    <w:rsid w:val="00E63E0D"/>
    <w:rsid w:val="00E6641E"/>
    <w:rsid w:val="00E66F18"/>
    <w:rsid w:val="00E70856"/>
    <w:rsid w:val="00E71442"/>
    <w:rsid w:val="00E727DE"/>
    <w:rsid w:val="00E74A30"/>
    <w:rsid w:val="00E74AC4"/>
    <w:rsid w:val="00E7567F"/>
    <w:rsid w:val="00E767EF"/>
    <w:rsid w:val="00E77284"/>
    <w:rsid w:val="00E77778"/>
    <w:rsid w:val="00E77B7E"/>
    <w:rsid w:val="00E77BA8"/>
    <w:rsid w:val="00E77BCB"/>
    <w:rsid w:val="00E803F5"/>
    <w:rsid w:val="00E8139F"/>
    <w:rsid w:val="00E81DD1"/>
    <w:rsid w:val="00E82093"/>
    <w:rsid w:val="00E82DF1"/>
    <w:rsid w:val="00E83F68"/>
    <w:rsid w:val="00E84754"/>
    <w:rsid w:val="00E84FA7"/>
    <w:rsid w:val="00E85384"/>
    <w:rsid w:val="00E86404"/>
    <w:rsid w:val="00E90CAA"/>
    <w:rsid w:val="00E93339"/>
    <w:rsid w:val="00E956D7"/>
    <w:rsid w:val="00E96532"/>
    <w:rsid w:val="00E96E4C"/>
    <w:rsid w:val="00E973A0"/>
    <w:rsid w:val="00E97CEB"/>
    <w:rsid w:val="00EA1688"/>
    <w:rsid w:val="00EA1AFC"/>
    <w:rsid w:val="00EA2317"/>
    <w:rsid w:val="00EA315E"/>
    <w:rsid w:val="00EA3A7D"/>
    <w:rsid w:val="00EA4B7C"/>
    <w:rsid w:val="00EA4C83"/>
    <w:rsid w:val="00EA7D8B"/>
    <w:rsid w:val="00EB0773"/>
    <w:rsid w:val="00EB0A37"/>
    <w:rsid w:val="00EB0A97"/>
    <w:rsid w:val="00EB313F"/>
    <w:rsid w:val="00EB763D"/>
    <w:rsid w:val="00EB7EC2"/>
    <w:rsid w:val="00EB7FE4"/>
    <w:rsid w:val="00EC0A92"/>
    <w:rsid w:val="00EC1345"/>
    <w:rsid w:val="00EC1DA0"/>
    <w:rsid w:val="00EC329B"/>
    <w:rsid w:val="00EC492E"/>
    <w:rsid w:val="00EC5EB9"/>
    <w:rsid w:val="00EC6006"/>
    <w:rsid w:val="00EC70AD"/>
    <w:rsid w:val="00EC71A6"/>
    <w:rsid w:val="00EC73EB"/>
    <w:rsid w:val="00EC7F44"/>
    <w:rsid w:val="00ED3D8A"/>
    <w:rsid w:val="00ED592E"/>
    <w:rsid w:val="00ED6ABD"/>
    <w:rsid w:val="00ED72E1"/>
    <w:rsid w:val="00EE0BF8"/>
    <w:rsid w:val="00EE0CB9"/>
    <w:rsid w:val="00EE1798"/>
    <w:rsid w:val="00EE1B5D"/>
    <w:rsid w:val="00EE3C0F"/>
    <w:rsid w:val="00EE5619"/>
    <w:rsid w:val="00EE5E32"/>
    <w:rsid w:val="00EE5EB8"/>
    <w:rsid w:val="00EE66E5"/>
    <w:rsid w:val="00EE6810"/>
    <w:rsid w:val="00EF05C7"/>
    <w:rsid w:val="00EF1601"/>
    <w:rsid w:val="00EF21FE"/>
    <w:rsid w:val="00EF2A7F"/>
    <w:rsid w:val="00EF2D58"/>
    <w:rsid w:val="00EF37C2"/>
    <w:rsid w:val="00EF4803"/>
    <w:rsid w:val="00EF5127"/>
    <w:rsid w:val="00EF5E9A"/>
    <w:rsid w:val="00EF7041"/>
    <w:rsid w:val="00F02290"/>
    <w:rsid w:val="00F03EAC"/>
    <w:rsid w:val="00F04B7C"/>
    <w:rsid w:val="00F05087"/>
    <w:rsid w:val="00F0722D"/>
    <w:rsid w:val="00F077C9"/>
    <w:rsid w:val="00F078B5"/>
    <w:rsid w:val="00F07A99"/>
    <w:rsid w:val="00F13593"/>
    <w:rsid w:val="00F14024"/>
    <w:rsid w:val="00F14FA3"/>
    <w:rsid w:val="00F15DB1"/>
    <w:rsid w:val="00F20DE8"/>
    <w:rsid w:val="00F24297"/>
    <w:rsid w:val="00F2505D"/>
    <w:rsid w:val="00F2564A"/>
    <w:rsid w:val="00F25761"/>
    <w:rsid w:val="00F259D7"/>
    <w:rsid w:val="00F25F08"/>
    <w:rsid w:val="00F265C7"/>
    <w:rsid w:val="00F32482"/>
    <w:rsid w:val="00F32B81"/>
    <w:rsid w:val="00F32D05"/>
    <w:rsid w:val="00F3312E"/>
    <w:rsid w:val="00F34BFC"/>
    <w:rsid w:val="00F35263"/>
    <w:rsid w:val="00F35E34"/>
    <w:rsid w:val="00F403BF"/>
    <w:rsid w:val="00F42140"/>
    <w:rsid w:val="00F4342F"/>
    <w:rsid w:val="00F4370A"/>
    <w:rsid w:val="00F44308"/>
    <w:rsid w:val="00F45227"/>
    <w:rsid w:val="00F4575E"/>
    <w:rsid w:val="00F464DA"/>
    <w:rsid w:val="00F5045C"/>
    <w:rsid w:val="00F51958"/>
    <w:rsid w:val="00F520C7"/>
    <w:rsid w:val="00F53AEA"/>
    <w:rsid w:val="00F547AF"/>
    <w:rsid w:val="00F5553F"/>
    <w:rsid w:val="00F558BE"/>
    <w:rsid w:val="00F55AC7"/>
    <w:rsid w:val="00F55FC9"/>
    <w:rsid w:val="00F563CD"/>
    <w:rsid w:val="00F5663B"/>
    <w:rsid w:val="00F5674D"/>
    <w:rsid w:val="00F57757"/>
    <w:rsid w:val="00F60C0F"/>
    <w:rsid w:val="00F63482"/>
    <w:rsid w:val="00F6388A"/>
    <w:rsid w:val="00F6392C"/>
    <w:rsid w:val="00F64256"/>
    <w:rsid w:val="00F64FEC"/>
    <w:rsid w:val="00F66093"/>
    <w:rsid w:val="00F66518"/>
    <w:rsid w:val="00F66657"/>
    <w:rsid w:val="00F6751E"/>
    <w:rsid w:val="00F70848"/>
    <w:rsid w:val="00F709CC"/>
    <w:rsid w:val="00F72266"/>
    <w:rsid w:val="00F73A60"/>
    <w:rsid w:val="00F7481C"/>
    <w:rsid w:val="00F8015D"/>
    <w:rsid w:val="00F81120"/>
    <w:rsid w:val="00F829C7"/>
    <w:rsid w:val="00F834AA"/>
    <w:rsid w:val="00F848D6"/>
    <w:rsid w:val="00F849A8"/>
    <w:rsid w:val="00F84A54"/>
    <w:rsid w:val="00F859AE"/>
    <w:rsid w:val="00F86876"/>
    <w:rsid w:val="00F9071F"/>
    <w:rsid w:val="00F90799"/>
    <w:rsid w:val="00F90852"/>
    <w:rsid w:val="00F90FAD"/>
    <w:rsid w:val="00F91E9D"/>
    <w:rsid w:val="00F922B2"/>
    <w:rsid w:val="00F928DA"/>
    <w:rsid w:val="00F943C8"/>
    <w:rsid w:val="00F94E90"/>
    <w:rsid w:val="00F96B28"/>
    <w:rsid w:val="00FA1564"/>
    <w:rsid w:val="00FA1DA8"/>
    <w:rsid w:val="00FA2A52"/>
    <w:rsid w:val="00FA37B3"/>
    <w:rsid w:val="00FA41B4"/>
    <w:rsid w:val="00FA5668"/>
    <w:rsid w:val="00FA5DDD"/>
    <w:rsid w:val="00FA6255"/>
    <w:rsid w:val="00FA723B"/>
    <w:rsid w:val="00FA7644"/>
    <w:rsid w:val="00FA7BE0"/>
    <w:rsid w:val="00FA7D58"/>
    <w:rsid w:val="00FB014C"/>
    <w:rsid w:val="00FB0647"/>
    <w:rsid w:val="00FB1FA3"/>
    <w:rsid w:val="00FB43A8"/>
    <w:rsid w:val="00FB4D12"/>
    <w:rsid w:val="00FB5279"/>
    <w:rsid w:val="00FB6023"/>
    <w:rsid w:val="00FB62AE"/>
    <w:rsid w:val="00FC069A"/>
    <w:rsid w:val="00FC08A9"/>
    <w:rsid w:val="00FC0BA0"/>
    <w:rsid w:val="00FC3FF4"/>
    <w:rsid w:val="00FC5D26"/>
    <w:rsid w:val="00FC7600"/>
    <w:rsid w:val="00FC7EBA"/>
    <w:rsid w:val="00FD0385"/>
    <w:rsid w:val="00FD0B7B"/>
    <w:rsid w:val="00FD1A46"/>
    <w:rsid w:val="00FD33BB"/>
    <w:rsid w:val="00FD4535"/>
    <w:rsid w:val="00FD4C08"/>
    <w:rsid w:val="00FD6002"/>
    <w:rsid w:val="00FD708D"/>
    <w:rsid w:val="00FD7625"/>
    <w:rsid w:val="00FE0501"/>
    <w:rsid w:val="00FE07A8"/>
    <w:rsid w:val="00FE1091"/>
    <w:rsid w:val="00FE1DCC"/>
    <w:rsid w:val="00FE1DD4"/>
    <w:rsid w:val="00FE2914"/>
    <w:rsid w:val="00FE2B19"/>
    <w:rsid w:val="00FE34B5"/>
    <w:rsid w:val="00FE5765"/>
    <w:rsid w:val="00FE6640"/>
    <w:rsid w:val="00FE6751"/>
    <w:rsid w:val="00FF0538"/>
    <w:rsid w:val="00FF145D"/>
    <w:rsid w:val="00FF2CA0"/>
    <w:rsid w:val="00FF494F"/>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5064F"/>
  <w15:docId w15:val="{0EB9AD06-5261-49B9-9F74-1DCEBBB7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1E08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4646">
      <w:bodyDiv w:val="1"/>
      <w:marLeft w:val="0"/>
      <w:marRight w:val="0"/>
      <w:marTop w:val="0"/>
      <w:marBottom w:val="0"/>
      <w:divBdr>
        <w:top w:val="none" w:sz="0" w:space="0" w:color="auto"/>
        <w:left w:val="none" w:sz="0" w:space="0" w:color="auto"/>
        <w:bottom w:val="none" w:sz="0" w:space="0" w:color="auto"/>
        <w:right w:val="none" w:sz="0" w:space="0" w:color="auto"/>
      </w:divBdr>
    </w:div>
    <w:div w:id="196356016">
      <w:bodyDiv w:val="1"/>
      <w:marLeft w:val="0"/>
      <w:marRight w:val="0"/>
      <w:marTop w:val="0"/>
      <w:marBottom w:val="0"/>
      <w:divBdr>
        <w:top w:val="none" w:sz="0" w:space="0" w:color="auto"/>
        <w:left w:val="none" w:sz="0" w:space="0" w:color="auto"/>
        <w:bottom w:val="none" w:sz="0" w:space="0" w:color="auto"/>
        <w:right w:val="none" w:sz="0" w:space="0" w:color="auto"/>
      </w:divBdr>
    </w:div>
    <w:div w:id="228152517">
      <w:bodyDiv w:val="1"/>
      <w:marLeft w:val="0"/>
      <w:marRight w:val="0"/>
      <w:marTop w:val="0"/>
      <w:marBottom w:val="0"/>
      <w:divBdr>
        <w:top w:val="none" w:sz="0" w:space="0" w:color="auto"/>
        <w:left w:val="none" w:sz="0" w:space="0" w:color="auto"/>
        <w:bottom w:val="none" w:sz="0" w:space="0" w:color="auto"/>
        <w:right w:val="none" w:sz="0" w:space="0" w:color="auto"/>
      </w:divBdr>
    </w:div>
    <w:div w:id="283853673">
      <w:bodyDiv w:val="1"/>
      <w:marLeft w:val="0"/>
      <w:marRight w:val="0"/>
      <w:marTop w:val="0"/>
      <w:marBottom w:val="0"/>
      <w:divBdr>
        <w:top w:val="none" w:sz="0" w:space="0" w:color="auto"/>
        <w:left w:val="none" w:sz="0" w:space="0" w:color="auto"/>
        <w:bottom w:val="none" w:sz="0" w:space="0" w:color="auto"/>
        <w:right w:val="none" w:sz="0" w:space="0" w:color="auto"/>
      </w:divBdr>
    </w:div>
    <w:div w:id="319509211">
      <w:bodyDiv w:val="1"/>
      <w:marLeft w:val="0"/>
      <w:marRight w:val="0"/>
      <w:marTop w:val="0"/>
      <w:marBottom w:val="0"/>
      <w:divBdr>
        <w:top w:val="none" w:sz="0" w:space="0" w:color="auto"/>
        <w:left w:val="none" w:sz="0" w:space="0" w:color="auto"/>
        <w:bottom w:val="none" w:sz="0" w:space="0" w:color="auto"/>
        <w:right w:val="none" w:sz="0" w:space="0" w:color="auto"/>
      </w:divBdr>
    </w:div>
    <w:div w:id="324556694">
      <w:bodyDiv w:val="1"/>
      <w:marLeft w:val="0"/>
      <w:marRight w:val="0"/>
      <w:marTop w:val="0"/>
      <w:marBottom w:val="0"/>
      <w:divBdr>
        <w:top w:val="none" w:sz="0" w:space="0" w:color="auto"/>
        <w:left w:val="none" w:sz="0" w:space="0" w:color="auto"/>
        <w:bottom w:val="none" w:sz="0" w:space="0" w:color="auto"/>
        <w:right w:val="none" w:sz="0" w:space="0" w:color="auto"/>
      </w:divBdr>
    </w:div>
    <w:div w:id="446200205">
      <w:bodyDiv w:val="1"/>
      <w:marLeft w:val="0"/>
      <w:marRight w:val="0"/>
      <w:marTop w:val="0"/>
      <w:marBottom w:val="0"/>
      <w:divBdr>
        <w:top w:val="none" w:sz="0" w:space="0" w:color="auto"/>
        <w:left w:val="none" w:sz="0" w:space="0" w:color="auto"/>
        <w:bottom w:val="none" w:sz="0" w:space="0" w:color="auto"/>
        <w:right w:val="none" w:sz="0" w:space="0" w:color="auto"/>
      </w:divBdr>
    </w:div>
    <w:div w:id="458307053">
      <w:bodyDiv w:val="1"/>
      <w:marLeft w:val="0"/>
      <w:marRight w:val="0"/>
      <w:marTop w:val="0"/>
      <w:marBottom w:val="0"/>
      <w:divBdr>
        <w:top w:val="none" w:sz="0" w:space="0" w:color="auto"/>
        <w:left w:val="none" w:sz="0" w:space="0" w:color="auto"/>
        <w:bottom w:val="none" w:sz="0" w:space="0" w:color="auto"/>
        <w:right w:val="none" w:sz="0" w:space="0" w:color="auto"/>
      </w:divBdr>
    </w:div>
    <w:div w:id="460853236">
      <w:bodyDiv w:val="1"/>
      <w:marLeft w:val="0"/>
      <w:marRight w:val="0"/>
      <w:marTop w:val="0"/>
      <w:marBottom w:val="0"/>
      <w:divBdr>
        <w:top w:val="none" w:sz="0" w:space="0" w:color="auto"/>
        <w:left w:val="none" w:sz="0" w:space="0" w:color="auto"/>
        <w:bottom w:val="none" w:sz="0" w:space="0" w:color="auto"/>
        <w:right w:val="none" w:sz="0" w:space="0" w:color="auto"/>
      </w:divBdr>
    </w:div>
    <w:div w:id="475689212">
      <w:bodyDiv w:val="1"/>
      <w:marLeft w:val="0"/>
      <w:marRight w:val="0"/>
      <w:marTop w:val="0"/>
      <w:marBottom w:val="0"/>
      <w:divBdr>
        <w:top w:val="none" w:sz="0" w:space="0" w:color="auto"/>
        <w:left w:val="none" w:sz="0" w:space="0" w:color="auto"/>
        <w:bottom w:val="none" w:sz="0" w:space="0" w:color="auto"/>
        <w:right w:val="none" w:sz="0" w:space="0" w:color="auto"/>
      </w:divBdr>
    </w:div>
    <w:div w:id="501435934">
      <w:bodyDiv w:val="1"/>
      <w:marLeft w:val="0"/>
      <w:marRight w:val="0"/>
      <w:marTop w:val="0"/>
      <w:marBottom w:val="0"/>
      <w:divBdr>
        <w:top w:val="none" w:sz="0" w:space="0" w:color="auto"/>
        <w:left w:val="none" w:sz="0" w:space="0" w:color="auto"/>
        <w:bottom w:val="none" w:sz="0" w:space="0" w:color="auto"/>
        <w:right w:val="none" w:sz="0" w:space="0" w:color="auto"/>
      </w:divBdr>
    </w:div>
    <w:div w:id="606733874">
      <w:bodyDiv w:val="1"/>
      <w:marLeft w:val="0"/>
      <w:marRight w:val="0"/>
      <w:marTop w:val="0"/>
      <w:marBottom w:val="0"/>
      <w:divBdr>
        <w:top w:val="none" w:sz="0" w:space="0" w:color="auto"/>
        <w:left w:val="none" w:sz="0" w:space="0" w:color="auto"/>
        <w:bottom w:val="none" w:sz="0" w:space="0" w:color="auto"/>
        <w:right w:val="none" w:sz="0" w:space="0" w:color="auto"/>
      </w:divBdr>
    </w:div>
    <w:div w:id="753473823">
      <w:bodyDiv w:val="1"/>
      <w:marLeft w:val="0"/>
      <w:marRight w:val="0"/>
      <w:marTop w:val="0"/>
      <w:marBottom w:val="0"/>
      <w:divBdr>
        <w:top w:val="none" w:sz="0" w:space="0" w:color="auto"/>
        <w:left w:val="none" w:sz="0" w:space="0" w:color="auto"/>
        <w:bottom w:val="none" w:sz="0" w:space="0" w:color="auto"/>
        <w:right w:val="none" w:sz="0" w:space="0" w:color="auto"/>
      </w:divBdr>
    </w:div>
    <w:div w:id="779958617">
      <w:bodyDiv w:val="1"/>
      <w:marLeft w:val="0"/>
      <w:marRight w:val="0"/>
      <w:marTop w:val="0"/>
      <w:marBottom w:val="0"/>
      <w:divBdr>
        <w:top w:val="none" w:sz="0" w:space="0" w:color="auto"/>
        <w:left w:val="none" w:sz="0" w:space="0" w:color="auto"/>
        <w:bottom w:val="none" w:sz="0" w:space="0" w:color="auto"/>
        <w:right w:val="none" w:sz="0" w:space="0" w:color="auto"/>
      </w:divBdr>
    </w:div>
    <w:div w:id="782918275">
      <w:bodyDiv w:val="1"/>
      <w:marLeft w:val="0"/>
      <w:marRight w:val="0"/>
      <w:marTop w:val="0"/>
      <w:marBottom w:val="0"/>
      <w:divBdr>
        <w:top w:val="none" w:sz="0" w:space="0" w:color="auto"/>
        <w:left w:val="none" w:sz="0" w:space="0" w:color="auto"/>
        <w:bottom w:val="none" w:sz="0" w:space="0" w:color="auto"/>
        <w:right w:val="none" w:sz="0" w:space="0" w:color="auto"/>
      </w:divBdr>
    </w:div>
    <w:div w:id="846212104">
      <w:bodyDiv w:val="1"/>
      <w:marLeft w:val="0"/>
      <w:marRight w:val="0"/>
      <w:marTop w:val="0"/>
      <w:marBottom w:val="0"/>
      <w:divBdr>
        <w:top w:val="none" w:sz="0" w:space="0" w:color="auto"/>
        <w:left w:val="none" w:sz="0" w:space="0" w:color="auto"/>
        <w:bottom w:val="none" w:sz="0" w:space="0" w:color="auto"/>
        <w:right w:val="none" w:sz="0" w:space="0" w:color="auto"/>
      </w:divBdr>
    </w:div>
    <w:div w:id="870461061">
      <w:bodyDiv w:val="1"/>
      <w:marLeft w:val="0"/>
      <w:marRight w:val="0"/>
      <w:marTop w:val="0"/>
      <w:marBottom w:val="0"/>
      <w:divBdr>
        <w:top w:val="none" w:sz="0" w:space="0" w:color="auto"/>
        <w:left w:val="none" w:sz="0" w:space="0" w:color="auto"/>
        <w:bottom w:val="none" w:sz="0" w:space="0" w:color="auto"/>
        <w:right w:val="none" w:sz="0" w:space="0" w:color="auto"/>
      </w:divBdr>
    </w:div>
    <w:div w:id="937906156">
      <w:bodyDiv w:val="1"/>
      <w:marLeft w:val="0"/>
      <w:marRight w:val="0"/>
      <w:marTop w:val="0"/>
      <w:marBottom w:val="0"/>
      <w:divBdr>
        <w:top w:val="none" w:sz="0" w:space="0" w:color="auto"/>
        <w:left w:val="none" w:sz="0" w:space="0" w:color="auto"/>
        <w:bottom w:val="none" w:sz="0" w:space="0" w:color="auto"/>
        <w:right w:val="none" w:sz="0" w:space="0" w:color="auto"/>
      </w:divBdr>
    </w:div>
    <w:div w:id="1022626772">
      <w:bodyDiv w:val="1"/>
      <w:marLeft w:val="0"/>
      <w:marRight w:val="0"/>
      <w:marTop w:val="0"/>
      <w:marBottom w:val="0"/>
      <w:divBdr>
        <w:top w:val="none" w:sz="0" w:space="0" w:color="auto"/>
        <w:left w:val="none" w:sz="0" w:space="0" w:color="auto"/>
        <w:bottom w:val="none" w:sz="0" w:space="0" w:color="auto"/>
        <w:right w:val="none" w:sz="0" w:space="0" w:color="auto"/>
      </w:divBdr>
      <w:divsChild>
        <w:div w:id="1099911455">
          <w:marLeft w:val="0"/>
          <w:marRight w:val="0"/>
          <w:marTop w:val="0"/>
          <w:marBottom w:val="0"/>
          <w:divBdr>
            <w:top w:val="none" w:sz="0" w:space="0" w:color="auto"/>
            <w:left w:val="none" w:sz="0" w:space="0" w:color="auto"/>
            <w:bottom w:val="none" w:sz="0" w:space="0" w:color="auto"/>
            <w:right w:val="none" w:sz="0" w:space="0" w:color="auto"/>
          </w:divBdr>
        </w:div>
      </w:divsChild>
    </w:div>
    <w:div w:id="1035930636">
      <w:bodyDiv w:val="1"/>
      <w:marLeft w:val="0"/>
      <w:marRight w:val="0"/>
      <w:marTop w:val="0"/>
      <w:marBottom w:val="0"/>
      <w:divBdr>
        <w:top w:val="none" w:sz="0" w:space="0" w:color="auto"/>
        <w:left w:val="none" w:sz="0" w:space="0" w:color="auto"/>
        <w:bottom w:val="none" w:sz="0" w:space="0" w:color="auto"/>
        <w:right w:val="none" w:sz="0" w:space="0" w:color="auto"/>
      </w:divBdr>
    </w:div>
    <w:div w:id="1044065502">
      <w:bodyDiv w:val="1"/>
      <w:marLeft w:val="0"/>
      <w:marRight w:val="0"/>
      <w:marTop w:val="0"/>
      <w:marBottom w:val="0"/>
      <w:divBdr>
        <w:top w:val="none" w:sz="0" w:space="0" w:color="auto"/>
        <w:left w:val="none" w:sz="0" w:space="0" w:color="auto"/>
        <w:bottom w:val="none" w:sz="0" w:space="0" w:color="auto"/>
        <w:right w:val="none" w:sz="0" w:space="0" w:color="auto"/>
      </w:divBdr>
    </w:div>
    <w:div w:id="1064913647">
      <w:bodyDiv w:val="1"/>
      <w:marLeft w:val="0"/>
      <w:marRight w:val="0"/>
      <w:marTop w:val="0"/>
      <w:marBottom w:val="0"/>
      <w:divBdr>
        <w:top w:val="none" w:sz="0" w:space="0" w:color="auto"/>
        <w:left w:val="none" w:sz="0" w:space="0" w:color="auto"/>
        <w:bottom w:val="none" w:sz="0" w:space="0" w:color="auto"/>
        <w:right w:val="none" w:sz="0" w:space="0" w:color="auto"/>
      </w:divBdr>
    </w:div>
    <w:div w:id="1156070964">
      <w:bodyDiv w:val="1"/>
      <w:marLeft w:val="0"/>
      <w:marRight w:val="0"/>
      <w:marTop w:val="0"/>
      <w:marBottom w:val="0"/>
      <w:divBdr>
        <w:top w:val="none" w:sz="0" w:space="0" w:color="auto"/>
        <w:left w:val="none" w:sz="0" w:space="0" w:color="auto"/>
        <w:bottom w:val="none" w:sz="0" w:space="0" w:color="auto"/>
        <w:right w:val="none" w:sz="0" w:space="0" w:color="auto"/>
      </w:divBdr>
    </w:div>
    <w:div w:id="1282152518">
      <w:bodyDiv w:val="1"/>
      <w:marLeft w:val="0"/>
      <w:marRight w:val="0"/>
      <w:marTop w:val="0"/>
      <w:marBottom w:val="0"/>
      <w:divBdr>
        <w:top w:val="none" w:sz="0" w:space="0" w:color="auto"/>
        <w:left w:val="none" w:sz="0" w:space="0" w:color="auto"/>
        <w:bottom w:val="none" w:sz="0" w:space="0" w:color="auto"/>
        <w:right w:val="none" w:sz="0" w:space="0" w:color="auto"/>
      </w:divBdr>
    </w:div>
    <w:div w:id="1319068737">
      <w:bodyDiv w:val="1"/>
      <w:marLeft w:val="0"/>
      <w:marRight w:val="0"/>
      <w:marTop w:val="0"/>
      <w:marBottom w:val="0"/>
      <w:divBdr>
        <w:top w:val="none" w:sz="0" w:space="0" w:color="auto"/>
        <w:left w:val="none" w:sz="0" w:space="0" w:color="auto"/>
        <w:bottom w:val="none" w:sz="0" w:space="0" w:color="auto"/>
        <w:right w:val="none" w:sz="0" w:space="0" w:color="auto"/>
      </w:divBdr>
    </w:div>
    <w:div w:id="1362625858">
      <w:bodyDiv w:val="1"/>
      <w:marLeft w:val="0"/>
      <w:marRight w:val="0"/>
      <w:marTop w:val="0"/>
      <w:marBottom w:val="0"/>
      <w:divBdr>
        <w:top w:val="none" w:sz="0" w:space="0" w:color="auto"/>
        <w:left w:val="none" w:sz="0" w:space="0" w:color="auto"/>
        <w:bottom w:val="none" w:sz="0" w:space="0" w:color="auto"/>
        <w:right w:val="none" w:sz="0" w:space="0" w:color="auto"/>
      </w:divBdr>
    </w:div>
    <w:div w:id="1384208616">
      <w:bodyDiv w:val="1"/>
      <w:marLeft w:val="0"/>
      <w:marRight w:val="0"/>
      <w:marTop w:val="0"/>
      <w:marBottom w:val="0"/>
      <w:divBdr>
        <w:top w:val="none" w:sz="0" w:space="0" w:color="auto"/>
        <w:left w:val="none" w:sz="0" w:space="0" w:color="auto"/>
        <w:bottom w:val="none" w:sz="0" w:space="0" w:color="auto"/>
        <w:right w:val="none" w:sz="0" w:space="0" w:color="auto"/>
      </w:divBdr>
    </w:div>
    <w:div w:id="1479761334">
      <w:bodyDiv w:val="1"/>
      <w:marLeft w:val="0"/>
      <w:marRight w:val="0"/>
      <w:marTop w:val="0"/>
      <w:marBottom w:val="0"/>
      <w:divBdr>
        <w:top w:val="none" w:sz="0" w:space="0" w:color="auto"/>
        <w:left w:val="none" w:sz="0" w:space="0" w:color="auto"/>
        <w:bottom w:val="none" w:sz="0" w:space="0" w:color="auto"/>
        <w:right w:val="none" w:sz="0" w:space="0" w:color="auto"/>
      </w:divBdr>
    </w:div>
    <w:div w:id="1532454736">
      <w:bodyDiv w:val="1"/>
      <w:marLeft w:val="0"/>
      <w:marRight w:val="0"/>
      <w:marTop w:val="0"/>
      <w:marBottom w:val="0"/>
      <w:divBdr>
        <w:top w:val="none" w:sz="0" w:space="0" w:color="auto"/>
        <w:left w:val="none" w:sz="0" w:space="0" w:color="auto"/>
        <w:bottom w:val="none" w:sz="0" w:space="0" w:color="auto"/>
        <w:right w:val="none" w:sz="0" w:space="0" w:color="auto"/>
      </w:divBdr>
      <w:divsChild>
        <w:div w:id="936331545">
          <w:marLeft w:val="0"/>
          <w:marRight w:val="0"/>
          <w:marTop w:val="0"/>
          <w:marBottom w:val="0"/>
          <w:divBdr>
            <w:top w:val="none" w:sz="0" w:space="0" w:color="auto"/>
            <w:left w:val="none" w:sz="0" w:space="0" w:color="auto"/>
            <w:bottom w:val="none" w:sz="0" w:space="0" w:color="auto"/>
            <w:right w:val="none" w:sz="0" w:space="0" w:color="auto"/>
          </w:divBdr>
        </w:div>
      </w:divsChild>
    </w:div>
    <w:div w:id="1599754398">
      <w:bodyDiv w:val="1"/>
      <w:marLeft w:val="0"/>
      <w:marRight w:val="0"/>
      <w:marTop w:val="0"/>
      <w:marBottom w:val="0"/>
      <w:divBdr>
        <w:top w:val="none" w:sz="0" w:space="0" w:color="auto"/>
        <w:left w:val="none" w:sz="0" w:space="0" w:color="auto"/>
        <w:bottom w:val="none" w:sz="0" w:space="0" w:color="auto"/>
        <w:right w:val="none" w:sz="0" w:space="0" w:color="auto"/>
      </w:divBdr>
    </w:div>
    <w:div w:id="1668753658">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76171281">
      <w:bodyDiv w:val="1"/>
      <w:marLeft w:val="0"/>
      <w:marRight w:val="0"/>
      <w:marTop w:val="0"/>
      <w:marBottom w:val="0"/>
      <w:divBdr>
        <w:top w:val="none" w:sz="0" w:space="0" w:color="auto"/>
        <w:left w:val="none" w:sz="0" w:space="0" w:color="auto"/>
        <w:bottom w:val="none" w:sz="0" w:space="0" w:color="auto"/>
        <w:right w:val="none" w:sz="0" w:space="0" w:color="auto"/>
      </w:divBdr>
    </w:div>
    <w:div w:id="1787430653">
      <w:bodyDiv w:val="1"/>
      <w:marLeft w:val="0"/>
      <w:marRight w:val="0"/>
      <w:marTop w:val="0"/>
      <w:marBottom w:val="0"/>
      <w:divBdr>
        <w:top w:val="none" w:sz="0" w:space="0" w:color="auto"/>
        <w:left w:val="none" w:sz="0" w:space="0" w:color="auto"/>
        <w:bottom w:val="none" w:sz="0" w:space="0" w:color="auto"/>
        <w:right w:val="none" w:sz="0" w:space="0" w:color="auto"/>
      </w:divBdr>
    </w:div>
    <w:div w:id="1848403123">
      <w:bodyDiv w:val="1"/>
      <w:marLeft w:val="0"/>
      <w:marRight w:val="0"/>
      <w:marTop w:val="0"/>
      <w:marBottom w:val="0"/>
      <w:divBdr>
        <w:top w:val="none" w:sz="0" w:space="0" w:color="auto"/>
        <w:left w:val="none" w:sz="0" w:space="0" w:color="auto"/>
        <w:bottom w:val="none" w:sz="0" w:space="0" w:color="auto"/>
        <w:right w:val="none" w:sz="0" w:space="0" w:color="auto"/>
      </w:divBdr>
    </w:div>
    <w:div w:id="1900898614">
      <w:bodyDiv w:val="1"/>
      <w:marLeft w:val="0"/>
      <w:marRight w:val="0"/>
      <w:marTop w:val="0"/>
      <w:marBottom w:val="0"/>
      <w:divBdr>
        <w:top w:val="none" w:sz="0" w:space="0" w:color="auto"/>
        <w:left w:val="none" w:sz="0" w:space="0" w:color="auto"/>
        <w:bottom w:val="none" w:sz="0" w:space="0" w:color="auto"/>
        <w:right w:val="none" w:sz="0" w:space="0" w:color="auto"/>
      </w:divBdr>
    </w:div>
    <w:div w:id="2075085557">
      <w:bodyDiv w:val="1"/>
      <w:marLeft w:val="0"/>
      <w:marRight w:val="0"/>
      <w:marTop w:val="0"/>
      <w:marBottom w:val="0"/>
      <w:divBdr>
        <w:top w:val="none" w:sz="0" w:space="0" w:color="auto"/>
        <w:left w:val="none" w:sz="0" w:space="0" w:color="auto"/>
        <w:bottom w:val="none" w:sz="0" w:space="0" w:color="auto"/>
        <w:right w:val="none" w:sz="0" w:space="0" w:color="auto"/>
      </w:divBdr>
    </w:div>
    <w:div w:id="21010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D96380043E46B0AB9D7B92A4DD1AC1"/>
        <w:category>
          <w:name w:val="Allmänt"/>
          <w:gallery w:val="placeholder"/>
        </w:category>
        <w:types>
          <w:type w:val="bbPlcHdr"/>
        </w:types>
        <w:behaviors>
          <w:behavior w:val="content"/>
        </w:behaviors>
        <w:guid w:val="{5F65C336-1CBF-498B-9076-83741F115E2B}"/>
      </w:docPartPr>
      <w:docPartBody>
        <w:p w:rsidR="00F814ED" w:rsidRDefault="00F814ED">
          <w:pPr>
            <w:pStyle w:val="18D96380043E46B0AB9D7B92A4DD1AC1"/>
          </w:pPr>
          <w:r w:rsidRPr="00FC36B9">
            <w:rPr>
              <w:rStyle w:val="Platshllartext"/>
            </w:rPr>
            <w:t>Klicka eller tryck här för att ange text.</w:t>
          </w:r>
        </w:p>
      </w:docPartBody>
    </w:docPart>
    <w:docPart>
      <w:docPartPr>
        <w:name w:val="6EEF44D3C1C54E5C979576270C5B7E78"/>
        <w:category>
          <w:name w:val="Allmänt"/>
          <w:gallery w:val="placeholder"/>
        </w:category>
        <w:types>
          <w:type w:val="bbPlcHdr"/>
        </w:types>
        <w:behaviors>
          <w:behavior w:val="content"/>
        </w:behaviors>
        <w:guid w:val="{A1242EA1-6879-4A52-B7FC-886F4A2DBEE6}"/>
      </w:docPartPr>
      <w:docPartBody>
        <w:p w:rsidR="00F814ED" w:rsidRDefault="00E64585" w:rsidP="00E64585">
          <w:pPr>
            <w:pStyle w:val="6EEF44D3C1C54E5C979576270C5B7E781"/>
          </w:pPr>
          <w:r>
            <w:rPr>
              <w:rStyle w:val="Platshllartext"/>
            </w:rPr>
            <w:t>(sätts av SB)</w:t>
          </w:r>
        </w:p>
      </w:docPartBody>
    </w:docPart>
    <w:docPart>
      <w:docPartPr>
        <w:name w:val="778BEBD39DC843DEAB8474DE7B3AA4C3"/>
        <w:category>
          <w:name w:val="Allmänt"/>
          <w:gallery w:val="placeholder"/>
        </w:category>
        <w:types>
          <w:type w:val="bbPlcHdr"/>
        </w:types>
        <w:behaviors>
          <w:behavior w:val="content"/>
        </w:behaviors>
        <w:guid w:val="{E55B1207-2996-4749-B65D-A862B97B70EB}"/>
      </w:docPartPr>
      <w:docPartBody>
        <w:p w:rsidR="00F814ED" w:rsidRDefault="00F814ED">
          <w:pPr>
            <w:pStyle w:val="778BEBD39DC843DEAB8474DE7B3AA4C3"/>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01B4D513BA2B406287CEAB4854D4F79C"/>
        <w:category>
          <w:name w:val="Allmänt"/>
          <w:gallery w:val="placeholder"/>
        </w:category>
        <w:types>
          <w:type w:val="bbPlcHdr"/>
        </w:types>
        <w:behaviors>
          <w:behavior w:val="content"/>
        </w:behaviors>
        <w:guid w:val="{260B53E4-0677-43C3-88CA-943366D84230}"/>
      </w:docPartPr>
      <w:docPartBody>
        <w:p w:rsidR="00F814ED" w:rsidRDefault="00F814ED">
          <w:pPr>
            <w:pStyle w:val="01B4D513BA2B406287CEAB4854D4F79C"/>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0D8A1966FDB4FE89B02D10487B031AD"/>
        <w:category>
          <w:name w:val="Allmänt"/>
          <w:gallery w:val="placeholder"/>
        </w:category>
        <w:types>
          <w:type w:val="bbPlcHdr"/>
        </w:types>
        <w:behaviors>
          <w:behavior w:val="content"/>
        </w:behaviors>
        <w:guid w:val="{EA93AB6F-8F65-4531-8B81-0FC74C481CAD}"/>
      </w:docPartPr>
      <w:docPartBody>
        <w:p w:rsidR="00F814ED" w:rsidRDefault="00F814ED">
          <w:pPr>
            <w:pStyle w:val="90D8A1966FDB4FE89B02D10487B031AD"/>
          </w:pPr>
          <w:r>
            <w:rPr>
              <w:rStyle w:val="Platshllartext"/>
            </w:rPr>
            <w:t>Klicka här och v</w:t>
          </w:r>
          <w:r w:rsidRPr="00D31416">
            <w:rPr>
              <w:rStyle w:val="Platshllartext"/>
            </w:rPr>
            <w:t xml:space="preserve">älj ett </w:t>
          </w:r>
          <w:r>
            <w:rPr>
              <w:rStyle w:val="Platshllartext"/>
            </w:rPr>
            <w:t>departement.</w:t>
          </w:r>
        </w:p>
      </w:docPartBody>
    </w:docPart>
    <w:docPart>
      <w:docPartPr>
        <w:name w:val="1BF40BE05FB84203A29ECCD62D7C8DA8"/>
        <w:category>
          <w:name w:val="Allmänt"/>
          <w:gallery w:val="placeholder"/>
        </w:category>
        <w:types>
          <w:type w:val="bbPlcHdr"/>
        </w:types>
        <w:behaviors>
          <w:behavior w:val="content"/>
        </w:behaviors>
        <w:guid w:val="{E27F0A40-B1FC-4E8F-8C2D-1B873BA3E44E}"/>
      </w:docPartPr>
      <w:docPartBody>
        <w:p w:rsidR="00F814ED" w:rsidRDefault="00F814ED">
          <w:pPr>
            <w:pStyle w:val="1BF40BE05FB84203A29ECCD62D7C8DA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665638D7B35C4A74B8C0574D4B47084C"/>
        <w:category>
          <w:name w:val="Allmänt"/>
          <w:gallery w:val="placeholder"/>
        </w:category>
        <w:types>
          <w:type w:val="bbPlcHdr"/>
        </w:types>
        <w:behaviors>
          <w:behavior w:val="content"/>
        </w:behaviors>
        <w:guid w:val="{2A7C8135-077C-4240-9177-8698273E8C7B}"/>
      </w:docPartPr>
      <w:docPartBody>
        <w:p w:rsidR="00F814ED" w:rsidRDefault="00F814ED">
          <w:pPr>
            <w:pStyle w:val="665638D7B35C4A74B8C0574D4B47084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204048B4FC6847D1AA1AE6E2F33EB4C9"/>
        <w:category>
          <w:name w:val="Allmänt"/>
          <w:gallery w:val="placeholder"/>
        </w:category>
        <w:types>
          <w:type w:val="bbPlcHdr"/>
        </w:types>
        <w:behaviors>
          <w:behavior w:val="content"/>
        </w:behaviors>
        <w:guid w:val="{F946B36A-D6F3-418C-9C61-49EA9786CD76}"/>
      </w:docPartPr>
      <w:docPartBody>
        <w:p w:rsidR="00F814ED" w:rsidRDefault="00E64585" w:rsidP="00E64585">
          <w:pPr>
            <w:pStyle w:val="204048B4FC6847D1AA1AE6E2F33EB4C91"/>
          </w:pPr>
          <w:r>
            <w:rPr>
              <w:rStyle w:val="Platshllartext"/>
            </w:rPr>
            <w:t>Ar (</w:t>
          </w:r>
          <w:r w:rsidRPr="00900889">
            <w:rPr>
              <w:rStyle w:val="Platshllartext"/>
            </w:rPr>
            <w:t>sätts av SB)</w:t>
          </w:r>
        </w:p>
      </w:docPartBody>
    </w:docPart>
    <w:docPart>
      <w:docPartPr>
        <w:name w:val="95CA3EF1F6F7400C92DB39B40E86EA21"/>
        <w:category>
          <w:name w:val="Allmänt"/>
          <w:gallery w:val="placeholder"/>
        </w:category>
        <w:types>
          <w:type w:val="bbPlcHdr"/>
        </w:types>
        <w:behaviors>
          <w:behavior w:val="content"/>
        </w:behaviors>
        <w:guid w:val="{5051E389-BC60-429E-9C58-BA3CCEF71739}"/>
      </w:docPartPr>
      <w:docPartBody>
        <w:p w:rsidR="00000000" w:rsidRDefault="0083600A">
          <w:r w:rsidRPr="003776CD">
            <w:rPr>
              <w:rStyle w:val="Platshllartext"/>
            </w:rPr>
            <w:t xml:space="preserve"> </w:t>
          </w:r>
        </w:p>
      </w:docPartBody>
    </w:docPart>
    <w:docPart>
      <w:docPartPr>
        <w:name w:val="829CE870C91142C093501CCBA4D7643C"/>
        <w:category>
          <w:name w:val="Allmänt"/>
          <w:gallery w:val="placeholder"/>
        </w:category>
        <w:types>
          <w:type w:val="bbPlcHdr"/>
        </w:types>
        <w:behaviors>
          <w:behavior w:val="content"/>
        </w:behaviors>
        <w:guid w:val="{5C8FFDCD-A0A4-4F0B-AFC7-02C39FCF033F}"/>
      </w:docPartPr>
      <w:docPartBody>
        <w:p w:rsidR="00000000" w:rsidRDefault="0083600A">
          <w:r w:rsidRPr="003776CD">
            <w:rPr>
              <w:rStyle w:val="Platshllartext"/>
            </w:rPr>
            <w:t xml:space="preserve"> </w:t>
          </w:r>
        </w:p>
      </w:docPartBody>
    </w:docPart>
    <w:docPart>
      <w:docPartPr>
        <w:name w:val="28642BF86AF446A389C7EB10435D9B83"/>
        <w:category>
          <w:name w:val="Allmänt"/>
          <w:gallery w:val="placeholder"/>
        </w:category>
        <w:types>
          <w:type w:val="bbPlcHdr"/>
        </w:types>
        <w:behaviors>
          <w:behavior w:val="content"/>
        </w:behaviors>
        <w:guid w:val="{EFEF0322-5D31-4257-86B4-F18AEDFBB5AF}"/>
      </w:docPartPr>
      <w:docPartBody>
        <w:p w:rsidR="00000000" w:rsidRDefault="0083600A">
          <w:r w:rsidRPr="003776CD">
            <w:rPr>
              <w:rStyle w:val="Platshllartext"/>
            </w:rPr>
            <w:t xml:space="preserve"> </w:t>
          </w:r>
        </w:p>
      </w:docPartBody>
    </w:docPart>
    <w:docPart>
      <w:docPartPr>
        <w:name w:val="4F5776DCFF8D4F4F817C4683CFDFEC4F"/>
        <w:category>
          <w:name w:val="Allmänt"/>
          <w:gallery w:val="placeholder"/>
        </w:category>
        <w:types>
          <w:type w:val="bbPlcHdr"/>
        </w:types>
        <w:behaviors>
          <w:behavior w:val="content"/>
        </w:behaviors>
        <w:guid w:val="{AD155F3F-A60E-4E7C-82C4-25EE83E4EC70}"/>
      </w:docPartPr>
      <w:docPartBody>
        <w:p w:rsidR="00000000" w:rsidRDefault="0083600A">
          <w:r w:rsidRPr="003776C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ED"/>
    <w:rsid w:val="000223CF"/>
    <w:rsid w:val="00033F88"/>
    <w:rsid w:val="00087F7C"/>
    <w:rsid w:val="000A0A29"/>
    <w:rsid w:val="000D0380"/>
    <w:rsid w:val="001653F8"/>
    <w:rsid w:val="00265909"/>
    <w:rsid w:val="002B26DF"/>
    <w:rsid w:val="0032489B"/>
    <w:rsid w:val="003327DC"/>
    <w:rsid w:val="00390601"/>
    <w:rsid w:val="00397DB1"/>
    <w:rsid w:val="003C5301"/>
    <w:rsid w:val="004045B8"/>
    <w:rsid w:val="004C186E"/>
    <w:rsid w:val="00520071"/>
    <w:rsid w:val="00526359"/>
    <w:rsid w:val="00554B4E"/>
    <w:rsid w:val="00556216"/>
    <w:rsid w:val="005A7E2D"/>
    <w:rsid w:val="005D3A48"/>
    <w:rsid w:val="00625119"/>
    <w:rsid w:val="006611A5"/>
    <w:rsid w:val="006847F6"/>
    <w:rsid w:val="006E4FC6"/>
    <w:rsid w:val="00702C09"/>
    <w:rsid w:val="00710CFB"/>
    <w:rsid w:val="00771075"/>
    <w:rsid w:val="007835E4"/>
    <w:rsid w:val="007D2D70"/>
    <w:rsid w:val="0081152C"/>
    <w:rsid w:val="0083600A"/>
    <w:rsid w:val="008B4D16"/>
    <w:rsid w:val="008D41AB"/>
    <w:rsid w:val="00915290"/>
    <w:rsid w:val="00951F2C"/>
    <w:rsid w:val="00953EAC"/>
    <w:rsid w:val="00994248"/>
    <w:rsid w:val="009A2024"/>
    <w:rsid w:val="009A784F"/>
    <w:rsid w:val="009F6DCC"/>
    <w:rsid w:val="00A45A25"/>
    <w:rsid w:val="00A73417"/>
    <w:rsid w:val="00AA3A90"/>
    <w:rsid w:val="00AB6E6A"/>
    <w:rsid w:val="00B0366D"/>
    <w:rsid w:val="00B110C6"/>
    <w:rsid w:val="00B31CAF"/>
    <w:rsid w:val="00B8186D"/>
    <w:rsid w:val="00B827AF"/>
    <w:rsid w:val="00B850B9"/>
    <w:rsid w:val="00BF64FE"/>
    <w:rsid w:val="00C37AD3"/>
    <w:rsid w:val="00CD6470"/>
    <w:rsid w:val="00CF1093"/>
    <w:rsid w:val="00DB2820"/>
    <w:rsid w:val="00DE33E8"/>
    <w:rsid w:val="00E165AA"/>
    <w:rsid w:val="00E33DAB"/>
    <w:rsid w:val="00E64585"/>
    <w:rsid w:val="00E956D7"/>
    <w:rsid w:val="00EE1798"/>
    <w:rsid w:val="00F4370A"/>
    <w:rsid w:val="00F57757"/>
    <w:rsid w:val="00F814ED"/>
    <w:rsid w:val="00F91E9D"/>
    <w:rsid w:val="00F928DA"/>
    <w:rsid w:val="00FE07A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600A"/>
    <w:rPr>
      <w:noProof w:val="0"/>
      <w:color w:val="808080"/>
    </w:rPr>
  </w:style>
  <w:style w:type="paragraph" w:customStyle="1" w:styleId="18D96380043E46B0AB9D7B92A4DD1AC1">
    <w:name w:val="18D96380043E46B0AB9D7B92A4DD1AC1"/>
  </w:style>
  <w:style w:type="paragraph" w:customStyle="1" w:styleId="778BEBD39DC843DEAB8474DE7B3AA4C3">
    <w:name w:val="778BEBD39DC843DEAB8474DE7B3AA4C3"/>
  </w:style>
  <w:style w:type="paragraph" w:customStyle="1" w:styleId="01B4D513BA2B406287CEAB4854D4F79C">
    <w:name w:val="01B4D513BA2B406287CEAB4854D4F79C"/>
  </w:style>
  <w:style w:type="paragraph" w:customStyle="1" w:styleId="90D8A1966FDB4FE89B02D10487B031AD">
    <w:name w:val="90D8A1966FDB4FE89B02D10487B031AD"/>
  </w:style>
  <w:style w:type="paragraph" w:customStyle="1" w:styleId="1BF40BE05FB84203A29ECCD62D7C8DA8">
    <w:name w:val="1BF40BE05FB84203A29ECCD62D7C8DA8"/>
  </w:style>
  <w:style w:type="paragraph" w:customStyle="1" w:styleId="665638D7B35C4A74B8C0574D4B47084C">
    <w:name w:val="665638D7B35C4A74B8C0574D4B47084C"/>
  </w:style>
  <w:style w:type="paragraph" w:customStyle="1" w:styleId="5DE0D562CF94438FBFCFC538829EFA811">
    <w:name w:val="5DE0D562CF94438FBFCFC538829EFA811"/>
    <w:rsid w:val="00E64585"/>
    <w:pPr>
      <w:tabs>
        <w:tab w:val="center" w:pos="4536"/>
        <w:tab w:val="right" w:pos="9072"/>
      </w:tabs>
      <w:spacing w:after="0" w:line="276" w:lineRule="auto"/>
    </w:pPr>
    <w:rPr>
      <w:rFonts w:asciiTheme="majorHAnsi" w:eastAsiaTheme="minorHAnsi" w:hAnsiTheme="majorHAnsi"/>
      <w:kern w:val="0"/>
      <w:sz w:val="19"/>
      <w:szCs w:val="22"/>
      <w:lang w:eastAsia="en-US"/>
      <w14:ligatures w14:val="none"/>
    </w:rPr>
  </w:style>
  <w:style w:type="paragraph" w:customStyle="1" w:styleId="6EEF44D3C1C54E5C979576270C5B7E781">
    <w:name w:val="6EEF44D3C1C54E5C979576270C5B7E781"/>
    <w:rsid w:val="00E64585"/>
    <w:pPr>
      <w:tabs>
        <w:tab w:val="center" w:pos="4536"/>
        <w:tab w:val="right" w:pos="9072"/>
      </w:tabs>
      <w:spacing w:after="0" w:line="276" w:lineRule="auto"/>
    </w:pPr>
    <w:rPr>
      <w:rFonts w:asciiTheme="majorHAnsi" w:eastAsiaTheme="minorHAnsi" w:hAnsiTheme="majorHAnsi"/>
      <w:kern w:val="0"/>
      <w:sz w:val="19"/>
      <w:szCs w:val="22"/>
      <w:lang w:eastAsia="en-US"/>
      <w14:ligatures w14:val="none"/>
    </w:rPr>
  </w:style>
  <w:style w:type="paragraph" w:customStyle="1" w:styleId="F840677589484457836EB6062961BA541">
    <w:name w:val="F840677589484457836EB6062961BA541"/>
    <w:rsid w:val="00E64585"/>
    <w:pPr>
      <w:tabs>
        <w:tab w:val="center" w:pos="4536"/>
        <w:tab w:val="right" w:pos="9072"/>
      </w:tabs>
      <w:spacing w:after="0" w:line="276" w:lineRule="auto"/>
    </w:pPr>
    <w:rPr>
      <w:rFonts w:asciiTheme="majorHAnsi" w:eastAsiaTheme="minorHAnsi" w:hAnsiTheme="majorHAnsi"/>
      <w:kern w:val="0"/>
      <w:sz w:val="19"/>
      <w:szCs w:val="22"/>
      <w:lang w:eastAsia="en-US"/>
      <w14:ligatures w14:val="none"/>
    </w:rPr>
  </w:style>
  <w:style w:type="paragraph" w:customStyle="1" w:styleId="3D21D9A040C8478DA1D54CCF7E02DA031">
    <w:name w:val="3D21D9A040C8478DA1D54CCF7E02DA031"/>
    <w:rsid w:val="00E64585"/>
    <w:pPr>
      <w:tabs>
        <w:tab w:val="left" w:pos="1701"/>
        <w:tab w:val="left" w:pos="3600"/>
        <w:tab w:val="left" w:pos="5387"/>
      </w:tabs>
      <w:spacing w:after="240" w:line="276" w:lineRule="auto"/>
    </w:pPr>
    <w:rPr>
      <w:rFonts w:eastAsiaTheme="minorHAnsi"/>
      <w:kern w:val="0"/>
      <w:sz w:val="22"/>
      <w:szCs w:val="22"/>
      <w:lang w:eastAsia="en-US"/>
      <w14:ligatures w14:val="none"/>
    </w:rPr>
  </w:style>
  <w:style w:type="paragraph" w:customStyle="1" w:styleId="204048B4FC6847D1AA1AE6E2F33EB4C91">
    <w:name w:val="204048B4FC6847D1AA1AE6E2F33EB4C91"/>
    <w:rsid w:val="00E64585"/>
    <w:pPr>
      <w:tabs>
        <w:tab w:val="center" w:pos="4536"/>
        <w:tab w:val="right" w:pos="9072"/>
      </w:tabs>
      <w:spacing w:after="0" w:line="276" w:lineRule="auto"/>
    </w:pPr>
    <w:rPr>
      <w:rFonts w:asciiTheme="majorHAnsi" w:eastAsiaTheme="minorHAnsi" w:hAnsiTheme="majorHAnsi"/>
      <w:kern w:val="0"/>
      <w:sz w:val="19"/>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2025-03-06</HeaderDate>
    <Office/>
    <Dnr>U2025/</Dnr>
    <ParagrafNr/>
    <DocumentTitle/>
    <VisitingAddress/>
    <Extra1/>
    <Extra2/>
    <Extra3/>
    <Number/>
    <Recipient/>
    <SenderText/>
    <DocNumber/>
    <Doclanguage>1053</Doclanguage>
    <Appendix/>
    <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TEPTNVXYXUDF-1528221817-33793</_dlc_DocId>
    <_dlc_DocIdUrl xmlns="8b66ae41-1ec6-402e-b662-35d1932ca064">
      <Url>https://dhs.sp.regeringskansliet.se/yta/u-F/_layouts/15/DocIdRedir.aspx?ID=TEPTNVXYXUDF-1528221817-33793</Url>
      <Description>TEPTNVXYXUDF-1528221817-33793</Description>
    </_dlc_DocIdUrl>
    <IconOverlay xmlns="http://schemas.microsoft.com/sharepoint/v4" xsi:nil="true"/>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faktaPM xmlns="http://rk.se/faktapm">
  <Titel>Förslag till förordning om säkerhet, resiliens och hållbarhet i rymdverksamhet i Europeiska unionen</Titel>
  <Ar>2024/25</Ar>
  <Nr>62</Nr>
  <UppDat>2025-08-12</UppDat>
  <Rub>Förslag till förordning om säkerhet, resiliens och hållbarhet i rymdverksamhet i Europeiska unionen</Rub>
  <Dep>Utbildningsdepartementet</Dep>
  <Utsk>Utbildningsutskottet</Utsk>
  <AnkDat>2025-08-12</AnkDat>
  <Egenskap1/>
  <Egenskap2/>
  <Egenskap3/>
  <DepLista>
    <Item>
      <itemnr/>
      <Departementsnamn>Utbildningsdepartementet</Departementsnamn>
    </Item>
  </DepLista>
  <DokLista>
    <DokItem>
      <Beteckning>COM(2025) 335</Beteckning>
      <Celexnummer>52025PC0335</Celexnummer>
      <DokTitel>Förslag till EUROPARLAMENTETS OCH RÅDETS FÖRORDNING om säkerhet, resiliens och hållbarhet i rymdverksamhet i Europeiska unionen</DokTitel>
    </DokItem>
  </DokLista>
  <GDB1>COM(2025) 335</GDB1>
  <GDT1>Förslag till EUROPARLAMENTETS OCH RÅDETS FÖRORDNING om säkerhet, resiliens och hållbarhet i rymdverksamhet i Europeiska unionen</GDT1>
  <Typ>FPM</Typ>
  <Dokumenttyp>FaktaPM</Dokumenttyp>
  <Epostadress>vr0831aa</Epostadress>
</faktaPM>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customXsn xmlns="http://schemas.microsoft.com/office/2006/metadata/customXsn">
  <xsnLocation/>
  <cached>True</cached>
  <openByDefault>False</openByDefault>
  <xsnScope/>
</customXsn>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0997E3-7689-4158-ACD8-99F09485ABB7}">
  <ds:schemaRefs>
    <ds:schemaRef ds:uri="http://lp/documentinfo/RK"/>
  </ds:schemaRefs>
</ds:datastoreItem>
</file>

<file path=customXml/itemProps2.xml><?xml version="1.0" encoding="utf-8"?>
<ds:datastoreItem xmlns:ds="http://schemas.openxmlformats.org/officeDocument/2006/customXml" ds:itemID="{9EC4314B-E584-407F-B1E0-B9F048E2EB7F}">
  <ds:schemaRefs>
    <ds:schemaRef ds:uri="http://schemas.microsoft.com/sharepoint/v3/contenttype/forms"/>
  </ds:schemaRefs>
</ds:datastoreItem>
</file>

<file path=customXml/itemProps3.xml><?xml version="1.0" encoding="utf-8"?>
<ds:datastoreItem xmlns:ds="http://schemas.openxmlformats.org/officeDocument/2006/customXml" ds:itemID="{51B6BB49-016E-467E-BCC1-FA9BE30E5126}">
  <ds:schemaRefs>
    <ds:schemaRef ds:uri="http://schemas.microsoft.com/office/2006/metadata/properties"/>
    <ds:schemaRef ds:uri="http://purl.org/dc/terms/"/>
    <ds:schemaRef ds:uri="18f3d968-6251-40b0-9f11-012b293496c2"/>
    <ds:schemaRef ds:uri="http://schemas.microsoft.com/office/2006/documentManagement/types"/>
    <ds:schemaRef ds:uri="9c9941df-7074-4a92-bf99-225d24d78d61"/>
    <ds:schemaRef ds:uri="http://schemas.microsoft.com/office/infopath/2007/PartnerControls"/>
    <ds:schemaRef ds:uri="http://schemas.openxmlformats.org/package/2006/metadata/core-properties"/>
    <ds:schemaRef ds:uri="http://purl.org/dc/elements/1.1/"/>
    <ds:schemaRef ds:uri="http://schemas.microsoft.com/sharepoint/v4"/>
    <ds:schemaRef ds:uri="8b66ae41-1ec6-402e-b662-35d1932ca064"/>
    <ds:schemaRef ds:uri="4e9c2f0c-7bf8-49af-8356-cbf363fc78a7"/>
    <ds:schemaRef ds:uri="cc625d36-bb37-4650-91b9-0c96159295ba"/>
    <ds:schemaRef ds:uri="http://www.w3.org/XML/1998/namespace"/>
    <ds:schemaRef ds:uri="http://purl.org/dc/dcmitype/"/>
  </ds:schemaRefs>
</ds:datastoreItem>
</file>

<file path=customXml/itemProps4.xml><?xml version="1.0" encoding="utf-8"?>
<ds:datastoreItem xmlns:ds="http://schemas.openxmlformats.org/officeDocument/2006/customXml" ds:itemID="{75B23CD9-6462-4EEE-B169-D60C8FCE34AA}">
  <ds:schemaRefs>
    <ds:schemaRef ds:uri="Microsoft.SharePoint.Taxonomy.ContentTypeSync"/>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0B9A7431-9D19-4C2A-8E12-639802D7B40B}">
  <ds:schemaRefs>
    <ds:schemaRef ds:uri="http://rk.se/faktapm"/>
  </ds:schemaRefs>
</ds:datastoreItem>
</file>

<file path=customXml/itemProps7.xml><?xml version="1.0" encoding="utf-8"?>
<ds:datastoreItem xmlns:ds="http://schemas.openxmlformats.org/officeDocument/2006/customXml" ds:itemID="{BBA558F5-5ED8-4B8B-8244-8AB4B2317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62C1F04-F5D2-4EE8-8B6B-1B947FA77EB8}">
  <ds:schemaRefs>
    <ds:schemaRef ds:uri="http://schemas.microsoft.com/office/2006/metadata/customXsn"/>
  </ds:schemaRefs>
</ds:datastoreItem>
</file>

<file path=customXml/itemProps9.xml><?xml version="1.0" encoding="utf-8"?>
<ds:datastoreItem xmlns:ds="http://schemas.openxmlformats.org/officeDocument/2006/customXml" ds:itemID="{36F61D39-C5B9-4992-8997-7A4D743FAD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10</Pages>
  <Words>2605</Words>
  <Characters>17595</Characters>
  <Application>Microsoft Office Word</Application>
  <DocSecurity>0</DocSecurity>
  <Lines>307</Lines>
  <Paragraphs>71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FPM_202425__62</dc:title>
  <dc:subject/>
  <dc:creator>Per-Erik Yngwe</dc:creator>
  <cp:keywords/>
  <dc:description/>
  <cp:lastModifiedBy>Viktor Bergesen</cp:lastModifiedBy>
  <cp:revision>2</cp:revision>
  <cp:lastPrinted>2025-08-07T08:05:00Z</cp:lastPrinted>
  <dcterms:created xsi:type="dcterms:W3CDTF">2025-08-12T14:19:00Z</dcterms:created>
  <dcterms:modified xsi:type="dcterms:W3CDTF">2025-08-12T14:19:00Z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c82597c3-0745-4572-9d74-4c77820ec546</vt:lpwstr>
  </property>
  <property fmtid="{D5CDD505-2E9C-101B-9397-08002B2CF9AE}" pid="8" name="GDB1">
    <vt:lpwstr>COM(2025) 335</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Förslag till förordning om säkerhet, resiliens och hållbarhet i rymdverksamhet i Europeiska unionen</vt:lpwstr>
  </property>
  <property fmtid="{D5CDD505-2E9C-101B-9397-08002B2CF9AE}" pid="22" name="AnkDat">
    <vt:lpwstr>2025-08-12</vt:lpwstr>
  </property>
  <property fmtid="{D5CDD505-2E9C-101B-9397-08002B2CF9AE}" pid="23" name="Utsk">
    <vt:lpwstr>Utbildningsutskottet</vt:lpwstr>
  </property>
  <property fmtid="{D5CDD505-2E9C-101B-9397-08002B2CF9AE}" pid="24" name="Ar">
    <vt:lpwstr>2024/25</vt:lpwstr>
  </property>
  <property fmtid="{D5CDD505-2E9C-101B-9397-08002B2CF9AE}" pid="25" name="Nr">
    <vt:lpwstr>62</vt:lpwstr>
  </property>
  <property fmtid="{D5CDD505-2E9C-101B-9397-08002B2CF9AE}" pid="26" name="UppDat">
    <vt:lpwstr>2025-08-12</vt:lpwstr>
  </property>
  <property fmtid="{D5CDD505-2E9C-101B-9397-08002B2CF9AE}" pid="27" name="Dep">
    <vt:lpwstr>Utbildningsdepartementet</vt:lpwstr>
  </property>
  <property fmtid="{D5CDD505-2E9C-101B-9397-08002B2CF9AE}" pid="28" name="GDT1">
    <vt:lpwstr>Förslag till EUROPARLAMENTETS OCH RÅDETS FÖRORDNING om säkerhet, resiliens och hållbarhet i rymdverksamhet i Europeiska unionen</vt:lpwstr>
  </property>
  <property fmtid="{D5CDD505-2E9C-101B-9397-08002B2CF9AE}" pid="29" name="GDT2">
    <vt:lpwstr> </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Dokumenttyp">
    <vt:lpwstr>FaktaPM</vt:lpwstr>
  </property>
  <property fmtid="{D5CDD505-2E9C-101B-9397-08002B2CF9AE}" pid="43" name="Epostadress">
    <vt:lpwstr>vr0831aa</vt:lpwstr>
  </property>
</Properties>
</file>