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636F5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636F5B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636F5B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636F5B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36F5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636F5B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636F5B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636F5B" w:rsidRDefault="00C85CFD">
            <w:pPr>
              <w:framePr w:w="4400" w:h="1644" w:wrap="notBeside" w:vAnchor="page" w:hAnchor="page" w:x="6573" w:y="721"/>
            </w:pPr>
            <w:r w:rsidRPr="00636F5B">
              <w:t>2008-03-23</w:t>
            </w:r>
          </w:p>
        </w:tc>
        <w:tc>
          <w:tcPr>
            <w:tcW w:w="2347" w:type="dxa"/>
            <w:gridSpan w:val="2"/>
          </w:tcPr>
          <w:p w:rsidR="00DE7339" w:rsidRPr="00636F5B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636F5B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636F5B" w:rsidRDefault="00DE73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636F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36F5B" w:rsidRDefault="00DE73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36F5B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36F5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36F5B" w:rsidRDefault="00C85CFD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36F5B">
              <w:rPr>
                <w:bCs/>
                <w:iCs/>
              </w:rPr>
              <w:t>Enheten för migration och asylpolitik</w:t>
            </w: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36F5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36F5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36F5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36F5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36F5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7339" w:rsidRPr="00636F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636F5B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636F5B" w:rsidRDefault="00DE7339">
      <w:pPr>
        <w:framePr w:w="4400" w:h="2523" w:wrap="notBeside" w:vAnchor="page" w:hAnchor="page" w:x="6453" w:y="2445"/>
        <w:ind w:left="142"/>
        <w:rPr>
          <w:b/>
        </w:rPr>
      </w:pPr>
    </w:p>
    <w:p w:rsidR="00DE7339" w:rsidRPr="00636F5B" w:rsidRDefault="00C85CFD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36F5B">
        <w:t>Rådets möte för rättsliga och inrikes frågor</w:t>
      </w:r>
      <w:r w:rsidR="00DE7339" w:rsidRPr="00636F5B">
        <w:t xml:space="preserve"> den </w:t>
      </w:r>
      <w:r w:rsidRPr="00636F5B">
        <w:t>6 april 2009</w:t>
      </w:r>
    </w:p>
    <w:p w:rsidR="00DE7339" w:rsidRPr="00636F5B" w:rsidRDefault="00DE7339">
      <w:pPr>
        <w:pStyle w:val="RKnormal"/>
      </w:pPr>
    </w:p>
    <w:p w:rsidR="00DE7339" w:rsidRPr="00636F5B" w:rsidRDefault="00C85CFD">
      <w:pPr>
        <w:pStyle w:val="RKnormal"/>
      </w:pPr>
      <w:r w:rsidRPr="00636F5B">
        <w:t xml:space="preserve">Dagordningspunkt 9 </w:t>
      </w:r>
    </w:p>
    <w:p w:rsidR="00DE7339" w:rsidRPr="00636F5B" w:rsidRDefault="00DE7339">
      <w:pPr>
        <w:pStyle w:val="RKnormal"/>
      </w:pPr>
    </w:p>
    <w:p w:rsidR="00C85CFD" w:rsidRPr="00636F5B" w:rsidRDefault="00DE7339" w:rsidP="00C85CFD">
      <w:pPr>
        <w:pStyle w:val="RKnormal"/>
      </w:pPr>
      <w:r w:rsidRPr="00636F5B">
        <w:t>Rubrik:</w:t>
      </w:r>
      <w:r w:rsidR="00C85CFD" w:rsidRPr="00636F5B">
        <w:t xml:space="preserve"> Kommissionens förslag till direktiv om ett enda ansöknings</w:t>
      </w:r>
      <w:r w:rsidR="00C85CFD" w:rsidRPr="00636F5B">
        <w:softHyphen/>
        <w:t xml:space="preserve">förfarande för ett kombinerat tillstånd för tredjelandsmedborgare att vistas och arbeta på en medlemsstats territorium och om en gemensam uppsättning rättigheter för arbetstagare från tredjeland som lagligen vistas och arbetar i en medlemsstat </w:t>
      </w:r>
      <w:r w:rsidR="00EF47F2" w:rsidRPr="00636F5B">
        <w:t>(s.k. ramdirektivet)</w:t>
      </w:r>
    </w:p>
    <w:p w:rsidR="00DE7339" w:rsidRPr="00636F5B" w:rsidRDefault="00DE7339">
      <w:pPr>
        <w:pStyle w:val="RKnormal"/>
      </w:pPr>
    </w:p>
    <w:p w:rsidR="00B52560" w:rsidRPr="00636F5B" w:rsidRDefault="00DE7339" w:rsidP="00B52560">
      <w:pPr>
        <w:pStyle w:val="RKnormal"/>
      </w:pPr>
      <w:r w:rsidRPr="00636F5B">
        <w:t>Tidigare dokument</w:t>
      </w:r>
      <w:r w:rsidR="001C5682" w:rsidRPr="00636F5B">
        <w:t xml:space="preserve">: </w:t>
      </w:r>
      <w:r w:rsidR="001C5682" w:rsidRPr="00636F5B">
        <w:fldChar w:fldCharType="begin" w:fldLock="1"/>
      </w:r>
      <w:r w:rsidR="001C5682" w:rsidRPr="00636F5B">
        <w:instrText xml:space="preserve"> DOCVARIABLE"GDB1", PreserveFormatting:=False \* MERGEFORMAT </w:instrText>
      </w:r>
      <w:r w:rsidR="001C5682" w:rsidRPr="00636F5B">
        <w:fldChar w:fldCharType="separate"/>
      </w:r>
      <w:r w:rsidR="001C5682" w:rsidRPr="00636F5B">
        <w:t>KOM (2007)638 slutlig</w:t>
      </w:r>
      <w:r w:rsidR="001C5682" w:rsidRPr="00636F5B">
        <w:fldChar w:fldCharType="end"/>
      </w:r>
      <w:r w:rsidR="001C5682" w:rsidRPr="00636F5B">
        <w:t>,</w:t>
      </w:r>
      <w:r w:rsidRPr="00636F5B">
        <w:t xml:space="preserve"> Fakta-PM </w:t>
      </w:r>
      <w:r w:rsidR="00B52560" w:rsidRPr="00636F5B">
        <w:t xml:space="preserve">2007/08:58 </w:t>
      </w:r>
      <w:r w:rsidR="00B52560" w:rsidRPr="00636F5B">
        <w:fldChar w:fldCharType="begin" w:fldLock="1"/>
      </w:r>
      <w:r w:rsidR="00B52560" w:rsidRPr="00636F5B">
        <w:instrText xml:space="preserve"> DOCVARIABLE Rub </w:instrText>
      </w:r>
      <w:r w:rsidR="00B52560" w:rsidRPr="00636F5B">
        <w:fldChar w:fldCharType="separate"/>
      </w:r>
      <w:r w:rsidR="00B52560" w:rsidRPr="00636F5B">
        <w:t>Rådets direktiv om rättigheter och ansökningsförfarande för  arbetstagare från tredjeland</w:t>
      </w:r>
      <w:r w:rsidR="00B52560" w:rsidRPr="00636F5B">
        <w:fldChar w:fldCharType="end"/>
      </w:r>
      <w:r w:rsidR="00B52560" w:rsidRPr="00636F5B">
        <w:t>.</w:t>
      </w:r>
    </w:p>
    <w:p w:rsidR="00DE7339" w:rsidRPr="00636F5B" w:rsidRDefault="00DE7339">
      <w:pPr>
        <w:pStyle w:val="RKnormal"/>
      </w:pPr>
    </w:p>
    <w:p w:rsidR="00DE7339" w:rsidRPr="00636F5B" w:rsidRDefault="00DE7339">
      <w:pPr>
        <w:pStyle w:val="RKnormal"/>
      </w:pPr>
      <w:r w:rsidRPr="00636F5B">
        <w:t xml:space="preserve">Tidigare behandlad </w:t>
      </w:r>
      <w:r w:rsidR="00902511" w:rsidRPr="00636F5B">
        <w:t>vid samråd med EU-nämnden: Inför RIF-rådet 27-28 november 2008</w:t>
      </w:r>
    </w:p>
    <w:p w:rsidR="00DE7339" w:rsidRPr="00636F5B" w:rsidRDefault="00DE7339">
      <w:pPr>
        <w:pStyle w:val="RKrubrik"/>
      </w:pPr>
      <w:r w:rsidRPr="00636F5B">
        <w:t>Bakgrund</w:t>
      </w:r>
    </w:p>
    <w:p w:rsidR="00DE7339" w:rsidRPr="00636F5B" w:rsidRDefault="00DE7339">
      <w:pPr>
        <w:pStyle w:val="RKnormal"/>
      </w:pPr>
    </w:p>
    <w:p w:rsidR="00B52560" w:rsidRPr="00636F5B" w:rsidRDefault="00B52560" w:rsidP="00B52560">
      <w:pPr>
        <w:pStyle w:val="Brdtext"/>
        <w:rPr>
          <w:rFonts w:ascii="OrigGarmnd BT" w:hAnsi="OrigGarmnd BT"/>
          <w:iCs/>
          <w:szCs w:val="24"/>
        </w:rPr>
      </w:pPr>
      <w:r w:rsidRPr="00636F5B">
        <w:rPr>
          <w:rFonts w:ascii="OrigGarmnd BT" w:hAnsi="OrigGarmnd BT"/>
          <w:iCs/>
          <w:szCs w:val="24"/>
        </w:rPr>
        <w:t xml:space="preserve">Syfte med behandlingen </w:t>
      </w:r>
      <w:r w:rsidR="007E7572" w:rsidRPr="00636F5B">
        <w:rPr>
          <w:rFonts w:ascii="OrigGarmnd BT" w:hAnsi="OrigGarmnd BT"/>
          <w:iCs/>
          <w:szCs w:val="24"/>
        </w:rPr>
        <w:t xml:space="preserve">är </w:t>
      </w:r>
      <w:r w:rsidRPr="00636F5B">
        <w:rPr>
          <w:rFonts w:ascii="OrigGarmnd BT" w:hAnsi="OrigGarmnd BT"/>
          <w:iCs/>
          <w:szCs w:val="24"/>
        </w:rPr>
        <w:t xml:space="preserve">ännu ej angivet. </w:t>
      </w:r>
    </w:p>
    <w:p w:rsidR="009228FC" w:rsidRPr="00636F5B" w:rsidRDefault="009228FC">
      <w:pPr>
        <w:pStyle w:val="RKnormal"/>
      </w:pPr>
    </w:p>
    <w:p w:rsidR="00DE7339" w:rsidRPr="00636F5B" w:rsidRDefault="001A6D3B">
      <w:pPr>
        <w:pStyle w:val="RKnormal"/>
        <w:rPr>
          <w:lang w:eastAsia="sv-SE"/>
        </w:rPr>
      </w:pPr>
      <w:r w:rsidRPr="00636F5B">
        <w:rPr>
          <w:lang w:eastAsia="sv-SE"/>
        </w:rPr>
        <w:t>Direktivförslaget har förhandlats i rådet sedan oktober 2007 och förhandlingarna är i allt väsentligt</w:t>
      </w:r>
      <w:r w:rsidR="004143AF" w:rsidRPr="00636F5B">
        <w:rPr>
          <w:lang w:eastAsia="sv-SE"/>
        </w:rPr>
        <w:t xml:space="preserve"> avslutade</w:t>
      </w:r>
      <w:r w:rsidR="00DB0721" w:rsidRPr="00636F5B">
        <w:rPr>
          <w:lang w:eastAsia="sv-SE"/>
        </w:rPr>
        <w:t>,</w:t>
      </w:r>
      <w:r w:rsidR="004143AF" w:rsidRPr="00636F5B">
        <w:rPr>
          <w:lang w:eastAsia="sv-SE"/>
        </w:rPr>
        <w:t xml:space="preserve"> med undantag för </w:t>
      </w:r>
      <w:r w:rsidRPr="00636F5B">
        <w:rPr>
          <w:lang w:eastAsia="sv-SE"/>
        </w:rPr>
        <w:t>fråga</w:t>
      </w:r>
      <w:r w:rsidR="004143AF" w:rsidRPr="00636F5B">
        <w:rPr>
          <w:lang w:eastAsia="sv-SE"/>
        </w:rPr>
        <w:t>n om direktivets tillämpningsområde</w:t>
      </w:r>
      <w:r w:rsidR="000A1B92" w:rsidRPr="00636F5B">
        <w:rPr>
          <w:lang w:eastAsia="sv-SE"/>
        </w:rPr>
        <w:t xml:space="preserve">. </w:t>
      </w:r>
      <w:r w:rsidR="001E249B" w:rsidRPr="00636F5B">
        <w:rPr>
          <w:lang w:eastAsia="sv-SE"/>
        </w:rPr>
        <w:t>U</w:t>
      </w:r>
      <w:r w:rsidR="001E249B" w:rsidRPr="00636F5B">
        <w:t>nder hösten 2008 ställde två av medlemsstaterna en f</w:t>
      </w:r>
      <w:r w:rsidR="00C8310F" w:rsidRPr="00636F5B">
        <w:rPr>
          <w:lang w:eastAsia="sv-SE"/>
        </w:rPr>
        <w:t xml:space="preserve">råga </w:t>
      </w:r>
      <w:r w:rsidR="001E249B" w:rsidRPr="00636F5B">
        <w:t>till rådets rättstjänst (RRT) om</w:t>
      </w:r>
      <w:r w:rsidR="00C8310F" w:rsidRPr="00636F5B">
        <w:rPr>
          <w:lang w:eastAsia="sv-SE"/>
        </w:rPr>
        <w:t xml:space="preserve"> </w:t>
      </w:r>
      <w:r w:rsidR="001E249B" w:rsidRPr="00636F5B">
        <w:rPr>
          <w:lang w:eastAsia="sv-SE"/>
        </w:rPr>
        <w:t xml:space="preserve">artikel 63.3.a FEG </w:t>
      </w:r>
      <w:r w:rsidR="00586734" w:rsidRPr="00636F5B">
        <w:rPr>
          <w:lang w:eastAsia="sv-SE"/>
        </w:rPr>
        <w:t>kan användas som rättslig grund för att inkludera rätten till likabehandling rörande ett antal rättigheter för föreskrivna personkategorier</w:t>
      </w:r>
      <w:r w:rsidR="00586734" w:rsidRPr="00636F5B">
        <w:t xml:space="preserve">. </w:t>
      </w:r>
      <w:r w:rsidR="001E249B" w:rsidRPr="00636F5B">
        <w:rPr>
          <w:lang w:eastAsia="sv-SE"/>
        </w:rPr>
        <w:t xml:space="preserve">Yttrandet från RRT kom januari 2009 och frågan är </w:t>
      </w:r>
      <w:r w:rsidR="00B2367E" w:rsidRPr="00636F5B">
        <w:rPr>
          <w:lang w:eastAsia="sv-SE"/>
        </w:rPr>
        <w:t>för närvarande utestående.</w:t>
      </w:r>
    </w:p>
    <w:p w:rsidR="00B2367E" w:rsidRPr="00636F5B" w:rsidRDefault="00B2367E">
      <w:pPr>
        <w:pStyle w:val="RKnormal"/>
        <w:rPr>
          <w:lang w:eastAsia="sv-SE"/>
        </w:rPr>
      </w:pPr>
    </w:p>
    <w:p w:rsidR="00DE7339" w:rsidRPr="00636F5B" w:rsidRDefault="00DE7339">
      <w:pPr>
        <w:pStyle w:val="RKrubrik"/>
      </w:pPr>
      <w:r w:rsidRPr="00636F5B">
        <w:lastRenderedPageBreak/>
        <w:t>Rättslig grund och beslutsförfarande</w:t>
      </w:r>
    </w:p>
    <w:p w:rsidR="00B52560" w:rsidRPr="00636F5B" w:rsidRDefault="00B52560" w:rsidP="00B52560">
      <w:pPr>
        <w:pStyle w:val="RKnormal"/>
        <w:rPr>
          <w:szCs w:val="24"/>
        </w:rPr>
      </w:pPr>
      <w:r w:rsidRPr="00636F5B">
        <w:rPr>
          <w:szCs w:val="24"/>
        </w:rPr>
        <w:t xml:space="preserve">Den rättsliga grunden finns i artikel </w:t>
      </w:r>
      <w:r w:rsidR="00BF41E9" w:rsidRPr="00636F5B">
        <w:rPr>
          <w:lang w:eastAsia="sv-SE"/>
        </w:rPr>
        <w:t>63.3.a FEG</w:t>
      </w:r>
      <w:r w:rsidR="00BF41E9" w:rsidRPr="00636F5B">
        <w:rPr>
          <w:szCs w:val="24"/>
        </w:rPr>
        <w:t xml:space="preserve"> </w:t>
      </w:r>
      <w:r w:rsidRPr="00636F5B">
        <w:rPr>
          <w:szCs w:val="24"/>
        </w:rPr>
        <w:t>. Beslut fattas med enhällighet i rådet efter hörande av Europa</w:t>
      </w:r>
      <w:r w:rsidRPr="00636F5B">
        <w:rPr>
          <w:szCs w:val="24"/>
        </w:rPr>
        <w:softHyphen/>
        <w:t xml:space="preserve">parlamentet. </w:t>
      </w:r>
    </w:p>
    <w:p w:rsidR="00DE7339" w:rsidRPr="00636F5B" w:rsidRDefault="00DE7339">
      <w:pPr>
        <w:pStyle w:val="RKrubrik"/>
        <w:rPr>
          <w:i/>
          <w:iCs/>
        </w:rPr>
      </w:pPr>
      <w:r w:rsidRPr="00636F5B">
        <w:rPr>
          <w:i/>
          <w:iCs/>
        </w:rPr>
        <w:t>Svensk ståndpunkt</w:t>
      </w:r>
    </w:p>
    <w:p w:rsidR="00DB0C7F" w:rsidRPr="00636F5B" w:rsidRDefault="0087274A" w:rsidP="00424756">
      <w:pPr>
        <w:pStyle w:val="RKnormal"/>
        <w:rPr>
          <w:rFonts w:cs="OrigGarmnd BT"/>
        </w:rPr>
      </w:pPr>
      <w:r w:rsidRPr="00636F5B">
        <w:t xml:space="preserve">Sverige anser att direktivet kan antas i sin nuvarande omfattning och att det föreligger rättslig grund i artikel </w:t>
      </w:r>
      <w:r w:rsidR="00942E22" w:rsidRPr="00636F5B">
        <w:rPr>
          <w:lang w:eastAsia="sv-SE"/>
        </w:rPr>
        <w:t>63.3.a FEG</w:t>
      </w:r>
      <w:r w:rsidR="00942E22" w:rsidRPr="00636F5B">
        <w:rPr>
          <w:szCs w:val="24"/>
        </w:rPr>
        <w:t xml:space="preserve"> </w:t>
      </w:r>
      <w:r w:rsidRPr="00636F5B">
        <w:rPr>
          <w:szCs w:val="24"/>
        </w:rPr>
        <w:t>för ett antagande av bestämmelser om likabehandling för de personkategorier som omfattas av direktivförslaget.</w:t>
      </w:r>
      <w:r w:rsidRPr="00636F5B">
        <w:t xml:space="preserve"> </w:t>
      </w:r>
      <w:r w:rsidR="00424756" w:rsidRPr="00636F5B">
        <w:t>Rent generellt stödjer Sverige harmoniseringen av EU:s migrations</w:t>
      </w:r>
      <w:r w:rsidR="00424756" w:rsidRPr="00636F5B">
        <w:softHyphen/>
        <w:t xml:space="preserve">politik och frågan är högt prioriterad. Ramdirektivet ligger </w:t>
      </w:r>
      <w:r w:rsidR="00E86869" w:rsidRPr="00636F5B">
        <w:t xml:space="preserve">väl </w:t>
      </w:r>
      <w:r w:rsidR="00424756" w:rsidRPr="00636F5B">
        <w:t>i linje med den nya svenska lagstiftningen om arbetskrafts</w:t>
      </w:r>
      <w:r w:rsidR="00424756" w:rsidRPr="00636F5B">
        <w:softHyphen/>
        <w:t>invandring</w:t>
      </w:r>
      <w:r w:rsidR="00E86869" w:rsidRPr="00636F5B">
        <w:t>.</w:t>
      </w:r>
      <w:r w:rsidR="00424756" w:rsidRPr="00636F5B">
        <w:rPr>
          <w:rFonts w:cs="OrigGarmnd BT"/>
        </w:rPr>
        <w:t xml:space="preserve"> </w:t>
      </w:r>
      <w:r w:rsidR="000A5CED" w:rsidRPr="00636F5B">
        <w:rPr>
          <w:rFonts w:cs="OrigGarmnd BT"/>
        </w:rPr>
        <w:t>Vi anser att r</w:t>
      </w:r>
      <w:r w:rsidR="00424756" w:rsidRPr="00636F5B">
        <w:rPr>
          <w:rFonts w:cs="OrigGarmnd BT"/>
        </w:rPr>
        <w:t xml:space="preserve">amdirektivet </w:t>
      </w:r>
      <w:r w:rsidR="00E86869" w:rsidRPr="00636F5B">
        <w:rPr>
          <w:rFonts w:cs="OrigGarmnd BT"/>
        </w:rPr>
        <w:t>är den</w:t>
      </w:r>
      <w:r w:rsidR="00424756" w:rsidRPr="00636F5B">
        <w:rPr>
          <w:rFonts w:cs="OrigGarmnd BT"/>
        </w:rPr>
        <w:t xml:space="preserve"> viktigaste </w:t>
      </w:r>
      <w:r w:rsidR="00E86869" w:rsidRPr="00636F5B">
        <w:rPr>
          <w:rFonts w:cs="OrigGarmnd BT"/>
        </w:rPr>
        <w:t>rättsakten</w:t>
      </w:r>
      <w:r w:rsidR="000A5CED" w:rsidRPr="00636F5B">
        <w:rPr>
          <w:rFonts w:cs="OrigGarmnd BT"/>
        </w:rPr>
        <w:t xml:space="preserve"> på området</w:t>
      </w:r>
      <w:r w:rsidR="00E86869" w:rsidRPr="00636F5B">
        <w:rPr>
          <w:rFonts w:cs="OrigGarmnd BT"/>
        </w:rPr>
        <w:t xml:space="preserve"> då den inte är sektorsindelad</w:t>
      </w:r>
      <w:r w:rsidR="00424756" w:rsidRPr="00636F5B">
        <w:rPr>
          <w:rFonts w:cs="OrigGarmnd BT"/>
        </w:rPr>
        <w:t xml:space="preserve"> utan omfattar alla kategorier av arbetskraftsinvandrare och tillförsäkrar dessa ett antal minimirättigheter. </w:t>
      </w:r>
    </w:p>
    <w:p w:rsidR="00DE7339" w:rsidRPr="00636F5B" w:rsidRDefault="00DE7339">
      <w:pPr>
        <w:pStyle w:val="RKrubrik"/>
      </w:pPr>
      <w:r w:rsidRPr="00636F5B">
        <w:t>Europaparlamentets inställning</w:t>
      </w:r>
    </w:p>
    <w:p w:rsidR="00DE7339" w:rsidRPr="00636F5B" w:rsidRDefault="00EF47F2">
      <w:pPr>
        <w:pStyle w:val="RKnormal"/>
      </w:pPr>
      <w:r w:rsidRPr="00636F5B">
        <w:t xml:space="preserve">Europaparlamentet har ännu inte antagit sitt yttrande i ärendet. </w:t>
      </w:r>
    </w:p>
    <w:p w:rsidR="00DE7339" w:rsidRPr="00636F5B" w:rsidRDefault="00DE7339">
      <w:pPr>
        <w:pStyle w:val="RKrubrik"/>
        <w:rPr>
          <w:i/>
          <w:iCs/>
        </w:rPr>
      </w:pPr>
      <w:r w:rsidRPr="00636F5B">
        <w:rPr>
          <w:i/>
          <w:iCs/>
        </w:rPr>
        <w:t>Förslaget</w:t>
      </w:r>
    </w:p>
    <w:p w:rsidR="00424756" w:rsidRPr="00636F5B" w:rsidRDefault="00424756" w:rsidP="00424756">
      <w:pPr>
        <w:pStyle w:val="RKnormal"/>
      </w:pPr>
      <w:r w:rsidRPr="00636F5B">
        <w:t>Direktivförslaget innehåller regler för skapandet av en enhetlig ansöknings</w:t>
      </w:r>
      <w:r w:rsidRPr="00636F5B">
        <w:softHyphen/>
        <w:t>procedur, ett enhetligt utformat tillståndsmärke samt en gemensam ram av rättigheter för alla lagligt anställda tredjelands</w:t>
      </w:r>
      <w:r w:rsidRPr="00636F5B">
        <w:softHyphen/>
        <w:t>medborgare som faller inom ramen för direktivets tillämpningsområde och som beviljats inresa och vistelse i en medlemsstat.</w:t>
      </w:r>
    </w:p>
    <w:p w:rsidR="00DE7339" w:rsidRPr="00636F5B" w:rsidRDefault="00DE7339">
      <w:pPr>
        <w:pStyle w:val="RKrubrik"/>
        <w:rPr>
          <w:i/>
          <w:iCs/>
        </w:rPr>
      </w:pPr>
      <w:r w:rsidRPr="00636F5B">
        <w:rPr>
          <w:i/>
          <w:iCs/>
        </w:rPr>
        <w:t>Gällande svenska regler och förslagets effekter på dessa</w:t>
      </w:r>
    </w:p>
    <w:p w:rsidR="00DE7339" w:rsidRPr="00636F5B" w:rsidRDefault="00EF47F2">
      <w:pPr>
        <w:pStyle w:val="RKnormal"/>
      </w:pPr>
      <w:r w:rsidRPr="00636F5B">
        <w:t xml:space="preserve">Regelverket för arbetskraftsinvandring till Sverige återfinns i utlänningslagen. De regler som föreslås i ramdirektivet överensstämmer </w:t>
      </w:r>
      <w:r w:rsidR="00E86869" w:rsidRPr="00636F5B">
        <w:t xml:space="preserve">huvudsakligen </w:t>
      </w:r>
      <w:r w:rsidRPr="00636F5B">
        <w:t xml:space="preserve">med </w:t>
      </w:r>
      <w:r w:rsidR="00C8310F" w:rsidRPr="00636F5B">
        <w:t>dessa</w:t>
      </w:r>
      <w:r w:rsidRPr="00636F5B">
        <w:t xml:space="preserve">. Sverige tillämpar redan ett enhetligt ansökningsförfarande vid handläggning av utlänningsärenden och utfärdar ett kombinerat tillstånd i de fall såväl uppehålls- som arbetstillstånd beviljas. </w:t>
      </w:r>
      <w:r w:rsidR="00817433" w:rsidRPr="00636F5B">
        <w:t xml:space="preserve">Det är en huvudregel att personer som beviljas uppehållstillstånd för arbete får tillgång till samma ekonomiska och sociala rättigheter som övriga arbetstagare i Sverige. </w:t>
      </w:r>
      <w:r w:rsidRPr="00636F5B">
        <w:t xml:space="preserve">Direktivförslaget medför således inte någon ändring i denna del. </w:t>
      </w:r>
    </w:p>
    <w:p w:rsidR="00DE7339" w:rsidRPr="00636F5B" w:rsidRDefault="00DE7339">
      <w:pPr>
        <w:pStyle w:val="RKrubrik"/>
      </w:pPr>
      <w:r w:rsidRPr="00636F5B">
        <w:t>Ekonomiska konsekvenser</w:t>
      </w:r>
    </w:p>
    <w:p w:rsidR="00DE7339" w:rsidRPr="00636F5B" w:rsidRDefault="00EF47F2">
      <w:pPr>
        <w:pStyle w:val="RKnormal"/>
      </w:pPr>
      <w:r w:rsidRPr="00636F5B">
        <w:t xml:space="preserve">Direktivförslaget kommer troligtvis inte medföra några ekonomiska konsekvenser för Sverige. </w:t>
      </w:r>
    </w:p>
    <w:sectPr w:rsidR="00DE7339" w:rsidRPr="00636F5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7F05" w:rsidRPr="00636F5B" w:rsidRDefault="007E7F05">
      <w:r w:rsidRPr="00636F5B">
        <w:separator/>
      </w:r>
    </w:p>
  </w:endnote>
  <w:endnote w:type="continuationSeparator" w:id="0">
    <w:p w:rsidR="007E7F05" w:rsidRPr="00636F5B" w:rsidRDefault="007E7F05">
      <w:r w:rsidRPr="00636F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7F05" w:rsidRPr="00636F5B" w:rsidRDefault="007E7F05">
      <w:r w:rsidRPr="00636F5B">
        <w:separator/>
      </w:r>
    </w:p>
  </w:footnote>
  <w:footnote w:type="continuationSeparator" w:id="0">
    <w:p w:rsidR="007E7F05" w:rsidRPr="00636F5B" w:rsidRDefault="007E7F05">
      <w:r w:rsidRPr="00636F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E22" w:rsidRPr="00636F5B" w:rsidRDefault="00942E22">
    <w:pPr>
      <w:pStyle w:val="Sidhuvud"/>
      <w:framePr w:wrap="around" w:vAnchor="text" w:hAnchor="margin" w:xAlign="right" w:y="1"/>
      <w:rPr>
        <w:rStyle w:val="Sidnummer"/>
      </w:rPr>
    </w:pPr>
    <w:r w:rsidRPr="00636F5B">
      <w:rPr>
        <w:rStyle w:val="Sidnummer"/>
      </w:rPr>
      <w:fldChar w:fldCharType="begin" w:fldLock="1"/>
    </w:r>
    <w:r w:rsidRPr="00636F5B">
      <w:rPr>
        <w:rStyle w:val="Sidnummer"/>
      </w:rPr>
      <w:instrText xml:space="preserve">PAGE  </w:instrText>
    </w:r>
    <w:r w:rsidRPr="00636F5B">
      <w:rPr>
        <w:rStyle w:val="Sidnummer"/>
      </w:rPr>
      <w:fldChar w:fldCharType="separate"/>
    </w:r>
    <w:r w:rsidRPr="00636F5B">
      <w:rPr>
        <w:rStyle w:val="Sidnummer"/>
      </w:rPr>
      <w:t>2</w:t>
    </w:r>
    <w:r w:rsidRPr="00636F5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42E22" w:rsidRPr="00636F5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42E22" w:rsidRPr="00636F5B" w:rsidRDefault="00942E2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42E22" w:rsidRPr="00636F5B" w:rsidRDefault="00942E22">
          <w:pPr>
            <w:pStyle w:val="Sidhuvud"/>
            <w:ind w:right="360"/>
          </w:pPr>
        </w:p>
      </w:tc>
      <w:tc>
        <w:tcPr>
          <w:tcW w:w="1525" w:type="dxa"/>
        </w:tcPr>
        <w:p w:rsidR="00942E22" w:rsidRPr="00636F5B" w:rsidRDefault="00942E22">
          <w:pPr>
            <w:pStyle w:val="Sidhuvud"/>
            <w:ind w:right="360"/>
          </w:pPr>
        </w:p>
      </w:tc>
    </w:tr>
  </w:tbl>
  <w:p w:rsidR="00942E22" w:rsidRPr="00636F5B" w:rsidRDefault="00942E2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E22" w:rsidRPr="00636F5B" w:rsidRDefault="00942E22">
    <w:pPr>
      <w:pStyle w:val="Sidhuvud"/>
      <w:framePr w:wrap="around" w:vAnchor="text" w:hAnchor="margin" w:xAlign="right" w:y="1"/>
      <w:rPr>
        <w:rStyle w:val="Sidnummer"/>
      </w:rPr>
    </w:pPr>
    <w:r w:rsidRPr="00636F5B">
      <w:rPr>
        <w:rStyle w:val="Sidnummer"/>
      </w:rPr>
      <w:fldChar w:fldCharType="begin" w:fldLock="1"/>
    </w:r>
    <w:r w:rsidRPr="00636F5B">
      <w:rPr>
        <w:rStyle w:val="Sidnummer"/>
      </w:rPr>
      <w:instrText xml:space="preserve">PAGE  </w:instrText>
    </w:r>
    <w:r w:rsidRPr="00636F5B">
      <w:rPr>
        <w:rStyle w:val="Sidnummer"/>
      </w:rPr>
      <w:fldChar w:fldCharType="separate"/>
    </w:r>
    <w:r w:rsidRPr="00636F5B">
      <w:rPr>
        <w:rStyle w:val="Sidnummer"/>
      </w:rPr>
      <w:t>3</w:t>
    </w:r>
    <w:r w:rsidRPr="00636F5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942E22" w:rsidRPr="00636F5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942E22" w:rsidRPr="00636F5B" w:rsidRDefault="00942E2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42E22" w:rsidRPr="00636F5B" w:rsidRDefault="00942E22">
          <w:pPr>
            <w:pStyle w:val="Sidhuvud"/>
            <w:ind w:right="360"/>
          </w:pPr>
        </w:p>
      </w:tc>
      <w:tc>
        <w:tcPr>
          <w:tcW w:w="1525" w:type="dxa"/>
        </w:tcPr>
        <w:p w:rsidR="00942E22" w:rsidRPr="00636F5B" w:rsidRDefault="00942E22">
          <w:pPr>
            <w:pStyle w:val="Sidhuvud"/>
            <w:ind w:right="360"/>
          </w:pPr>
        </w:p>
      </w:tc>
    </w:tr>
  </w:tbl>
  <w:p w:rsidR="00942E22" w:rsidRPr="00636F5B" w:rsidRDefault="00942E2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E22" w:rsidRPr="00636F5B" w:rsidRDefault="00636F5B">
    <w:pPr>
      <w:framePr w:w="2948" w:h="1321" w:hRule="exact" w:wrap="notBeside" w:vAnchor="page" w:hAnchor="page" w:x="1362" w:y="653"/>
    </w:pPr>
    <w:r w:rsidRPr="00636F5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2E22" w:rsidRPr="00636F5B" w:rsidRDefault="00942E2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42E22" w:rsidRPr="00636F5B" w:rsidRDefault="00942E22">
    <w:pPr>
      <w:rPr>
        <w:rFonts w:ascii="TradeGothic" w:hAnsi="TradeGothic"/>
        <w:b/>
        <w:bCs/>
        <w:spacing w:val="12"/>
        <w:sz w:val="22"/>
      </w:rPr>
    </w:pPr>
  </w:p>
  <w:p w:rsidR="00942E22" w:rsidRPr="00636F5B" w:rsidRDefault="00942E2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42E22" w:rsidRPr="00636F5B" w:rsidRDefault="00942E22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32CCA"/>
    <w:rsid w:val="000A1B92"/>
    <w:rsid w:val="000A5CED"/>
    <w:rsid w:val="001A6D3B"/>
    <w:rsid w:val="001C5682"/>
    <w:rsid w:val="001E249B"/>
    <w:rsid w:val="0021435E"/>
    <w:rsid w:val="00344118"/>
    <w:rsid w:val="003F1DBB"/>
    <w:rsid w:val="004143AF"/>
    <w:rsid w:val="00424756"/>
    <w:rsid w:val="0043707E"/>
    <w:rsid w:val="00465D0D"/>
    <w:rsid w:val="00586734"/>
    <w:rsid w:val="005879BC"/>
    <w:rsid w:val="005E5474"/>
    <w:rsid w:val="00630C95"/>
    <w:rsid w:val="00636F5B"/>
    <w:rsid w:val="00673D66"/>
    <w:rsid w:val="0067710C"/>
    <w:rsid w:val="006E5587"/>
    <w:rsid w:val="007B6267"/>
    <w:rsid w:val="007E7572"/>
    <w:rsid w:val="007E7F05"/>
    <w:rsid w:val="008060B7"/>
    <w:rsid w:val="00817433"/>
    <w:rsid w:val="00845F03"/>
    <w:rsid w:val="0087274A"/>
    <w:rsid w:val="00902511"/>
    <w:rsid w:val="009134BB"/>
    <w:rsid w:val="009228FC"/>
    <w:rsid w:val="00942E22"/>
    <w:rsid w:val="009A1904"/>
    <w:rsid w:val="00A40EB3"/>
    <w:rsid w:val="00A563F8"/>
    <w:rsid w:val="00AB44A3"/>
    <w:rsid w:val="00B2367E"/>
    <w:rsid w:val="00B314F4"/>
    <w:rsid w:val="00B3422B"/>
    <w:rsid w:val="00B42C2C"/>
    <w:rsid w:val="00B52560"/>
    <w:rsid w:val="00BC68CF"/>
    <w:rsid w:val="00BF41E9"/>
    <w:rsid w:val="00C12412"/>
    <w:rsid w:val="00C8310F"/>
    <w:rsid w:val="00C85CFD"/>
    <w:rsid w:val="00C90F39"/>
    <w:rsid w:val="00D42291"/>
    <w:rsid w:val="00D45E5B"/>
    <w:rsid w:val="00DB0721"/>
    <w:rsid w:val="00DB0C7F"/>
    <w:rsid w:val="00DE7339"/>
    <w:rsid w:val="00E37057"/>
    <w:rsid w:val="00E47F4B"/>
    <w:rsid w:val="00E666E5"/>
    <w:rsid w:val="00E86869"/>
    <w:rsid w:val="00EF47F2"/>
    <w:rsid w:val="00F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9A6859-2C8D-48EF-8630-1FEFBF46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C85CFD"/>
    <w:rPr>
      <w:rFonts w:ascii="OrigGarmnd BT" w:hAnsi="OrigGarmnd BT"/>
      <w:sz w:val="24"/>
      <w:lang w:val="sv-SE" w:eastAsia="en-US" w:bidi="ar-SA"/>
    </w:rPr>
  </w:style>
  <w:style w:type="paragraph" w:styleId="Brdtext">
    <w:name w:val="Body Text"/>
    <w:basedOn w:val="Normal"/>
    <w:rsid w:val="00B52560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443</Words>
  <Characters>2986</Characters>
  <Application>Microsoft Office Word</Application>
  <DocSecurity>4</DocSecurity>
  <Lines>87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2009-03-30T07:04:00Z</cp:lastPrinted>
  <dcterms:created xsi:type="dcterms:W3CDTF">2025-12-17T19:30:00Z</dcterms:created>
  <dcterms:modified xsi:type="dcterms:W3CDTF">2025-12-17T19:30:00Z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