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AFE" w:rsidRPr="00F62AFE" w:rsidRDefault="00F62AFE">
      <w:pPr>
        <w:pStyle w:val="Frslagsrubrik"/>
      </w:pPr>
      <w:r w:rsidRPr="00F62AFE">
        <w:t>Förslag till riksdagsbeslut</w:t>
      </w:r>
    </w:p>
    <w:p w:rsidR="00F62AFE" w:rsidRPr="00F62AFE" w:rsidRDefault="00F62AFE">
      <w:pPr>
        <w:pStyle w:val="Hemstlatt"/>
        <w:numPr>
          <w:ilvl w:val="0"/>
          <w:numId w:val="1"/>
        </w:numPr>
      </w:pPr>
      <w:r w:rsidRPr="00F62AFE">
        <w:t>Riksdagen tillkännager för regeringen som sin mening vad som anförs i motionen om att regeringen bör ta initiativ för att se till att Skatteverket på deklarationen även uppger de olika socialförsäkringsavgifter som betalas via arbetsgivarna för varje lö</w:t>
      </w:r>
      <w:r w:rsidRPr="00F62AFE">
        <w:t>n</w:t>
      </w:r>
      <w:r w:rsidRPr="00F62AFE">
        <w:t>tagare.</w:t>
      </w:r>
    </w:p>
    <w:p w:rsidR="00F62AFE" w:rsidRPr="00F62AFE" w:rsidRDefault="00F62AFE">
      <w:pPr>
        <w:pStyle w:val="Hemstlatt"/>
        <w:numPr>
          <w:ilvl w:val="0"/>
          <w:numId w:val="1"/>
        </w:numPr>
      </w:pPr>
      <w:r w:rsidRPr="00F62AFE">
        <w:t>Riksdagen tillkännager för regeringen som sin mening vad som anförs i motionen om att staten bör agera som ett föredöme g</w:t>
      </w:r>
      <w:r w:rsidRPr="00F62AFE">
        <w:t>e</w:t>
      </w:r>
      <w:r w:rsidRPr="00F62AFE">
        <w:t>nom att tydligt på lönebeskeden redovisa arbetsgivaravgifterna för varje löntagare vid alla verk, myndigheter och bolag inom den statl</w:t>
      </w:r>
      <w:r w:rsidRPr="00F62AFE">
        <w:t>i</w:t>
      </w:r>
      <w:r w:rsidRPr="00F62AFE">
        <w:t>ga sektorn.</w:t>
      </w:r>
    </w:p>
    <w:p w:rsidR="00F62AFE" w:rsidRPr="00F62AFE" w:rsidRDefault="00F62AFE">
      <w:pPr>
        <w:pStyle w:val="Hemstlatt"/>
        <w:numPr>
          <w:ilvl w:val="0"/>
          <w:numId w:val="1"/>
        </w:numPr>
      </w:pPr>
      <w:r w:rsidRPr="00F62AFE">
        <w:t>Riksdagen tillkännager för regeringen som sin mening vad som anförs i motionen om vikten av att avskaffa källskattesyst</w:t>
      </w:r>
      <w:r w:rsidRPr="00F62AFE">
        <w:t>e</w:t>
      </w:r>
      <w:r w:rsidRPr="00F62AFE">
        <w:t>met.</w:t>
      </w:r>
    </w:p>
    <w:p w:rsidR="00F62AFE" w:rsidRPr="00F62AFE" w:rsidRDefault="00F62AFE">
      <w:pPr>
        <w:pStyle w:val="Rubrik1"/>
      </w:pPr>
      <w:r w:rsidRPr="00F62AFE">
        <w:t>Gör arbetsgivaravgifterna synliga</w:t>
      </w:r>
    </w:p>
    <w:p w:rsidR="00F62AFE" w:rsidRPr="00F62AFE" w:rsidRDefault="00F62AFE">
      <w:r w:rsidRPr="00F62AFE">
        <w:t>Arbetsgivaravgifter betalas å löntagarnas vägnar av deras respektive arbetsg</w:t>
      </w:r>
      <w:r w:rsidRPr="00F62AFE">
        <w:t>i</w:t>
      </w:r>
      <w:r w:rsidRPr="00F62AFE">
        <w:t>vare. Få skattebetalare/löntagare är medvetna om de olika avgifterna och framförallt om deras nivåer. Det är viktigt att göra fler människor me</w:t>
      </w:r>
      <w:r w:rsidRPr="00F62AFE">
        <w:t>d</w:t>
      </w:r>
      <w:r w:rsidRPr="00F62AFE">
        <w:t>vetna om hur vårt skattesystem ser ut och fungerar eftersom det sannolikt skulle bidra till ett ökat intresse för skattefrågor och människors privatek</w:t>
      </w:r>
      <w:r w:rsidRPr="00F62AFE">
        <w:t>o</w:t>
      </w:r>
      <w:r w:rsidRPr="00F62AFE">
        <w:t>nomi.</w:t>
      </w:r>
    </w:p>
    <w:p w:rsidR="00F62AFE" w:rsidRPr="00F62AFE" w:rsidRDefault="00F62AFE">
      <w:pPr>
        <w:pStyle w:val="Normaltindrag"/>
      </w:pPr>
      <w:r w:rsidRPr="00F62AFE">
        <w:t>Medborgarna har ofta goda kunskaper om rättigheterna i socialförsäkring</w:t>
      </w:r>
      <w:r w:rsidRPr="00F62AFE">
        <w:t>s</w:t>
      </w:r>
      <w:r w:rsidRPr="00F62AFE">
        <w:t>systemen men medvetenheten om skyldigheterna att betala för dessa rättigh</w:t>
      </w:r>
      <w:r w:rsidRPr="00F62AFE">
        <w:t>e</w:t>
      </w:r>
      <w:r w:rsidRPr="00F62AFE">
        <w:t>ter borde kunna bli större. Vi vill därför att regeringen ger Skatteverket i up</w:t>
      </w:r>
      <w:r w:rsidRPr="00F62AFE">
        <w:t>p</w:t>
      </w:r>
      <w:r w:rsidRPr="00F62AFE">
        <w:t>drag att på deklarationen även uppge de olika socialförsäkringsavgifterna och deras nivåer som varje löntagare betalar via sin arbetsgivare.</w:t>
      </w:r>
    </w:p>
    <w:p w:rsidR="00F62AFE" w:rsidRPr="00F62AFE" w:rsidRDefault="00F62AFE">
      <w:pPr>
        <w:pStyle w:val="Normaltindrag"/>
      </w:pPr>
      <w:r w:rsidRPr="00F62AFE">
        <w:t>Att för de anställda tydligt redovisa arbetsgivaravgifterna är något som många arbetsgivare gör redan idag. Det är ett välkommet och viktigt steg för ökat medborgarinflytande. Varje löntagare ska självklart få veta h</w:t>
      </w:r>
      <w:r w:rsidRPr="00F62AFE">
        <w:t xml:space="preserve">ur mycket arbetsgivaren betalar i arbetsgivaravgifter varje månad. Att tvinga privata </w:t>
      </w:r>
      <w:r w:rsidRPr="00F62AFE">
        <w:lastRenderedPageBreak/>
        <w:t>arbetsgivare till att göra detta är möjligen ett för långtgående förslag som skulle medföra både kostnader och krångel för många företag. Däremot är det en självklarhet att staten agerar som ett föredöme i detta avseende genom att tydligt redovisa arbetsgivaravgifterna för varje löntagare på lönebeskeden. Detta bör självklart gälla alla verk, myndigheter och bolag i den statliga se</w:t>
      </w:r>
      <w:r w:rsidRPr="00F62AFE">
        <w:t>k</w:t>
      </w:r>
      <w:r w:rsidRPr="00F62AFE">
        <w:t>torn. Själva redovisningen bör vara tydli</w:t>
      </w:r>
      <w:r w:rsidRPr="00F62AFE">
        <w:t>g och ange den totala lönekostnaden för den anställde (arbetsgivaravgifter + bruttolön), den anställdas bruttolön (inkomstskatt + utbetald nettolön) samt nettolönen som utbetalas.</w:t>
      </w:r>
    </w:p>
    <w:p w:rsidR="00F62AFE" w:rsidRPr="00F62AFE" w:rsidRDefault="00F62AFE">
      <w:pPr>
        <w:pStyle w:val="Normaltindrag"/>
      </w:pPr>
      <w:r w:rsidRPr="00F62AFE">
        <w:t xml:space="preserve">Detta var även något som riksdagens skatteutskott ställde sig bakom så sent som i betänkande 2009/10:SkU30. Men trots att utskottet där uttalade att ”staten bör … </w:t>
      </w:r>
      <w:r w:rsidRPr="00F62AFE">
        <w:rPr>
          <w:rStyle w:val="CitatChar"/>
        </w:rPr>
        <w:t>snabbt införa denna information på sina lönebesked och dä</w:t>
      </w:r>
      <w:r w:rsidRPr="00F62AFE">
        <w:rPr>
          <w:rStyle w:val="CitatChar"/>
        </w:rPr>
        <w:t>r</w:t>
      </w:r>
      <w:r w:rsidRPr="00F62AFE">
        <w:rPr>
          <w:rStyle w:val="CitatChar"/>
        </w:rPr>
        <w:t>med bidra till att alltfler följer efter</w:t>
      </w:r>
      <w:r w:rsidRPr="00F62AFE">
        <w:t>” så vidtog inte skatteutskottet några som helst åtgärder för att så även skulle ske till exempel genom ett tillkännagiva</w:t>
      </w:r>
      <w:r w:rsidRPr="00F62AFE">
        <w:t>n</w:t>
      </w:r>
      <w:r w:rsidRPr="00F62AFE">
        <w:t>de till regeringen.</w:t>
      </w:r>
    </w:p>
    <w:p w:rsidR="00F62AFE" w:rsidRPr="00F62AFE" w:rsidRDefault="00F62AFE">
      <w:pPr>
        <w:pStyle w:val="Normaltindrag"/>
      </w:pPr>
      <w:r w:rsidRPr="00F62AFE">
        <w:t>Därför väcks nu åter denna motion i förhoppning om att riksdagen denna gång inte bara nöjer sig med tomma ord utan denna gång även tillkännager sin uppfattning för regeringen.</w:t>
      </w:r>
    </w:p>
    <w:p w:rsidR="00F62AFE" w:rsidRPr="00F62AFE" w:rsidRDefault="00F62AFE">
      <w:pPr>
        <w:pStyle w:val="Rubrik2"/>
      </w:pPr>
      <w:r w:rsidRPr="00F62AFE">
        <w:t>Avskaffa källskatterna</w:t>
      </w:r>
    </w:p>
    <w:p w:rsidR="00F62AFE" w:rsidRPr="00F62AFE" w:rsidRDefault="00F62AFE">
      <w:r w:rsidRPr="00F62AFE">
        <w:t>Sedan källskattereformen genomfördes 1947 dras preliminärskatten från l</w:t>
      </w:r>
      <w:r w:rsidRPr="00F62AFE">
        <w:t>ö</w:t>
      </w:r>
      <w:r w:rsidRPr="00F62AFE">
        <w:t>nen utan att det syns (i alla fall inte om vi är löntagare). Innan dess fick var och en betala sin skatt själv varje månad. Det är efter källskattens införande som Sverige blivit ett nästan världsunikt högskatteland. Frågan är om detta varit möjligt med fullt synliga skatter.</w:t>
      </w:r>
    </w:p>
    <w:p w:rsidR="00F62AFE" w:rsidRPr="00F62AFE" w:rsidRDefault="00F62AFE">
      <w:pPr>
        <w:pStyle w:val="Normaltindrag"/>
      </w:pPr>
      <w:r w:rsidRPr="00F62AFE">
        <w:t>Alliansregeringen genomför steg för steg ett gediget reformprogram där sänkta skatter är en viktig del. Skattetrycket har på så sätt minskat. Det är mycket bra. Men debatten kring våra skatter visar att många har bristande information</w:t>
      </w:r>
      <w:r w:rsidRPr="00F62AFE">
        <w:t xml:space="preserve"> om hur mycket var och en verkligen betalar i kronor och ören. De flesta företagare vet hur det känns att själv betala in både löneskatter och arbetsgivaravgifter till Skatteverket. De får på detta sätt en viktig påminnelse varje månad om att skatten är betydligt högre än de dryga 30 procent som många tror att de betalar. Det vore inte bara rättvist utan också nyttigt om även löntagare själva betalade sina skatter. Genom att faktiskt se skatterna i form av till exempel en månatlig e-faktura på Internetbanke</w:t>
      </w:r>
      <w:r w:rsidRPr="00F62AFE">
        <w:t>n blir det tydligt för var och en hur mycket skatt de faktiskt betalar. Det kan väl inte vara fel?</w:t>
      </w:r>
    </w:p>
    <w:p w:rsidR="00F62AFE" w:rsidRPr="00F62AFE" w:rsidRDefault="00F62AFE">
      <w:pPr>
        <w:pStyle w:val="Normaltindrag"/>
      </w:pPr>
      <w:r w:rsidRPr="00F62AFE">
        <w:t>Tvärtom vore det ett viktigt steg på vägen mot att fler människor lär sig hur vårt skattesystem ser ut och fungerar. Att avskaffa källskattesystemet är därmed ett viktigt steg mot ökad medborgarmakt.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2AFE">
        <w:trPr>
          <w:cantSplit/>
        </w:trPr>
        <w:tc>
          <w:tcPr>
            <w:tcW w:w="3046" w:type="dxa"/>
          </w:tcPr>
          <w:p w:rsidR="00F62AFE" w:rsidRPr="00F62AFE" w:rsidRDefault="00F62AFE">
            <w:pPr>
              <w:pStyle w:val="UnderskriftDatum"/>
              <w:spacing w:before="240"/>
            </w:pPr>
            <w:r w:rsidRPr="00F62AFE">
              <w:t>Stockholm den 25 oktober 2010</w:t>
            </w:r>
          </w:p>
        </w:tc>
        <w:tc>
          <w:tcPr>
            <w:tcW w:w="3047" w:type="dxa"/>
          </w:tcPr>
          <w:p w:rsidR="00F62AFE" w:rsidRPr="00F62AFE" w:rsidRDefault="00F62AFE">
            <w:pPr>
              <w:pStyle w:val="Underskrifter"/>
              <w:spacing w:before="240"/>
            </w:pPr>
          </w:p>
        </w:tc>
      </w:tr>
      <w:tr w:rsidR="00000000" w:rsidRPr="00F62AFE">
        <w:trPr>
          <w:cantSplit/>
        </w:trPr>
        <w:tc>
          <w:tcPr>
            <w:tcW w:w="3046" w:type="dxa"/>
          </w:tcPr>
          <w:p w:rsidR="00F62AFE" w:rsidRPr="00F62AFE" w:rsidRDefault="00F62AFE">
            <w:pPr>
              <w:pStyle w:val="Underskrifter"/>
            </w:pPr>
            <w:r w:rsidRPr="00F62AFE">
              <w:t>Gustav Blix (M)</w:t>
            </w:r>
          </w:p>
        </w:tc>
        <w:tc>
          <w:tcPr>
            <w:tcW w:w="3046" w:type="dxa"/>
          </w:tcPr>
          <w:p w:rsidR="00F62AFE" w:rsidRPr="00F62AFE" w:rsidRDefault="00F62AFE">
            <w:pPr>
              <w:pStyle w:val="Underskrifter"/>
            </w:pPr>
          </w:p>
        </w:tc>
      </w:tr>
    </w:tbl>
    <w:p w:rsidR="00F62AFE" w:rsidRPr="00F62AFE" w:rsidRDefault="00F62AFE">
      <w:pPr>
        <w:pStyle w:val="Normaltindrag"/>
      </w:pPr>
    </w:p>
    <w:sectPr w:rsidR="00000000" w:rsidRPr="00F62A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AFE" w:rsidRPr="00F62AFE" w:rsidRDefault="00F62AFE">
      <w:r w:rsidRPr="00F62AFE">
        <w:separator/>
      </w:r>
    </w:p>
  </w:endnote>
  <w:endnote w:type="continuationSeparator" w:id="0">
    <w:p w:rsidR="00F62AFE" w:rsidRPr="00F62AFE" w:rsidRDefault="00F62AFE">
      <w:r w:rsidRPr="00F62A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AFE" w:rsidRPr="00F62AFE" w:rsidRDefault="00F62AFE">
    <w:pPr>
      <w:pStyle w:val="Sidfot"/>
    </w:pPr>
    <w:r w:rsidRPr="00F62A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9484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AFE" w:rsidRDefault="00F62A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AFE" w:rsidRDefault="00F62A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AFE" w:rsidRPr="00F62AFE" w:rsidRDefault="00F62AFE">
    <w:pPr>
      <w:pStyle w:val="Sidfot"/>
    </w:pPr>
    <w:r w:rsidRPr="00F62A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933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AFE" w:rsidRDefault="00F62A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AFE" w:rsidRDefault="00F62A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AFE" w:rsidRPr="00F62AFE" w:rsidRDefault="00F62AFE">
    <w:pPr>
      <w:pStyle w:val="Sidfot"/>
    </w:pPr>
    <w:r w:rsidRPr="00F62A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831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AFE" w:rsidRDefault="00F62A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AFE" w:rsidRDefault="00F62A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AFE" w:rsidRPr="00F62AFE" w:rsidRDefault="00F62AFE">
      <w:r w:rsidRPr="00F62AFE">
        <w:separator/>
      </w:r>
    </w:p>
  </w:footnote>
  <w:footnote w:type="continuationSeparator" w:id="0">
    <w:p w:rsidR="00F62AFE" w:rsidRPr="00F62AFE" w:rsidRDefault="00F62AFE">
      <w:r w:rsidRPr="00F62A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AFE" w:rsidRPr="00F62AFE" w:rsidRDefault="00F62AFE">
    <w:pPr>
      <w:pStyle w:val="Sidhuvud"/>
    </w:pPr>
    <w:r w:rsidRPr="00F62A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3842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AFE" w:rsidRDefault="00F62AF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AFE" w:rsidRDefault="00F62AF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AFE" w:rsidRPr="00F62AFE" w:rsidRDefault="00F62AFE">
    <w:pPr>
      <w:pStyle w:val="Sidhuvud"/>
    </w:pPr>
    <w:r w:rsidRPr="00F62A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13028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AFE" w:rsidRDefault="00F62AF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AFE" w:rsidRDefault="00F62AF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AFE" w:rsidRPr="00F62AFE" w:rsidRDefault="00F62AFE">
    <w:pPr>
      <w:pStyle w:val="FSHNormal"/>
      <w:tabs>
        <w:tab w:val="right" w:pos="5840"/>
      </w:tabs>
    </w:pPr>
    <w:r w:rsidRPr="00F62AFE">
      <w:br/>
    </w:r>
    <w:r w:rsidRPr="00F62AFE">
      <w:fldChar w:fldCharType="begin" w:fldLock="1"/>
    </w:r>
    <w:r w:rsidRPr="00F62AFE">
      <w:instrText xml:space="preserve"> DOCPROPERTY</w:instrText>
    </w:r>
    <w:r w:rsidRPr="00F62AFE">
      <w:rPr>
        <w:sz w:val="18"/>
      </w:rPr>
      <w:instrText xml:space="preserve"> "YearUser" *\charformat </w:instrText>
    </w:r>
    <w:r w:rsidRPr="00F62AFE">
      <w:fldChar w:fldCharType="separate"/>
    </w:r>
    <w:r w:rsidRPr="00F62AFE">
      <w:t>2010/11</w:t>
    </w:r>
    <w:r w:rsidRPr="00F62AFE">
      <w:fldChar w:fldCharType="end"/>
    </w:r>
    <w:r w:rsidRPr="00F62AFE">
      <w:t xml:space="preserve"> </w:t>
    </w:r>
    <w:r w:rsidRPr="00F62AFE">
      <w:tab/>
      <w:t xml:space="preserve">mnr: </w:t>
    </w:r>
    <w:r w:rsidRPr="00F62AFE">
      <w:fldChar w:fldCharType="begin" w:fldLock="1"/>
    </w:r>
    <w:r w:rsidRPr="00F62AFE">
      <w:instrText xml:space="preserve"> DOCPROPERTY</w:instrText>
    </w:r>
    <w:r w:rsidRPr="00F62AFE">
      <w:rPr>
        <w:sz w:val="18"/>
      </w:rPr>
      <w:instrText xml:space="preserve"> "Motionsnummer" *\charformat </w:instrText>
    </w:r>
    <w:r w:rsidRPr="00F62AFE">
      <w:fldChar w:fldCharType="separate"/>
    </w:r>
    <w:r w:rsidRPr="00F62AFE">
      <w:t>Sk430</w:t>
    </w:r>
    <w:r w:rsidRPr="00F62AFE">
      <w:fldChar w:fldCharType="end"/>
    </w:r>
    <w:r w:rsidRPr="00F62AFE">
      <w:br/>
    </w:r>
    <w:r w:rsidRPr="00F62AFE">
      <w:fldChar w:fldCharType="begin" w:fldLock="1"/>
    </w:r>
    <w:r w:rsidRPr="00F62AFE">
      <w:instrText xml:space="preserve"> DOCPROPERTY</w:instrText>
    </w:r>
    <w:r w:rsidRPr="00F62AFE">
      <w:rPr>
        <w:sz w:val="18"/>
      </w:rPr>
      <w:instrText xml:space="preserve"> "Samling" *\charformat </w:instrText>
    </w:r>
    <w:r w:rsidRPr="00F62AFE">
      <w:fldChar w:fldCharType="end"/>
    </w:r>
    <w:r w:rsidRPr="00F62AFE">
      <w:tab/>
      <w:t xml:space="preserve">pnr: </w:t>
    </w:r>
    <w:r w:rsidRPr="00F62AFE">
      <w:fldChar w:fldCharType="begin" w:fldLock="1"/>
    </w:r>
    <w:r w:rsidRPr="00F62AFE">
      <w:instrText xml:space="preserve"> DOCPROPERTY</w:instrText>
    </w:r>
    <w:r w:rsidRPr="00F62AFE">
      <w:rPr>
        <w:sz w:val="18"/>
      </w:rPr>
      <w:instrText xml:space="preserve"> "Partinummer" *\charformat </w:instrText>
    </w:r>
    <w:r w:rsidRPr="00F62AFE">
      <w:fldChar w:fldCharType="separate"/>
    </w:r>
    <w:r w:rsidRPr="00F62AFE">
      <w:t>M1444</w:t>
    </w:r>
    <w:r w:rsidRPr="00F62AFE">
      <w:fldChar w:fldCharType="end"/>
    </w:r>
  </w:p>
  <w:p w:rsidR="00F62AFE" w:rsidRPr="00F62AFE" w:rsidRDefault="00F62AFE">
    <w:pPr>
      <w:pStyle w:val="FSHRub1"/>
    </w:pPr>
    <w:r w:rsidRPr="00F62AFE">
      <w:t>Motion till riksdagen</w:t>
    </w:r>
    <w:r w:rsidRPr="00F62AFE">
      <w:br/>
    </w:r>
    <w:r w:rsidRPr="00F62AFE">
      <w:fldChar w:fldCharType="begin" w:fldLock="1"/>
    </w:r>
    <w:r w:rsidRPr="00F62AFE">
      <w:instrText xml:space="preserve"> DOCPROPERTY "YearUser" *\charformat </w:instrText>
    </w:r>
    <w:r w:rsidRPr="00F62AFE">
      <w:fldChar w:fldCharType="separate"/>
    </w:r>
    <w:r w:rsidRPr="00F62AFE">
      <w:t>2010/11</w:t>
    </w:r>
    <w:r w:rsidRPr="00F62AFE">
      <w:fldChar w:fldCharType="end"/>
    </w:r>
    <w:r w:rsidRPr="00F62AFE">
      <w:t>:</w:t>
    </w:r>
    <w:r w:rsidRPr="00F62AFE">
      <w:fldChar w:fldCharType="begin" w:fldLock="1"/>
    </w:r>
    <w:r w:rsidRPr="00F62AFE">
      <w:instrText xml:space="preserve"> DOCPROPERTY "Motionsnummer" *\charformat </w:instrText>
    </w:r>
    <w:r w:rsidRPr="00F62AFE">
      <w:fldChar w:fldCharType="separate"/>
    </w:r>
    <w:r w:rsidRPr="00F62AFE">
      <w:t>Sk430</w:t>
    </w:r>
    <w:r w:rsidRPr="00F62AFE">
      <w:fldChar w:fldCharType="end"/>
    </w:r>
  </w:p>
  <w:p w:rsidR="00F62AFE" w:rsidRPr="00F62AFE" w:rsidRDefault="00F62AFE">
    <w:pPr>
      <w:pStyle w:val="FSHNormalS5"/>
    </w:pPr>
    <w:r w:rsidRPr="00F62AFE">
      <w:fldChar w:fldCharType="begin" w:fldLock="1"/>
    </w:r>
    <w:r w:rsidRPr="00F62AFE">
      <w:instrText xml:space="preserve"> DOCPROPERTY "MotionarText" *\charformat </w:instrText>
    </w:r>
    <w:r w:rsidRPr="00F62AFE">
      <w:fldChar w:fldCharType="separate"/>
    </w:r>
    <w:r w:rsidRPr="00F62AFE">
      <w:t>av Gustav Blix (M)</w:t>
    </w:r>
    <w:r w:rsidRPr="00F62AFE">
      <w:fldChar w:fldCharType="end"/>
    </w:r>
    <w:r w:rsidRPr="00F62AFE">
      <w:br/>
    </w:r>
    <w:r w:rsidRPr="00F62AFE">
      <w:fldChar w:fldCharType="begin" w:fldLock="1"/>
    </w:r>
    <w:r w:rsidRPr="00F62AFE">
      <w:instrText xml:space="preserve"> DOCPROPERTY "SvarFrasKort" *\charformat </w:instrText>
    </w:r>
    <w:r w:rsidRPr="00F62AFE">
      <w:fldChar w:fldCharType="end"/>
    </w:r>
  </w:p>
  <w:p w:rsidR="00F62AFE" w:rsidRPr="00F62AFE" w:rsidRDefault="00F62AFE">
    <w:pPr>
      <w:pStyle w:val="FSHTitel"/>
    </w:pPr>
    <w:r w:rsidRPr="00F62AFE">
      <w:fldChar w:fldCharType="begin" w:fldLock="1"/>
    </w:r>
    <w:r w:rsidRPr="00F62AFE">
      <w:instrText xml:space="preserve"> DOCPROPERTY</w:instrText>
    </w:r>
    <w:r w:rsidRPr="00F62AFE">
      <w:rPr>
        <w:sz w:val="18"/>
      </w:rPr>
      <w:instrText xml:space="preserve"> "RubrikSvar" *\charformat </w:instrText>
    </w:r>
    <w:r w:rsidRPr="00F62AFE">
      <w:fldChar w:fldCharType="separate"/>
    </w:r>
    <w:r w:rsidRPr="00F62AFE">
      <w:t>Synliga skatterna</w:t>
    </w:r>
    <w:r w:rsidRPr="00F62AFE">
      <w:fldChar w:fldCharType="end"/>
    </w:r>
  </w:p>
  <w:p w:rsidR="00F62AFE" w:rsidRPr="00F62AFE" w:rsidRDefault="00F62AFE">
    <w:pPr>
      <w:pStyle w:val="Normal00"/>
    </w:pPr>
  </w:p>
  <w:p w:rsidR="00F62AFE" w:rsidRPr="00F62AFE" w:rsidRDefault="00F62A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0F6E60"/>
    <w:multiLevelType w:val="hybridMultilevel"/>
    <w:tmpl w:val="E96C7C98"/>
    <w:lvl w:ilvl="0" w:tplc="7BB8D8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2476923">
    <w:abstractNumId w:val="3"/>
  </w:num>
  <w:num w:numId="2" w16cid:durableId="147476344">
    <w:abstractNumId w:val="2"/>
  </w:num>
  <w:num w:numId="3" w16cid:durableId="1917862154">
    <w:abstractNumId w:val="1"/>
  </w:num>
  <w:num w:numId="4" w16cid:durableId="1542012152">
    <w:abstractNumId w:val="0"/>
  </w:num>
  <w:num w:numId="5" w16cid:durableId="879897839">
    <w:abstractNumId w:val="7"/>
  </w:num>
  <w:num w:numId="6" w16cid:durableId="2027291081">
    <w:abstractNumId w:val="6"/>
  </w:num>
  <w:num w:numId="7" w16cid:durableId="449518222">
    <w:abstractNumId w:val="5"/>
  </w:num>
  <w:num w:numId="8" w16cid:durableId="1561861920">
    <w:abstractNumId w:val="4"/>
  </w:num>
  <w:num w:numId="9" w16cid:durableId="1125388693">
    <w:abstractNumId w:val="8"/>
  </w:num>
  <w:num w:numId="10" w16cid:durableId="561988300">
    <w:abstractNumId w:val="9"/>
  </w:num>
  <w:num w:numId="11" w16cid:durableId="1204708493">
    <w:abstractNumId w:val="10"/>
  </w:num>
  <w:num w:numId="12" w16cid:durableId="1347907733">
    <w:abstractNumId w:val="13"/>
  </w:num>
  <w:num w:numId="13" w16cid:durableId="1322662746">
    <w:abstractNumId w:val="15"/>
  </w:num>
  <w:num w:numId="14" w16cid:durableId="789475796">
    <w:abstractNumId w:val="16"/>
  </w:num>
  <w:num w:numId="15" w16cid:durableId="822312391">
    <w:abstractNumId w:val="11"/>
  </w:num>
  <w:num w:numId="16" w16cid:durableId="245186308">
    <w:abstractNumId w:val="19"/>
  </w:num>
  <w:num w:numId="17" w16cid:durableId="1336495704">
    <w:abstractNumId w:val="18"/>
  </w:num>
  <w:num w:numId="18" w16cid:durableId="1396396938">
    <w:abstractNumId w:val="14"/>
  </w:num>
  <w:num w:numId="19" w16cid:durableId="656228626">
    <w:abstractNumId w:val="12"/>
  </w:num>
  <w:num w:numId="20" w16cid:durableId="4389136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355207BB-AC3D-4ADC-B2C0-155BAE5DC9F2}"/>
  </w:docVars>
  <w:rsids>
    <w:rsidRoot w:val="00124FAF"/>
    <w:rsid w:val="00124FAF"/>
    <w:rsid w:val="00F62A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B80A234-AF83-4BB9-9EDF-2146E393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3757</Characters>
  <Application>Microsoft Office Word</Application>
  <DocSecurity>4</DocSecurity>
  <Lines>68</Lines>
  <Paragraphs>18</Paragraphs>
  <ScaleCrop>false</ScaleCrop>
  <HeadingPairs>
    <vt:vector size="2" baseType="variant">
      <vt:variant>
        <vt:lpstr>Rubrik</vt:lpstr>
      </vt:variant>
      <vt:variant>
        <vt:i4>1</vt:i4>
      </vt:variant>
    </vt:vector>
  </HeadingPairs>
  <TitlesOfParts>
    <vt:vector size="1" baseType="lpstr">
      <vt:lpstr>m1444</vt:lpstr>
    </vt:vector>
  </TitlesOfParts>
  <Company>Riksdagen</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m1444</dc:title>
  <dc:subject>m1444</dc:subject>
  <dc:creator>Riksdagen</dc:creator>
  <cp:keywords>Riksdagen</cp:keywords>
  <dc:description>Versal/gemen i partibeteckning. Gemen i tryck för 0910, versal för 1011 och nyare</dc:description>
  <cp:lastModifiedBy>Lars Brink</cp:lastModifiedBy>
  <cp:revision>2</cp:revision>
  <cp:lastPrinted>2011-01-12T10:07:00Z</cp:lastPrinted>
  <dcterms:created xsi:type="dcterms:W3CDTF">2025-12-18T02:22:00Z</dcterms:created>
  <dcterms:modified xsi:type="dcterms:W3CDTF">2025-12-18T02:22:00Z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Synliga skatterna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Synliga skatterna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Blix (M)</vt:lpwstr>
  </property>
  <property fmtid="{D5CDD505-2E9C-101B-9397-08002B2CF9AE}" pid="26" name="MotionarLista">
    <vt:lpwstr>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20102011000000000109000014440069</vt:lpwstr>
  </property>
  <property fmtid="{D5CDD505-2E9C-101B-9397-08002B2CF9AE}" pid="47" name="datum">
    <vt:lpwstr>101025</vt:lpwstr>
  </property>
  <property fmtid="{D5CDD505-2E9C-101B-9397-08002B2CF9AE}" pid="48" name="avsändar-e-post">
    <vt:lpwstr>david.erixon@riksdagen.se</vt:lpwstr>
  </property>
  <property fmtid="{D5CDD505-2E9C-101B-9397-08002B2CF9AE}" pid="49" name="id">
    <vt:lpwstr>20102011000000000109000014440069</vt:lpwstr>
  </property>
  <property fmtid="{D5CDD505-2E9C-101B-9397-08002B2CF9AE}" pid="50" name="nummer">
    <vt:lpwstr>430</vt:lpwstr>
  </property>
  <property fmtid="{D5CDD505-2E9C-101B-9397-08002B2CF9AE}" pid="51" name="utskottsbeteckning">
    <vt:lpwstr>Sk</vt:lpwstr>
  </property>
  <property fmtid="{D5CDD505-2E9C-101B-9397-08002B2CF9AE}" pid="52" name="GlobalUID">
    <vt:lpwstr>{CB55E43C-E76A-4895-B5EF-AAAECC287028}</vt:lpwstr>
  </property>
  <property fmtid="{D5CDD505-2E9C-101B-9397-08002B2CF9AE}" pid="53" name="Överföringar">
    <vt:i4>0</vt:i4>
  </property>
  <property fmtid="{D5CDD505-2E9C-101B-9397-08002B2CF9AE}" pid="54" name="Checksum">
    <vt:lpwstr>*1019393709567*</vt:lpwstr>
  </property>
  <property fmtid="{D5CDD505-2E9C-101B-9397-08002B2CF9AE}" pid="55" name="skuggnummer">
    <vt:lpwstr>2870</vt:lpwstr>
  </property>
  <property fmtid="{D5CDD505-2E9C-101B-9397-08002B2CF9AE}" pid="56" name="urixVersion">
    <vt:lpwstr>4.3.2.0</vt:lpwstr>
  </property>
  <property fmtid="{D5CDD505-2E9C-101B-9397-08002B2CF9AE}" pid="57" name="urixOrigin">
    <vt:lpwstr>110112 11:07:42.986</vt:lpwstr>
  </property>
  <property fmtid="{D5CDD505-2E9C-101B-9397-08002B2CF9AE}" pid="58" name="urixGuid">
    <vt:lpwstr>{940306E2-8063-492F-82D9-03083D508222}</vt:lpwstr>
  </property>
</Properties>
</file>