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23C1D" w:rsidRDefault="004531FC" w14:paraId="144885E7" w14:textId="77777777">
      <w:pPr>
        <w:pStyle w:val="RubrikFrslagTIllRiksdagsbeslut"/>
      </w:pPr>
      <w:sdt>
        <w:sdtPr>
          <w:alias w:val="CC_Boilerplate_4"/>
          <w:tag w:val="CC_Boilerplate_4"/>
          <w:id w:val="-1644581176"/>
          <w:lock w:val="sdtContentLocked"/>
          <w:placeholder>
            <w:docPart w:val="E1155B30CD074A349597B12D35FFA169"/>
          </w:placeholder>
          <w:text/>
        </w:sdtPr>
        <w:sdtEndPr/>
        <w:sdtContent>
          <w:r w:rsidRPr="009B062B" w:rsidR="00AF30DD">
            <w:t>Förslag till riksdagsbeslut</w:t>
          </w:r>
        </w:sdtContent>
      </w:sdt>
      <w:bookmarkEnd w:id="0"/>
      <w:bookmarkEnd w:id="1"/>
    </w:p>
    <w:sdt>
      <w:sdtPr>
        <w:alias w:val="Yrkande 1"/>
        <w:tag w:val="0e8f08bd-1232-4655-930a-2135b332ea06"/>
        <w:id w:val="-809710021"/>
        <w:lock w:val="sdtLocked"/>
      </w:sdtPr>
      <w:sdtEndPr/>
      <w:sdtContent>
        <w:p w:rsidR="00C62BF1" w:rsidRDefault="00F971D9" w14:paraId="6EE87BB5" w14:textId="77777777">
          <w:pPr>
            <w:pStyle w:val="Frslagstext"/>
            <w:numPr>
              <w:ilvl w:val="0"/>
              <w:numId w:val="0"/>
            </w:numPr>
          </w:pPr>
          <w:r>
            <w:t>Riksdagen ställer sig bakom det som anförs i motionen om att regeringen ska överväga att se över arbetet med att säkra vattenförsörjningen genom modernisering av kommunala ledningsnät och tydligare krav på redundans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4313A724F8E4898B3E1967A0EF15495"/>
        </w:placeholder>
        <w:text/>
      </w:sdtPr>
      <w:sdtEndPr/>
      <w:sdtContent>
        <w:p w:rsidRPr="009B062B" w:rsidR="006D79C9" w:rsidP="00333E95" w:rsidRDefault="006D79C9" w14:paraId="376D6095" w14:textId="77777777">
          <w:pPr>
            <w:pStyle w:val="Rubrik1"/>
          </w:pPr>
          <w:r>
            <w:t>Motivering</w:t>
          </w:r>
        </w:p>
      </w:sdtContent>
    </w:sdt>
    <w:bookmarkEnd w:displacedByCustomXml="prev" w:id="3"/>
    <w:bookmarkEnd w:displacedByCustomXml="prev" w:id="4"/>
    <w:p w:rsidR="00F9747D" w:rsidP="009E4118" w:rsidRDefault="00F9747D" w14:paraId="0C284769" w14:textId="6709186A">
      <w:pPr>
        <w:pStyle w:val="Normalutanindragellerluft"/>
      </w:pPr>
      <w:r>
        <w:t>Den stora vattenläckan som drabbade Karlstad och Hammarö under hösten 2025 visade hur sårbar den kommunala vattenförsörjningen kan vara. Tusentals hushåll stod utan vatten eller drabbades av mycket lågt tryck när en spricka i en huvudledning slog ut delar av systemet. Liknande incidenter har tidigare inträffat i andra delar av landet.</w:t>
      </w:r>
    </w:p>
    <w:p w:rsidR="00F9747D" w:rsidP="00F9747D" w:rsidRDefault="00F9747D" w14:paraId="71438381" w14:textId="77777777">
      <w:r>
        <w:t>Många av Sveriges vattenledningar är ålderstigna, och det finns ofta för lite redundans i systemen. Ett enskilt haveri kan därför få mycket stora konsekvenser för både hushåll, företag och samhällsviktig verksamhet som sjukhus och äldreomsorg. Detta aktualiserar behovet av att staten, genom lagstiftning och stöd, ställer tydligare krav på kommunerna att planera för och bygga in redundans i vattenförsörjningen.</w:t>
      </w:r>
    </w:p>
    <w:p w:rsidR="00BF51B2" w:rsidP="00F9747D" w:rsidRDefault="00F9747D" w14:paraId="17E70C77" w14:textId="77777777">
      <w:r>
        <w:t>Sverige ska vara ett land där människor kan lita på att vattenförsörjningen fungerar även vid störningar. Genom att se över lagstiftning, tillsyn och finansieringsmodeller kan regeringen bidra till att rusta upp vatteninfrastrukturen och därmed stärka både vardagssäkerheten och beredskapen i kris.</w:t>
      </w:r>
    </w:p>
    <w:sdt>
      <w:sdtPr>
        <w:rPr>
          <w:i/>
          <w:noProof/>
        </w:rPr>
        <w:alias w:val="CC_Underskrifter"/>
        <w:tag w:val="CC_Underskrifter"/>
        <w:id w:val="583496634"/>
        <w:lock w:val="sdtContentLocked"/>
        <w:placeholder>
          <w:docPart w:val="F6C037F733A44D04BEEAFD90ECE29BFE"/>
        </w:placeholder>
      </w:sdtPr>
      <w:sdtEndPr/>
      <w:sdtContent>
        <w:p w:rsidR="00923C1D" w:rsidP="00923C1D" w:rsidRDefault="00923C1D" w14:paraId="63D6D4AE" w14:textId="77777777"/>
        <w:p w:rsidR="00923C1D" w:rsidP="00923C1D" w:rsidRDefault="004531FC" w14:paraId="7FB78D57" w14:textId="761C0B58"/>
      </w:sdtContent>
    </w:sdt>
    <w:tbl>
      <w:tblPr>
        <w:tblW w:w="5000" w:type="pct"/>
        <w:tblLook w:val="04A0" w:firstRow="1" w:lastRow="0" w:firstColumn="1" w:lastColumn="0" w:noHBand="0" w:noVBand="1"/>
        <w:tblCaption w:val="underskrifter"/>
      </w:tblPr>
      <w:tblGrid>
        <w:gridCol w:w="4252"/>
        <w:gridCol w:w="4252"/>
      </w:tblGrid>
      <w:tr w:rsidR="00C62BF1" w14:paraId="687D817A" w14:textId="77777777">
        <w:trPr>
          <w:cantSplit/>
        </w:trPr>
        <w:tc>
          <w:tcPr>
            <w:tcW w:w="50" w:type="pct"/>
            <w:vAlign w:val="bottom"/>
          </w:tcPr>
          <w:p w:rsidR="00C62BF1" w:rsidRDefault="00F971D9" w14:paraId="12D15F7F" w14:textId="77777777">
            <w:pPr>
              <w:pStyle w:val="Underskrifter"/>
              <w:spacing w:after="0"/>
            </w:pPr>
            <w:r>
              <w:t>Marléne Lund Kopparklint (M)</w:t>
            </w:r>
          </w:p>
        </w:tc>
        <w:tc>
          <w:tcPr>
            <w:tcW w:w="50" w:type="pct"/>
            <w:vAlign w:val="bottom"/>
          </w:tcPr>
          <w:p w:rsidR="00C62BF1" w:rsidRDefault="00C62BF1" w14:paraId="05494F8D" w14:textId="77777777">
            <w:pPr>
              <w:pStyle w:val="Underskrifter"/>
              <w:spacing w:after="0"/>
            </w:pPr>
          </w:p>
        </w:tc>
      </w:tr>
    </w:tbl>
    <w:p w:rsidRPr="008E0FE2" w:rsidR="004801AC" w:rsidP="00DF3554" w:rsidRDefault="004801AC" w14:paraId="5D29BD21" w14:textId="3FB6466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36464" w14:textId="77777777" w:rsidR="004531FC" w:rsidRDefault="004531FC" w:rsidP="000C1CAD">
      <w:pPr>
        <w:spacing w:line="240" w:lineRule="auto"/>
      </w:pPr>
      <w:r>
        <w:separator/>
      </w:r>
    </w:p>
  </w:endnote>
  <w:endnote w:type="continuationSeparator" w:id="0">
    <w:p w14:paraId="2967CBD1" w14:textId="77777777" w:rsidR="004531FC" w:rsidRDefault="004531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8E7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733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65561" w14:textId="38F02CC1" w:rsidR="00262EA3" w:rsidRPr="00923C1D" w:rsidRDefault="00262EA3" w:rsidP="00923C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4A174" w14:textId="77777777" w:rsidR="004531FC" w:rsidRDefault="004531FC" w:rsidP="000C1CAD">
      <w:pPr>
        <w:spacing w:line="240" w:lineRule="auto"/>
      </w:pPr>
      <w:r>
        <w:separator/>
      </w:r>
    </w:p>
  </w:footnote>
  <w:footnote w:type="continuationSeparator" w:id="0">
    <w:p w14:paraId="2CDC0FF7" w14:textId="77777777" w:rsidR="004531FC" w:rsidRDefault="004531F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160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C8A895" wp14:editId="67F863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5415BD" w14:textId="39D89674" w:rsidR="00262EA3" w:rsidRDefault="004531FC" w:rsidP="008103B5">
                          <w:pPr>
                            <w:jc w:val="right"/>
                          </w:pPr>
                          <w:sdt>
                            <w:sdtPr>
                              <w:alias w:val="CC_Noformat_Partikod"/>
                              <w:tag w:val="CC_Noformat_Partikod"/>
                              <w:id w:val="-53464382"/>
                              <w:placeholder>
                                <w:docPart w:val="776190F05A8544129C4498FBFDD5E9CC"/>
                              </w:placeholder>
                              <w:text/>
                            </w:sdtPr>
                            <w:sdtEndPr/>
                            <w:sdtContent>
                              <w:r w:rsidR="00F9747D">
                                <w:t>M</w:t>
                              </w:r>
                            </w:sdtContent>
                          </w:sdt>
                          <w:sdt>
                            <w:sdtPr>
                              <w:alias w:val="CC_Noformat_Partinummer"/>
                              <w:tag w:val="CC_Noformat_Partinummer"/>
                              <w:id w:val="-1709555926"/>
                              <w:placeholder>
                                <w:docPart w:val="C5F2257AA47F4C8ABE558555445CDB42"/>
                              </w:placeholder>
                              <w:text/>
                            </w:sdtPr>
                            <w:sdtEndPr/>
                            <w:sdtContent>
                              <w:r w:rsidR="00BF51B2">
                                <w:t>2174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C8A8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95415BD" w14:textId="39D89674" w:rsidR="00262EA3" w:rsidRDefault="004531FC" w:rsidP="008103B5">
                    <w:pPr>
                      <w:jc w:val="right"/>
                    </w:pPr>
                    <w:sdt>
                      <w:sdtPr>
                        <w:alias w:val="CC_Noformat_Partikod"/>
                        <w:tag w:val="CC_Noformat_Partikod"/>
                        <w:id w:val="-53464382"/>
                        <w:placeholder>
                          <w:docPart w:val="776190F05A8544129C4498FBFDD5E9CC"/>
                        </w:placeholder>
                        <w:text/>
                      </w:sdtPr>
                      <w:sdtEndPr/>
                      <w:sdtContent>
                        <w:r w:rsidR="00F9747D">
                          <w:t>M</w:t>
                        </w:r>
                      </w:sdtContent>
                    </w:sdt>
                    <w:sdt>
                      <w:sdtPr>
                        <w:alias w:val="CC_Noformat_Partinummer"/>
                        <w:tag w:val="CC_Noformat_Partinummer"/>
                        <w:id w:val="-1709555926"/>
                        <w:placeholder>
                          <w:docPart w:val="C5F2257AA47F4C8ABE558555445CDB42"/>
                        </w:placeholder>
                        <w:text/>
                      </w:sdtPr>
                      <w:sdtEndPr/>
                      <w:sdtContent>
                        <w:r w:rsidR="00BF51B2">
                          <w:t>2174</w:t>
                        </w:r>
                      </w:sdtContent>
                    </w:sdt>
                  </w:p>
                </w:txbxContent>
              </v:textbox>
              <w10:wrap anchorx="page"/>
            </v:shape>
          </w:pict>
        </mc:Fallback>
      </mc:AlternateContent>
    </w:r>
  </w:p>
  <w:p w14:paraId="339CA49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D278" w14:textId="77777777" w:rsidR="00262EA3" w:rsidRDefault="00262EA3" w:rsidP="008563AC">
    <w:pPr>
      <w:jc w:val="right"/>
    </w:pPr>
  </w:p>
  <w:p w14:paraId="0B2C20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20B7A" w14:textId="77777777" w:rsidR="00262EA3" w:rsidRDefault="004531F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3F1D4D7D" wp14:editId="623293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4F16D3" w14:textId="2CD5AE34" w:rsidR="00262EA3" w:rsidRDefault="004531FC" w:rsidP="00A314CF">
    <w:pPr>
      <w:pStyle w:val="FSHNormal"/>
      <w:spacing w:before="40"/>
    </w:pPr>
    <w:sdt>
      <w:sdtPr>
        <w:alias w:val="CC_Noformat_Motionstyp"/>
        <w:tag w:val="CC_Noformat_Motionstyp"/>
        <w:id w:val="1162973129"/>
        <w:lock w:val="sdtContentLocked"/>
        <w15:appearance w15:val="hidden"/>
        <w:text/>
      </w:sdtPr>
      <w:sdtEndPr/>
      <w:sdtContent>
        <w:r w:rsidR="00923C1D">
          <w:t>Enskild motion</w:t>
        </w:r>
      </w:sdtContent>
    </w:sdt>
    <w:r w:rsidR="00821B36">
      <w:t xml:space="preserve"> </w:t>
    </w:r>
    <w:sdt>
      <w:sdtPr>
        <w:alias w:val="CC_Noformat_Partikod"/>
        <w:tag w:val="CC_Noformat_Partikod"/>
        <w:id w:val="1471015553"/>
        <w:lock w:val="contentLocked"/>
        <w:text/>
      </w:sdtPr>
      <w:sdtEndPr/>
      <w:sdtContent>
        <w:r w:rsidR="00F9747D">
          <w:t>M</w:t>
        </w:r>
      </w:sdtContent>
    </w:sdt>
    <w:sdt>
      <w:sdtPr>
        <w:alias w:val="CC_Noformat_Partinummer"/>
        <w:tag w:val="CC_Noformat_Partinummer"/>
        <w:id w:val="-2014525982"/>
        <w:lock w:val="contentLocked"/>
        <w:text/>
      </w:sdtPr>
      <w:sdtEndPr/>
      <w:sdtContent>
        <w:r w:rsidR="00BF51B2">
          <w:t>2174</w:t>
        </w:r>
      </w:sdtContent>
    </w:sdt>
  </w:p>
  <w:p w14:paraId="692B4569" w14:textId="77777777" w:rsidR="00262EA3" w:rsidRPr="008227B3" w:rsidRDefault="004531F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12C627" w14:textId="19915DB4" w:rsidR="00262EA3" w:rsidRPr="008227B3" w:rsidRDefault="004531F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23C1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3C1D">
          <w:t>:3225</w:t>
        </w:r>
      </w:sdtContent>
    </w:sdt>
  </w:p>
  <w:p w14:paraId="3748AD6C" w14:textId="0A202FB0" w:rsidR="00262EA3" w:rsidRDefault="004531FC" w:rsidP="00E03A3D">
    <w:pPr>
      <w:pStyle w:val="Motionr"/>
    </w:pPr>
    <w:sdt>
      <w:sdtPr>
        <w:alias w:val="CC_Noformat_Avtext"/>
        <w:tag w:val="CC_Noformat_Avtext"/>
        <w:id w:val="-2020768203"/>
        <w:lock w:val="sdtContentLocked"/>
        <w:placeholder>
          <w:docPart w:val="776190F05A8544129C4498FBFDD5E9CC"/>
        </w:placeholder>
        <w15:appearance w15:val="hidden"/>
        <w:text/>
      </w:sdtPr>
      <w:sdtEndPr/>
      <w:sdtContent>
        <w:r w:rsidR="00923C1D">
          <w:t>av Marléne Lund Kopparklint (M)</w:t>
        </w:r>
      </w:sdtContent>
    </w:sdt>
  </w:p>
  <w:sdt>
    <w:sdtPr>
      <w:alias w:val="CC_Noformat_Rubtext"/>
      <w:tag w:val="CC_Noformat_Rubtext"/>
      <w:id w:val="-218060500"/>
      <w:lock w:val="sdtLocked"/>
      <w:placeholder>
        <w:docPart w:val="C5F2257AA47F4C8ABE558555445CDB42"/>
      </w:placeholder>
      <w:text/>
    </w:sdtPr>
    <w:sdtEndPr/>
    <w:sdtContent>
      <w:p w14:paraId="7A31C73F" w14:textId="48E659A7" w:rsidR="00262EA3" w:rsidRDefault="00F9747D" w:rsidP="00283E0F">
        <w:pPr>
          <w:pStyle w:val="FSHRub2"/>
        </w:pPr>
        <w:r>
          <w:t>Stärk vatteninfrastrukturen och krisberedskapen i tätorter med Karlstad/Hammarö som exempel</w:t>
        </w:r>
      </w:p>
    </w:sdtContent>
  </w:sdt>
  <w:sdt>
    <w:sdtPr>
      <w:alias w:val="CC_Boilerplate_3"/>
      <w:tag w:val="CC_Boilerplate_3"/>
      <w:id w:val="1606463544"/>
      <w:lock w:val="sdtContentLocked"/>
      <w15:appearance w15:val="hidden"/>
      <w:text w:multiLine="1"/>
    </w:sdtPr>
    <w:sdtEndPr/>
    <w:sdtContent>
      <w:p w14:paraId="62B5B2D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1290109">
    <w:abstractNumId w:val="9"/>
  </w:num>
  <w:num w:numId="2" w16cid:durableId="281814045">
    <w:abstractNumId w:val="8"/>
  </w:num>
  <w:num w:numId="3" w16cid:durableId="409039777">
    <w:abstractNumId w:val="16"/>
  </w:num>
  <w:num w:numId="4" w16cid:durableId="878856889">
    <w:abstractNumId w:val="14"/>
  </w:num>
  <w:num w:numId="5" w16cid:durableId="1014957262">
    <w:abstractNumId w:val="17"/>
  </w:num>
  <w:num w:numId="6" w16cid:durableId="2002197167">
    <w:abstractNumId w:val="18"/>
  </w:num>
  <w:num w:numId="7" w16cid:durableId="924414056">
    <w:abstractNumId w:val="11"/>
  </w:num>
  <w:num w:numId="8" w16cid:durableId="1434086150">
    <w:abstractNumId w:val="12"/>
  </w:num>
  <w:num w:numId="9" w16cid:durableId="927083425">
    <w:abstractNumId w:val="15"/>
  </w:num>
  <w:num w:numId="10" w16cid:durableId="424690428">
    <w:abstractNumId w:val="22"/>
  </w:num>
  <w:num w:numId="11" w16cid:durableId="1094286323">
    <w:abstractNumId w:val="21"/>
  </w:num>
  <w:num w:numId="12" w16cid:durableId="1067996389">
    <w:abstractNumId w:val="21"/>
  </w:num>
  <w:num w:numId="13" w16cid:durableId="1575623176">
    <w:abstractNumId w:val="3"/>
  </w:num>
  <w:num w:numId="14" w16cid:durableId="1257906607">
    <w:abstractNumId w:val="2"/>
  </w:num>
  <w:num w:numId="15" w16cid:durableId="1639215191">
    <w:abstractNumId w:val="1"/>
  </w:num>
  <w:num w:numId="16" w16cid:durableId="1005861127">
    <w:abstractNumId w:val="0"/>
  </w:num>
  <w:num w:numId="17" w16cid:durableId="1573736196">
    <w:abstractNumId w:val="7"/>
  </w:num>
  <w:num w:numId="18" w16cid:durableId="450516844">
    <w:abstractNumId w:val="6"/>
  </w:num>
  <w:num w:numId="19" w16cid:durableId="1744597610">
    <w:abstractNumId w:val="5"/>
  </w:num>
  <w:num w:numId="20" w16cid:durableId="1071276478">
    <w:abstractNumId w:val="4"/>
  </w:num>
  <w:num w:numId="21" w16cid:durableId="72893466">
    <w:abstractNumId w:val="21"/>
  </w:num>
  <w:num w:numId="22" w16cid:durableId="1464736382">
    <w:abstractNumId w:val="21"/>
  </w:num>
  <w:num w:numId="23" w16cid:durableId="1931887733">
    <w:abstractNumId w:val="21"/>
  </w:num>
  <w:num w:numId="24" w16cid:durableId="1892687952">
    <w:abstractNumId w:val="21"/>
  </w:num>
  <w:num w:numId="25" w16cid:durableId="455947716">
    <w:abstractNumId w:val="21"/>
  </w:num>
  <w:num w:numId="26" w16cid:durableId="422457703">
    <w:abstractNumId w:val="22"/>
  </w:num>
  <w:num w:numId="27" w16cid:durableId="1739283350">
    <w:abstractNumId w:val="22"/>
  </w:num>
  <w:num w:numId="28" w16cid:durableId="539048537">
    <w:abstractNumId w:val="22"/>
  </w:num>
  <w:num w:numId="29" w16cid:durableId="616914138">
    <w:abstractNumId w:val="22"/>
  </w:num>
  <w:num w:numId="30" w16cid:durableId="601187436">
    <w:abstractNumId w:val="21"/>
  </w:num>
  <w:num w:numId="31" w16cid:durableId="680012065">
    <w:abstractNumId w:val="21"/>
  </w:num>
  <w:num w:numId="32" w16cid:durableId="861282714">
    <w:abstractNumId w:val="22"/>
  </w:num>
  <w:num w:numId="33" w16cid:durableId="588001682">
    <w:abstractNumId w:val="21"/>
  </w:num>
  <w:num w:numId="34" w16cid:durableId="1014766970">
    <w:abstractNumId w:val="18"/>
  </w:num>
  <w:num w:numId="35" w16cid:durableId="414547765">
    <w:abstractNumId w:val="18"/>
    <w:lvlOverride w:ilvl="0">
      <w:startOverride w:val="1"/>
    </w:lvlOverride>
  </w:num>
  <w:num w:numId="36" w16cid:durableId="1438914025">
    <w:abstractNumId w:val="19"/>
  </w:num>
  <w:num w:numId="37" w16cid:durableId="53820791">
    <w:abstractNumId w:val="18"/>
    <w:lvlOverride w:ilvl="0">
      <w:startOverride w:val="1"/>
    </w:lvlOverride>
  </w:num>
  <w:num w:numId="38" w16cid:durableId="858467296">
    <w:abstractNumId w:val="13"/>
  </w:num>
  <w:num w:numId="39" w16cid:durableId="1422946298">
    <w:abstractNumId w:val="10"/>
  </w:num>
  <w:num w:numId="40" w16cid:durableId="155805553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747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7C2"/>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8D0"/>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657"/>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1FC"/>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CAA"/>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C1D"/>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18"/>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8A3"/>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1B2"/>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BF1"/>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0F2"/>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C19"/>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1D9"/>
    <w:rsid w:val="00F9747D"/>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D349C"/>
  <w15:chartTrackingRefBased/>
  <w15:docId w15:val="{78F9A860-7991-41D3-BC34-4A5254E3C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155B30CD074A349597B12D35FFA169"/>
        <w:category>
          <w:name w:val="Allmänt"/>
          <w:gallery w:val="placeholder"/>
        </w:category>
        <w:types>
          <w:type w:val="bbPlcHdr"/>
        </w:types>
        <w:behaviors>
          <w:behavior w:val="content"/>
        </w:behaviors>
        <w:guid w:val="{4533B632-7329-4051-96EC-FE92BA1FC908}"/>
      </w:docPartPr>
      <w:docPartBody>
        <w:p w:rsidR="00854B15" w:rsidRDefault="00B302C5">
          <w:pPr>
            <w:pStyle w:val="E1155B30CD074A349597B12D35FFA169"/>
          </w:pPr>
          <w:r w:rsidRPr="005A0A93">
            <w:rPr>
              <w:rStyle w:val="Platshllartext"/>
            </w:rPr>
            <w:t>Förslag till riksdagsbeslut</w:t>
          </w:r>
        </w:p>
      </w:docPartBody>
    </w:docPart>
    <w:docPart>
      <w:docPartPr>
        <w:name w:val="74313A724F8E4898B3E1967A0EF15495"/>
        <w:category>
          <w:name w:val="Allmänt"/>
          <w:gallery w:val="placeholder"/>
        </w:category>
        <w:types>
          <w:type w:val="bbPlcHdr"/>
        </w:types>
        <w:behaviors>
          <w:behavior w:val="content"/>
        </w:behaviors>
        <w:guid w:val="{41BABEED-2F31-4EBE-9109-B08C0F94FF11}"/>
      </w:docPartPr>
      <w:docPartBody>
        <w:p w:rsidR="00854B15" w:rsidRDefault="00B302C5">
          <w:pPr>
            <w:pStyle w:val="74313A724F8E4898B3E1967A0EF15495"/>
          </w:pPr>
          <w:r w:rsidRPr="005A0A93">
            <w:rPr>
              <w:rStyle w:val="Platshllartext"/>
            </w:rPr>
            <w:t>Motivering</w:t>
          </w:r>
        </w:p>
      </w:docPartBody>
    </w:docPart>
    <w:docPart>
      <w:docPartPr>
        <w:name w:val="776190F05A8544129C4498FBFDD5E9CC"/>
        <w:category>
          <w:name w:val="Allmänt"/>
          <w:gallery w:val="placeholder"/>
        </w:category>
        <w:types>
          <w:type w:val="bbPlcHdr"/>
        </w:types>
        <w:behaviors>
          <w:behavior w:val="content"/>
        </w:behaviors>
        <w:guid w:val="{B230A505-20B5-4FD2-8018-36785E8CA813}"/>
      </w:docPartPr>
      <w:docPartBody>
        <w:p w:rsidR="00854B15" w:rsidRDefault="00B302C5">
          <w:pPr>
            <w:pStyle w:val="776190F05A8544129C4498FBFDD5E9CC"/>
          </w:pPr>
          <w:r>
            <w:rPr>
              <w:rStyle w:val="Platshllartext"/>
            </w:rPr>
            <w:t xml:space="preserve"> </w:t>
          </w:r>
        </w:p>
      </w:docPartBody>
    </w:docPart>
    <w:docPart>
      <w:docPartPr>
        <w:name w:val="C5F2257AA47F4C8ABE558555445CDB42"/>
        <w:category>
          <w:name w:val="Allmänt"/>
          <w:gallery w:val="placeholder"/>
        </w:category>
        <w:types>
          <w:type w:val="bbPlcHdr"/>
        </w:types>
        <w:behaviors>
          <w:behavior w:val="content"/>
        </w:behaviors>
        <w:guid w:val="{6B6F4080-3666-44D2-B07A-637ACD558BA6}"/>
      </w:docPartPr>
      <w:docPartBody>
        <w:p w:rsidR="00854B15" w:rsidRDefault="00B302C5">
          <w:pPr>
            <w:pStyle w:val="C5F2257AA47F4C8ABE558555445CDB42"/>
          </w:pPr>
          <w:r>
            <w:t xml:space="preserve"> </w:t>
          </w:r>
        </w:p>
      </w:docPartBody>
    </w:docPart>
    <w:docPart>
      <w:docPartPr>
        <w:name w:val="F6C037F733A44D04BEEAFD90ECE29BFE"/>
        <w:category>
          <w:name w:val="Allmänt"/>
          <w:gallery w:val="placeholder"/>
        </w:category>
        <w:types>
          <w:type w:val="bbPlcHdr"/>
        </w:types>
        <w:behaviors>
          <w:behavior w:val="content"/>
        </w:behaviors>
        <w:guid w:val="{5A3CB1AF-7EBD-4A65-BC6D-9AFE3AFB6423}"/>
      </w:docPartPr>
      <w:docPartBody>
        <w:p w:rsidR="00ED6FBA" w:rsidRDefault="00ED6F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B15"/>
    <w:rsid w:val="001C2CE0"/>
    <w:rsid w:val="007D70B8"/>
    <w:rsid w:val="00854B15"/>
    <w:rsid w:val="00B302C5"/>
    <w:rsid w:val="00BC33CA"/>
    <w:rsid w:val="00CA10F2"/>
    <w:rsid w:val="00ED6F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1155B30CD074A349597B12D35FFA169">
    <w:name w:val="E1155B30CD074A349597B12D35FFA169"/>
  </w:style>
  <w:style w:type="paragraph" w:customStyle="1" w:styleId="74313A724F8E4898B3E1967A0EF15495">
    <w:name w:val="74313A724F8E4898B3E1967A0EF15495"/>
  </w:style>
  <w:style w:type="paragraph" w:customStyle="1" w:styleId="776190F05A8544129C4498FBFDD5E9CC">
    <w:name w:val="776190F05A8544129C4498FBFDD5E9CC"/>
  </w:style>
  <w:style w:type="paragraph" w:customStyle="1" w:styleId="C5F2257AA47F4C8ABE558555445CDB42">
    <w:name w:val="C5F2257AA47F4C8ABE558555445CDB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66D79F-2D6E-4894-A630-AFCB7D255537}"/>
</file>

<file path=customXml/itemProps2.xml><?xml version="1.0" encoding="utf-8"?>
<ds:datastoreItem xmlns:ds="http://schemas.openxmlformats.org/officeDocument/2006/customXml" ds:itemID="{CBC4631C-00DA-4FF3-84CF-671DAF4871BF}"/>
</file>

<file path=customXml/itemProps3.xml><?xml version="1.0" encoding="utf-8"?>
<ds:datastoreItem xmlns:ds="http://schemas.openxmlformats.org/officeDocument/2006/customXml" ds:itemID="{6A2A7608-A338-4919-BAA2-1849E528C50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198</Words>
  <Characters>1188</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