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D61419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BB50ABDE73B48AE9654FD9B0EC56EC9"/>
        </w:placeholder>
        <w15:appearance w15:val="hidden"/>
        <w:text/>
      </w:sdtPr>
      <w:sdtEndPr/>
      <w:sdtContent>
        <w:p w:rsidR="00AF30DD" w:rsidP="00CC4C93" w:rsidRDefault="00AF30DD" w14:paraId="0D61419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879cfe2-8640-4b4e-8176-0d06539424e1"/>
        <w:id w:val="548043113"/>
        <w:lock w:val="sdtLocked"/>
      </w:sdtPr>
      <w:sdtEndPr/>
      <w:sdtContent>
        <w:p w:rsidR="003C09B8" w:rsidRDefault="00695ECD" w14:paraId="0D61419F" w14:textId="7642139E">
          <w:pPr>
            <w:pStyle w:val="Frslagstext"/>
          </w:pPr>
          <w:r>
            <w:t>Riksdagen tillkännager för regeringen som sin mening vad som anförs i motionen om att i högskoleutbildningar där man kommer att arbeta med barn införa obligatoriska moment om barn som far illa, brott mot barn och anmälningsskyldigheten.</w:t>
          </w:r>
        </w:p>
      </w:sdtContent>
    </w:sdt>
    <w:p w:rsidR="00AF30DD" w:rsidP="00AF30DD" w:rsidRDefault="000156D9" w14:paraId="0D6141A0" w14:textId="77777777">
      <w:pPr>
        <w:pStyle w:val="Rubrik1"/>
      </w:pPr>
      <w:bookmarkStart w:name="MotionsStart" w:id="0"/>
      <w:bookmarkEnd w:id="0"/>
      <w:r>
        <w:t>Motivering</w:t>
      </w:r>
    </w:p>
    <w:p w:rsidR="006E277C" w:rsidP="006E277C" w:rsidRDefault="006E277C" w14:paraId="0D6141A2" w14:textId="0F8FB23D">
      <w:pPr>
        <w:autoSpaceDE w:val="0"/>
        <w:autoSpaceDN w:val="0"/>
        <w:adjustRightInd w:val="0"/>
        <w:ind w:firstLine="0"/>
      </w:pPr>
      <w:r>
        <w:t>2</w:t>
      </w:r>
      <w:r w:rsidRPr="005D0EFE">
        <w:t>013 anmäldes 17 700 misshandelsbrott mot barn i å</w:t>
      </w:r>
      <w:r w:rsidR="00E75151">
        <w:t>ldern 0–</w:t>
      </w:r>
      <w:r>
        <w:t xml:space="preserve">17 år. </w:t>
      </w:r>
      <w:r w:rsidRPr="005D0EFE">
        <w:t>2013 anmäldes också 1 934 våldtäkter mot barn under 15 år. Till detta tillkommer andra sexualbrott, olaga hot</w:t>
      </w:r>
      <w:r>
        <w:t xml:space="preserve"> m</w:t>
      </w:r>
      <w:r w:rsidR="00E75151">
        <w:t>.</w:t>
      </w:r>
      <w:r>
        <w:t>m. Enligt Brottsförebyggande R</w:t>
      </w:r>
      <w:r w:rsidRPr="005D0EFE">
        <w:t>ådet (Brå) är mörkertalet stort.</w:t>
      </w:r>
    </w:p>
    <w:p w:rsidRPr="005D0EFE" w:rsidR="006E277C" w:rsidP="006E277C" w:rsidRDefault="006E277C" w14:paraId="0D6141A3" w14:textId="77777777">
      <w:pPr>
        <w:pStyle w:val="Normaltindrag1"/>
        <w:spacing w:line="320" w:lineRule="atLeast"/>
      </w:pPr>
      <w:r>
        <w:t>På förskolor, skolor, barnavårdscentraler,</w:t>
      </w:r>
      <w:r w:rsidRPr="005D0EFE">
        <w:t xml:space="preserve"> andra myndigheter inom hälso- och sjukvården och ytterligare myndigheter vars verksamhet berör barn och unga</w:t>
      </w:r>
      <w:r>
        <w:t>,</w:t>
      </w:r>
      <w:r w:rsidRPr="005D0EFE">
        <w:t xml:space="preserve"> råder anmälningsskyldighet. Detta gäller också dem som är verksamma inom yrkesmässigt bedriven enskild verksamhet som berör barn och unga eller annan yrkesmässigt bedriven enskild verksamhet inom hälso- och sjukvården eller på socialtjänstens område.</w:t>
      </w:r>
    </w:p>
    <w:p w:rsidRPr="005D0EFE" w:rsidR="006E277C" w:rsidP="006E277C" w:rsidRDefault="006E277C" w14:paraId="0D6141A4" w14:textId="77777777">
      <w:pPr>
        <w:pStyle w:val="Normaltindrag1"/>
        <w:spacing w:line="320" w:lineRule="atLeast"/>
      </w:pPr>
      <w:r w:rsidRPr="005D0EFE">
        <w:t>Anmälningsskyldigheten är ovillkorlig, det vill säga egna över</w:t>
      </w:r>
      <w:r>
        <w:t>väganden får inte ske.</w:t>
      </w:r>
      <w:r w:rsidRPr="005D0EFE">
        <w:t xml:space="preserve"> Om man </w:t>
      </w:r>
      <w:r>
        <w:t xml:space="preserve">i sin yrkesroll </w:t>
      </w:r>
      <w:r w:rsidRPr="005D0EFE">
        <w:t>får reda på något som innebär att man måste ingripa för att skydda barnet är man skyldig att genast göra en anmälan till socialnämnden.</w:t>
      </w:r>
    </w:p>
    <w:p w:rsidR="006E277C" w:rsidP="006E277C" w:rsidRDefault="006E277C" w14:paraId="0D6141A5" w14:textId="77777777">
      <w:pPr>
        <w:pStyle w:val="Normaltindrag1"/>
        <w:spacing w:line="320" w:lineRule="atLeast"/>
      </w:pPr>
      <w:r w:rsidRPr="005D0EFE">
        <w:t xml:space="preserve">Anmälningsbenägenheten är dock låg, även från dem som har anmälningsskyldighet. Flest anmälningar kommer </w:t>
      </w:r>
      <w:r>
        <w:t>från polis och skola men</w:t>
      </w:r>
      <w:r w:rsidRPr="005D0EFE">
        <w:t xml:space="preserve"> få från förskola, barnavårdscentraler, BUP och övrig sjuk- och hälsovård. Bedömningen är att högst hälften av fallen anmäls </w:t>
      </w:r>
      <w:r>
        <w:t>där anmälningsskyldighet råder.</w:t>
      </w:r>
    </w:p>
    <w:p w:rsidRPr="005D0EFE" w:rsidR="006E277C" w:rsidP="006E277C" w:rsidRDefault="006E277C" w14:paraId="0D6141A6" w14:textId="77777777">
      <w:pPr>
        <w:pStyle w:val="Normaltindrag1"/>
        <w:spacing w:line="320" w:lineRule="atLeast"/>
      </w:pPr>
      <w:r w:rsidRPr="005D0EFE">
        <w:lastRenderedPageBreak/>
        <w:t>En viktig orsak till den låga anmälningsbenägenheten är bristande kun</w:t>
      </w:r>
      <w:r>
        <w:t>skap i</w:t>
      </w:r>
      <w:r w:rsidRPr="005D0EFE">
        <w:t xml:space="preserve"> hur man ska agera vid brott mot barn. Därför behövs det betydligt större kun</w:t>
      </w:r>
      <w:r>
        <w:t>skaper om brott mot barn hos de som möter barn</w:t>
      </w:r>
      <w:r w:rsidRPr="005D0EFE">
        <w:t xml:space="preserve"> i sin yrkesroll.</w:t>
      </w:r>
    </w:p>
    <w:p w:rsidR="006E277C" w:rsidP="006E277C" w:rsidRDefault="006E277C" w14:paraId="0D6141A7" w14:textId="77777777">
      <w:pPr>
        <w:pStyle w:val="Normaltindrag1"/>
        <w:spacing w:line="320" w:lineRule="atLeast"/>
      </w:pPr>
      <w:r w:rsidRPr="005D0EFE">
        <w:t>För blivande lärare, fö</w:t>
      </w:r>
      <w:r>
        <w:t>rskollärare, socialsekreterare</w:t>
      </w:r>
      <w:r w:rsidRPr="005D0EFE">
        <w:t>, läkare, sjuksköterskor, övriga hälso- och sjukvårdsutbildningar och jurister ingår inte något obligatoriskt moment i utbildningen om hur man ska hantera barn som far illa</w:t>
      </w:r>
      <w:r>
        <w:t>/brott mot barn</w:t>
      </w:r>
      <w:r w:rsidRPr="005D0EFE">
        <w:t xml:space="preserve"> och anmälningsskyldigheten. </w:t>
      </w:r>
    </w:p>
    <w:p w:rsidR="006E277C" w:rsidP="006E277C" w:rsidRDefault="006E277C" w14:paraId="0D6141A8" w14:textId="27D86C10">
      <w:pPr>
        <w:pStyle w:val="Normaltindrag1"/>
        <w:spacing w:line="320" w:lineRule="atLeast"/>
      </w:pPr>
      <w:r w:rsidRPr="005D0EFE">
        <w:t>Inom dessa yrkesgrupper uppges ett stort behov av ök</w:t>
      </w:r>
      <w:r>
        <w:t>ad kunskap. Ska vi stävja brott mot barn måste dessa yrkesgrupper veta hur de ska agera. Barn som blir utsatta för brott drabbas betydligt oftare av misslyckad skolgång, depressioner, missbruk, kriminalitet m</w:t>
      </w:r>
      <w:r w:rsidR="00E75151">
        <w:t>.</w:t>
      </w:r>
      <w:r>
        <w:t>m</w:t>
      </w:r>
      <w:r w:rsidR="00E75151">
        <w:t>.</w:t>
      </w:r>
      <w:r>
        <w:t>, än andra barn. Därför är det oerhört viktigt att yr</w:t>
      </w:r>
      <w:r w:rsidR="00E75151">
        <w:t>kesgrupper som arbetar med barn</w:t>
      </w:r>
      <w:r>
        <w:t xml:space="preserve"> har den kunskap som behövs för att agera rätt vid misstanke om brott mot barn.</w:t>
      </w:r>
    </w:p>
    <w:p w:rsidRPr="005D0EFE" w:rsidR="006E277C" w:rsidP="006E277C" w:rsidRDefault="006E277C" w14:paraId="0D6141A9" w14:textId="5503863F">
      <w:pPr>
        <w:pStyle w:val="Normaltindrag1"/>
        <w:spacing w:line="320" w:lineRule="atLeast"/>
      </w:pPr>
      <w:r>
        <w:t>Regeringen bör se till att det införs obligatoriska moment i högskoleutbildningarna om barn som far illa/brott mot barn och anmälningsskyldigheten, detta i utbildningar där man kommer att arbeta med barn på olika sätt. Detta efterly</w:t>
      </w:r>
      <w:r w:rsidR="00E75151">
        <w:t>ses både av Brottsförebyggande r</w:t>
      </w:r>
      <w:bookmarkStart w:name="_GoBack" w:id="1"/>
      <w:bookmarkEnd w:id="1"/>
      <w:r>
        <w:t>ådet och Barnombudsmannen.</w:t>
      </w:r>
    </w:p>
    <w:p w:rsidR="00AF30DD" w:rsidP="00AF30DD" w:rsidRDefault="00AF30DD" w14:paraId="0D6141A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46B41256DB413E8580F728269E09BD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1C0F77" w:rsidRDefault="001C0F77" w14:paraId="0D6141A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273C" w:rsidRDefault="0098273C" w14:paraId="0D6141AF" w14:textId="77777777"/>
    <w:sectPr w:rsidR="0098273C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141B1" w14:textId="77777777" w:rsidR="006E277C" w:rsidRDefault="006E277C" w:rsidP="000C1CAD">
      <w:pPr>
        <w:spacing w:line="240" w:lineRule="auto"/>
      </w:pPr>
      <w:r>
        <w:separator/>
      </w:r>
    </w:p>
  </w:endnote>
  <w:endnote w:type="continuationSeparator" w:id="0">
    <w:p w14:paraId="0D6141B2" w14:textId="77777777" w:rsidR="006E277C" w:rsidRDefault="006E27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4D182" w14:textId="77777777" w:rsidR="00591E97" w:rsidRDefault="00591E9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141B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7515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141BD" w14:textId="77777777" w:rsidR="007E1A0E" w:rsidRDefault="007E1A0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13:44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141AF" w14:textId="77777777" w:rsidR="006E277C" w:rsidRDefault="006E277C" w:rsidP="000C1CAD">
      <w:pPr>
        <w:spacing w:line="240" w:lineRule="auto"/>
      </w:pPr>
      <w:r>
        <w:separator/>
      </w:r>
    </w:p>
  </w:footnote>
  <w:footnote w:type="continuationSeparator" w:id="0">
    <w:p w14:paraId="0D6141B0" w14:textId="77777777" w:rsidR="006E277C" w:rsidRDefault="006E27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97" w:rsidRDefault="00591E97" w14:paraId="36D357D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E97" w:rsidRDefault="00591E97" w14:paraId="4A18204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D6141B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75151" w14:paraId="0D6141B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2281</w:t>
        </w:r>
      </w:sdtContent>
    </w:sdt>
  </w:p>
  <w:p w:rsidR="00467151" w:rsidP="00283E0F" w:rsidRDefault="00E75151" w14:paraId="0D6141B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Ellen Juntti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591E97" w14:paraId="0D6141BB" w14:textId="343CAB29">
        <w:pPr>
          <w:pStyle w:val="FSHRub2"/>
        </w:pPr>
        <w:r>
          <w:t>O</w:t>
        </w:r>
        <w:r w:rsidR="00695ECD">
          <w:t>bligatoriska moment i högskoleutbildningar om barn som far illa, brott mot barn och anmälningsskyldigheten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D6141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BBE4B82-3121-42F8-BA5B-C9F0F023197B}"/>
  </w:docVars>
  <w:rsids>
    <w:rsidRoot w:val="006E277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158C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07FC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0F77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9B8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E97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5ECD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277C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1A0E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273C"/>
    <w:rsid w:val="0098312F"/>
    <w:rsid w:val="009841A7"/>
    <w:rsid w:val="009855B9"/>
    <w:rsid w:val="00986368"/>
    <w:rsid w:val="00986688"/>
    <w:rsid w:val="009867B9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0AD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151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61419D"/>
  <w15:chartTrackingRefBased/>
  <w15:docId w15:val="{E83EAE42-153D-4EEE-840A-2AFAFE24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hemstlatt">
    <w:name w:val="hemstl_att"/>
    <w:aliases w:val="förslagspunkt,yrkande,förslagstext"/>
    <w:basedOn w:val="Normal"/>
    <w:rsid w:val="006E277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92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paragraph" w:customStyle="1" w:styleId="Normaltindrag1">
    <w:name w:val="Normalt indrag1"/>
    <w:aliases w:val="normal_indrag,normal indrag"/>
    <w:basedOn w:val="Normal"/>
    <w:rsid w:val="006E277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92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B50ABDE73B48AE9654FD9B0EC56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AF4388-B1C5-446E-A9C5-D543818DE430}"/>
      </w:docPartPr>
      <w:docPartBody>
        <w:p w:rsidR="00051899" w:rsidRDefault="00051899">
          <w:pPr>
            <w:pStyle w:val="BBB50ABDE73B48AE9654FD9B0EC56EC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46B41256DB413E8580F728269E0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29D3B-F45C-4A5F-821D-2EDBDF78412A}"/>
      </w:docPartPr>
      <w:docPartBody>
        <w:p w:rsidR="00051899" w:rsidRDefault="00051899">
          <w:pPr>
            <w:pStyle w:val="3546B41256DB413E8580F728269E09B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99"/>
    <w:rsid w:val="0005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BB50ABDE73B48AE9654FD9B0EC56EC9">
    <w:name w:val="BBB50ABDE73B48AE9654FD9B0EC56EC9"/>
  </w:style>
  <w:style w:type="paragraph" w:customStyle="1" w:styleId="DE1F4D292E9C40DBA3D65AD249A331AB">
    <w:name w:val="DE1F4D292E9C40DBA3D65AD249A331AB"/>
  </w:style>
  <w:style w:type="paragraph" w:customStyle="1" w:styleId="3546B41256DB413E8580F728269E09BD">
    <w:name w:val="3546B41256DB413E8580F728269E0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2306</RubrikLookup>
    <MotionGuid xmlns="00d11361-0b92-4bae-a181-288d6a55b763">a1175d46-c820-4d6f-8c32-d37e750e9d92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8A5B7-03CC-478A-BD0F-B8447283B987}"/>
</file>

<file path=customXml/itemProps2.xml><?xml version="1.0" encoding="utf-8"?>
<ds:datastoreItem xmlns:ds="http://schemas.openxmlformats.org/officeDocument/2006/customXml" ds:itemID="{BAAA89F0-8615-4909-A159-6387B0F2EA1E}"/>
</file>

<file path=customXml/itemProps3.xml><?xml version="1.0" encoding="utf-8"?>
<ds:datastoreItem xmlns:ds="http://schemas.openxmlformats.org/officeDocument/2006/customXml" ds:itemID="{501A0BF4-0CAF-43CA-BD6A-2FD002553577}"/>
</file>

<file path=customXml/itemProps4.xml><?xml version="1.0" encoding="utf-8"?>
<ds:datastoreItem xmlns:ds="http://schemas.openxmlformats.org/officeDocument/2006/customXml" ds:itemID="{41BF80D6-6C7E-4EF0-8CAB-4AAEF8CFCE9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394</Words>
  <Characters>2290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201415M1669 Inför obligatoriska moment i högskoleutbildningar om barn som far illa brott mot barn och anmälningsskyldigheten</vt:lpstr>
      <vt:lpstr/>
    </vt:vector>
  </TitlesOfParts>
  <Company>Riksdagen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201415M1669 Inför obligatoriska moment i högskoleutbildningar om barn som far illa brott mot barn och anmälningsskyldigheten</dc:title>
  <dc:subject/>
  <dc:creator>It-avdelningen</dc:creator>
  <cp:keywords/>
  <dc:description/>
  <cp:lastModifiedBy>Kerstin Carlqvist</cp:lastModifiedBy>
  <cp:revision>7</cp:revision>
  <cp:lastPrinted>2014-11-10T12:44:00Z</cp:lastPrinted>
  <dcterms:created xsi:type="dcterms:W3CDTF">2014-10-28T12:13:00Z</dcterms:created>
  <dcterms:modified xsi:type="dcterms:W3CDTF">2015-07-14T11:16:00Z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*593D256CB1B09*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http://filur.riksdagen.se/drop/DropOffLibrary/593D256CB1B09.docx</vt:lpwstr>
  </property>
</Properties>
</file>