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16F6D" w:rsidP="00DA0661">
      <w:pPr>
        <w:pStyle w:val="Title"/>
      </w:pPr>
      <w:bookmarkStart w:id="0" w:name="Start"/>
      <w:bookmarkEnd w:id="0"/>
      <w:r>
        <w:t>Svar på fråga 2021/22:452 av Cassandra Sundin (SD)</w:t>
      </w:r>
      <w:r>
        <w:br/>
        <w:t>Uppsamlingshagar vid vägar och järnvägar</w:t>
      </w:r>
    </w:p>
    <w:p w:rsidR="00516F6D" w:rsidP="002749F7">
      <w:pPr>
        <w:pStyle w:val="BodyText"/>
      </w:pPr>
      <w:r>
        <w:t>Cassandra Sundin har frågat mig om jag och regeringen avser att vidta några åtgärder för att uppsamlingshagar vid nya ren- och viltpassager i norra Sverige ska uppföras.</w:t>
      </w:r>
    </w:p>
    <w:p w:rsidR="007F064F" w:rsidP="007A4FBF">
      <w:pPr>
        <w:pStyle w:val="BodyText"/>
      </w:pPr>
      <w:r>
        <w:t xml:space="preserve">Trafikverket </w:t>
      </w:r>
      <w:r w:rsidR="00A761ED">
        <w:t>arbetar aktivt för att</w:t>
      </w:r>
      <w:r>
        <w:t xml:space="preserve"> minska barriäreffekterna av vägar och järnvägar. Det gäller för </w:t>
      </w:r>
      <w:r w:rsidR="007A4FBF">
        <w:t xml:space="preserve">såväl </w:t>
      </w:r>
      <w:r>
        <w:t>oskyddade trafikanter som för vil</w:t>
      </w:r>
      <w:r w:rsidR="007A4FBF">
        <w:t>da djur</w:t>
      </w:r>
      <w:r>
        <w:t xml:space="preserve"> och renar. </w:t>
      </w:r>
      <w:r w:rsidR="007A4FBF">
        <w:t xml:space="preserve">Rennäring bedrivs på mycket stora ytor och </w:t>
      </w:r>
      <w:r w:rsidR="00E133D1">
        <w:t xml:space="preserve">förutsättningarna skiljer sig åt mellan olika platser. </w:t>
      </w:r>
      <w:r w:rsidR="007A4FBF">
        <w:t xml:space="preserve">Trafikverket behöver därför utreda vilka åtgärder som </w:t>
      </w:r>
      <w:r w:rsidR="00DE200C">
        <w:t xml:space="preserve">ska </w:t>
      </w:r>
      <w:r w:rsidR="007A4FBF">
        <w:t xml:space="preserve">vidtas i det enskilda </w:t>
      </w:r>
      <w:r w:rsidR="00A761ED">
        <w:t>fallet</w:t>
      </w:r>
      <w:r w:rsidR="007A4FBF">
        <w:t xml:space="preserve">. </w:t>
      </w:r>
    </w:p>
    <w:p w:rsidR="007A4FBF" w:rsidP="007A4FBF">
      <w:pPr>
        <w:pStyle w:val="BodyText"/>
      </w:pPr>
      <w:r>
        <w:t>Jag förutsätter att</w:t>
      </w:r>
      <w:r>
        <w:t xml:space="preserve"> berörda länsstyrelser och Trafikverket </w:t>
      </w:r>
      <w:r w:rsidR="00B44FE6">
        <w:t>har</w:t>
      </w:r>
      <w:r w:rsidR="00AF3A48">
        <w:t xml:space="preserve"> </w:t>
      </w:r>
      <w:r>
        <w:t>en dialog om dessa frågor</w:t>
      </w:r>
      <w:r w:rsidR="00B44FE6">
        <w:t xml:space="preserve"> och </w:t>
      </w:r>
      <w:r>
        <w:t xml:space="preserve">följer noggrant utvecklingen. </w:t>
      </w:r>
    </w:p>
    <w:p w:rsidR="00516F6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C9B6601B4B141DDA9569622A16DE93D"/>
          </w:placeholder>
          <w:dataBinding w:xpath="/ns0:DocumentInfo[1]/ns0:BaseInfo[1]/ns0:HeaderDate[1]" w:storeItemID="{F96315AE-91AD-49A8-922E-E764DE2BD13F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december 2021</w:t>
          </w:r>
        </w:sdtContent>
      </w:sdt>
    </w:p>
    <w:p w:rsidR="00516F6D" w:rsidP="004E7A8F">
      <w:pPr>
        <w:pStyle w:val="Brdtextutanavstnd"/>
      </w:pPr>
    </w:p>
    <w:p w:rsidR="00516F6D" w:rsidP="004E7A8F">
      <w:pPr>
        <w:pStyle w:val="Brdtextutanavstnd"/>
      </w:pPr>
    </w:p>
    <w:p w:rsidR="00516F6D" w:rsidP="004E7A8F">
      <w:pPr>
        <w:pStyle w:val="Brdtextutanavstnd"/>
      </w:pPr>
    </w:p>
    <w:p w:rsidR="00516F6D" w:rsidP="00422A41">
      <w:pPr>
        <w:pStyle w:val="BodyText"/>
      </w:pPr>
      <w:r>
        <w:t>Tomas Eneroth</w:t>
      </w:r>
    </w:p>
    <w:p w:rsidR="00516F6D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8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8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8E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16F6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16F6D" w:rsidRPr="007D73AB" w:rsidP="00340DE0">
          <w:pPr>
            <w:pStyle w:val="Header"/>
          </w:pPr>
        </w:p>
      </w:tc>
      <w:tc>
        <w:tcPr>
          <w:tcW w:w="1134" w:type="dxa"/>
        </w:tcPr>
        <w:p w:rsidR="00516F6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16F6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16F6D" w:rsidRPr="00710A6C" w:rsidP="00EE3C0F">
          <w:pPr>
            <w:pStyle w:val="Header"/>
            <w:rPr>
              <w:b/>
            </w:rPr>
          </w:pPr>
        </w:p>
        <w:p w:rsidR="00516F6D" w:rsidP="00EE3C0F">
          <w:pPr>
            <w:pStyle w:val="Header"/>
          </w:pPr>
        </w:p>
        <w:p w:rsidR="00516F6D" w:rsidP="00EE3C0F">
          <w:pPr>
            <w:pStyle w:val="Header"/>
          </w:pPr>
        </w:p>
        <w:p w:rsidR="00516F6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C00E76993AB49CD9982E54A83583558"/>
            </w:placeholder>
            <w:dataBinding w:xpath="/ns0:DocumentInfo[1]/ns0:BaseInfo[1]/ns0:Dnr[1]" w:storeItemID="{F96315AE-91AD-49A8-922E-E764DE2BD13F}" w:prefixMappings="xmlns:ns0='http://lp/documentinfo/RK' "/>
            <w:text/>
          </w:sdtPr>
          <w:sdtContent>
            <w:p w:rsidR="00516F6D" w:rsidP="00EE3C0F">
              <w:pPr>
                <w:pStyle w:val="Header"/>
              </w:pPr>
              <w:r>
                <w:t>I2021/03130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585C2FADC346CABF93BD2C0E097B7C"/>
            </w:placeholder>
            <w:showingPlcHdr/>
            <w:dataBinding w:xpath="/ns0:DocumentInfo[1]/ns0:BaseInfo[1]/ns0:DocNumber[1]" w:storeItemID="{F96315AE-91AD-49A8-922E-E764DE2BD13F}" w:prefixMappings="xmlns:ns0='http://lp/documentinfo/RK' "/>
            <w:text/>
          </w:sdtPr>
          <w:sdtContent>
            <w:p w:rsidR="00516F6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16F6D" w:rsidP="00EE3C0F">
          <w:pPr>
            <w:pStyle w:val="Header"/>
          </w:pPr>
        </w:p>
      </w:tc>
      <w:tc>
        <w:tcPr>
          <w:tcW w:w="1134" w:type="dxa"/>
        </w:tcPr>
        <w:p w:rsidR="00516F6D" w:rsidP="0094502D">
          <w:pPr>
            <w:pStyle w:val="Header"/>
          </w:pPr>
        </w:p>
        <w:p w:rsidR="00516F6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90373CF0064852B4E2CD8D70D3A05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16F6D" w:rsidRPr="00516F6D" w:rsidP="00340DE0">
              <w:pPr>
                <w:pStyle w:val="Header"/>
                <w:rPr>
                  <w:b/>
                </w:rPr>
              </w:pPr>
              <w:r w:rsidRPr="00516F6D">
                <w:rPr>
                  <w:b/>
                </w:rPr>
                <w:t>Infrastrukturdepartementet</w:t>
              </w:r>
            </w:p>
            <w:p w:rsidR="00AF3A48" w:rsidP="00340DE0">
              <w:pPr>
                <w:pStyle w:val="Header"/>
              </w:pPr>
              <w:r w:rsidRPr="00516F6D">
                <w:t>Infrastrukturministern</w:t>
              </w:r>
            </w:p>
            <w:p w:rsidR="00AF3A48" w:rsidP="00340DE0">
              <w:pPr>
                <w:pStyle w:val="Header"/>
              </w:pPr>
            </w:p>
            <w:p w:rsidR="00AF3A48" w:rsidP="00340DE0">
              <w:pPr>
                <w:pStyle w:val="Header"/>
              </w:pPr>
            </w:p>
            <w:tbl>
              <w:tblPr>
                <w:tblW w:w="4500" w:type="dxa"/>
                <w:tblLayout w:type="fixed"/>
                <w:tblLook w:val="04A0"/>
              </w:tblPr>
              <w:tblGrid>
                <w:gridCol w:w="4500"/>
              </w:tblGrid>
              <w:tr w:rsidTr="00BF38E5">
                <w:tblPrEx>
                  <w:tblW w:w="4500" w:type="dxa"/>
                  <w:tblLayout w:type="fixed"/>
                  <w:tblLook w:val="04A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AF3A48" w:rsidP="00AF3A48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  <w:tr w:rsidTr="00BF38E5">
                <w:tblPrEx>
                  <w:tblW w:w="4500" w:type="dxa"/>
                  <w:tblLayout w:type="fixed"/>
                  <w:tblLook w:val="04A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AF3A48" w:rsidP="00AF3A48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:rsidR="00516F6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3E71476F9194694B2C899669390228B"/>
          </w:placeholder>
          <w:dataBinding w:xpath="/ns0:DocumentInfo[1]/ns0:BaseInfo[1]/ns0:Recipient[1]" w:storeItemID="{F96315AE-91AD-49A8-922E-E764DE2BD13F}" w:prefixMappings="xmlns:ns0='http://lp/documentinfo/RK' "/>
          <w:text w:multiLine="1"/>
        </w:sdtPr>
        <w:sdtContent>
          <w:tc>
            <w:tcPr>
              <w:tcW w:w="3170" w:type="dxa"/>
            </w:tcPr>
            <w:p w:rsidR="00516F6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16F6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AF3A48"/>
    <w:pPr>
      <w:framePr w:w="4695" w:h="2483" w:hRule="atLeas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C00E76993AB49CD9982E54A835835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0B5D2-A328-495A-A95A-C1C7E554E1AC}"/>
      </w:docPartPr>
      <w:docPartBody>
        <w:p w:rsidR="001A42BA" w:rsidP="00860F0C">
          <w:pPr>
            <w:pStyle w:val="9C00E76993AB49CD9982E54A835835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585C2FADC346CABF93BD2C0E097B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FCFD0-8E02-4DEE-A9D1-9ED794FE604B}"/>
      </w:docPartPr>
      <w:docPartBody>
        <w:p w:rsidR="001A42BA" w:rsidP="00860F0C">
          <w:pPr>
            <w:pStyle w:val="ED585C2FADC346CABF93BD2C0E097B7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90373CF0064852B4E2CD8D70D3A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108439-00D9-49D5-A44D-4C8518B6190B}"/>
      </w:docPartPr>
      <w:docPartBody>
        <w:p w:rsidR="001A42BA" w:rsidP="00860F0C">
          <w:pPr>
            <w:pStyle w:val="EE90373CF0064852B4E2CD8D70D3A0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E71476F9194694B2C89966939022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69EA64-A00F-465D-A52A-B7B23CAB46FF}"/>
      </w:docPartPr>
      <w:docPartBody>
        <w:p w:rsidR="001A42BA" w:rsidP="00860F0C">
          <w:pPr>
            <w:pStyle w:val="83E71476F9194694B2C89966939022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9B6601B4B141DDA9569622A16DE9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F514A-FAC7-45AB-992F-2D1BC05EE6EF}"/>
      </w:docPartPr>
      <w:docPartBody>
        <w:p w:rsidR="001A42BA" w:rsidP="00860F0C">
          <w:pPr>
            <w:pStyle w:val="FC9B6601B4B141DDA9569622A16DE93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A2672E5ECD46C78DEB641ADAB9EE46">
    <w:name w:val="91A2672E5ECD46C78DEB641ADAB9EE46"/>
    <w:rsid w:val="00860F0C"/>
  </w:style>
  <w:style w:type="character" w:styleId="PlaceholderText">
    <w:name w:val="Placeholder Text"/>
    <w:basedOn w:val="DefaultParagraphFont"/>
    <w:uiPriority w:val="99"/>
    <w:semiHidden/>
    <w:rsid w:val="00860F0C"/>
    <w:rPr>
      <w:noProof w:val="0"/>
      <w:color w:val="808080"/>
    </w:rPr>
  </w:style>
  <w:style w:type="paragraph" w:customStyle="1" w:styleId="F0CE89C5067146309FACFB4E779F8B14">
    <w:name w:val="F0CE89C5067146309FACFB4E779F8B14"/>
    <w:rsid w:val="00860F0C"/>
  </w:style>
  <w:style w:type="paragraph" w:customStyle="1" w:styleId="17975B68F6CD46129400EC2C576BB510">
    <w:name w:val="17975B68F6CD46129400EC2C576BB510"/>
    <w:rsid w:val="00860F0C"/>
  </w:style>
  <w:style w:type="paragraph" w:customStyle="1" w:styleId="21491451EC2641BD9D6E6B12BEE6952D">
    <w:name w:val="21491451EC2641BD9D6E6B12BEE6952D"/>
    <w:rsid w:val="00860F0C"/>
  </w:style>
  <w:style w:type="paragraph" w:customStyle="1" w:styleId="9C00E76993AB49CD9982E54A83583558">
    <w:name w:val="9C00E76993AB49CD9982E54A83583558"/>
    <w:rsid w:val="00860F0C"/>
  </w:style>
  <w:style w:type="paragraph" w:customStyle="1" w:styleId="ED585C2FADC346CABF93BD2C0E097B7C">
    <w:name w:val="ED585C2FADC346CABF93BD2C0E097B7C"/>
    <w:rsid w:val="00860F0C"/>
  </w:style>
  <w:style w:type="paragraph" w:customStyle="1" w:styleId="B1AD7870CC6845EEA3F7D427F1550BFE">
    <w:name w:val="B1AD7870CC6845EEA3F7D427F1550BFE"/>
    <w:rsid w:val="00860F0C"/>
  </w:style>
  <w:style w:type="paragraph" w:customStyle="1" w:styleId="6F88D0864640454884B199A3A7D68266">
    <w:name w:val="6F88D0864640454884B199A3A7D68266"/>
    <w:rsid w:val="00860F0C"/>
  </w:style>
  <w:style w:type="paragraph" w:customStyle="1" w:styleId="5735BBB16799448BB53622857B5E0926">
    <w:name w:val="5735BBB16799448BB53622857B5E0926"/>
    <w:rsid w:val="00860F0C"/>
  </w:style>
  <w:style w:type="paragraph" w:customStyle="1" w:styleId="EE90373CF0064852B4E2CD8D70D3A058">
    <w:name w:val="EE90373CF0064852B4E2CD8D70D3A058"/>
    <w:rsid w:val="00860F0C"/>
  </w:style>
  <w:style w:type="paragraph" w:customStyle="1" w:styleId="83E71476F9194694B2C899669390228B">
    <w:name w:val="83E71476F9194694B2C899669390228B"/>
    <w:rsid w:val="00860F0C"/>
  </w:style>
  <w:style w:type="paragraph" w:customStyle="1" w:styleId="ED585C2FADC346CABF93BD2C0E097B7C1">
    <w:name w:val="ED585C2FADC346CABF93BD2C0E097B7C1"/>
    <w:rsid w:val="00860F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90373CF0064852B4E2CD8D70D3A0581">
    <w:name w:val="EE90373CF0064852B4E2CD8D70D3A0581"/>
    <w:rsid w:val="00860F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13AD8E6E1348028DB4737EDE7DF3D7">
    <w:name w:val="A713AD8E6E1348028DB4737EDE7DF3D7"/>
    <w:rsid w:val="00860F0C"/>
  </w:style>
  <w:style w:type="paragraph" w:customStyle="1" w:styleId="EA6973421AD94E3888D5781D26851541">
    <w:name w:val="EA6973421AD94E3888D5781D26851541"/>
    <w:rsid w:val="00860F0C"/>
  </w:style>
  <w:style w:type="paragraph" w:customStyle="1" w:styleId="85359B5054DA4FF598A55633ED90291D">
    <w:name w:val="85359B5054DA4FF598A55633ED90291D"/>
    <w:rsid w:val="00860F0C"/>
  </w:style>
  <w:style w:type="paragraph" w:customStyle="1" w:styleId="2F45A91F68BA41789C8993ED88161EC7">
    <w:name w:val="2F45A91F68BA41789C8993ED88161EC7"/>
    <w:rsid w:val="00860F0C"/>
  </w:style>
  <w:style w:type="paragraph" w:customStyle="1" w:styleId="62C41A80BBBE4DB191A78DB5CDA43F31">
    <w:name w:val="62C41A80BBBE4DB191A78DB5CDA43F31"/>
    <w:rsid w:val="00860F0C"/>
  </w:style>
  <w:style w:type="paragraph" w:customStyle="1" w:styleId="FC9B6601B4B141DDA9569622A16DE93D">
    <w:name w:val="FC9B6601B4B141DDA9569622A16DE93D"/>
    <w:rsid w:val="00860F0C"/>
  </w:style>
  <w:style w:type="paragraph" w:customStyle="1" w:styleId="129CC94D6D8C4A54B22A1129E624E235">
    <w:name w:val="129CC94D6D8C4A54B22A1129E624E235"/>
    <w:rsid w:val="00860F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2021-12-15T00:00:00</HeaderDate>
    <Office/>
    <Dnr>I2021/03130</Dnr>
    <ParagrafNr/>
    <DocumentTitle/>
    <VisitingAddress/>
    <Extra1/>
    <Extra2/>
    <Extra3>Cassandra Sundin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13a439ec-1ddd-4196-8b4e-e99b056378c3</RD_Svarsid>
  </documentManagement>
</p:properties>
</file>

<file path=customXml/itemProps1.xml><?xml version="1.0" encoding="utf-8"?>
<ds:datastoreItem xmlns:ds="http://schemas.openxmlformats.org/officeDocument/2006/customXml" ds:itemID="{130E71FC-524A-4DFB-BD17-24F876F4053E}"/>
</file>

<file path=customXml/itemProps2.xml><?xml version="1.0" encoding="utf-8"?>
<ds:datastoreItem xmlns:ds="http://schemas.openxmlformats.org/officeDocument/2006/customXml" ds:itemID="{F96315AE-91AD-49A8-922E-E764DE2BD13F}"/>
</file>

<file path=customXml/itemProps3.xml><?xml version="1.0" encoding="utf-8"?>
<ds:datastoreItem xmlns:ds="http://schemas.openxmlformats.org/officeDocument/2006/customXml" ds:itemID="{4B9B0EB3-F054-4100-937A-A4923DCD18A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2A913F6-CA98-4851-B132-271692CD1C0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452 av Cassandra Sundin (SD) Uppsamlingshagar vid vägar och järnvägar 14 dec.docx</dc:title>
  <cp:revision>2</cp:revision>
  <cp:lastPrinted>2021-12-08T21:23:00Z</cp:lastPrinted>
  <dcterms:created xsi:type="dcterms:W3CDTF">2021-12-14T12:02:00Z</dcterms:created>
  <dcterms:modified xsi:type="dcterms:W3CDTF">2021-12-14T12:02:00Z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