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 oktober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ledamöter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tjugo suppleanter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Anna-Lena Sörenson (S) 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Anette Åkesson (M)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Andersson Willner (S)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Anette Åkesson (M) som ledamot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Andersson Willner (S) som ledamot 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Anna-Lena Sörenson (S)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Österberg (S)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 Ändringar i kulturmiljölagen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 Bättre möjligheter till finansiering av luftfartyg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 Stärkta rättigheter för kollektivtrafikresenärer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2015/16:16 Senarelagt införande av redovisningscentraler för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2015/16:23 Anställning under viss kompletterande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Färdigställandet av EU:s ekonomiska och monetära union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2015/16:8 av Hanif Bali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prioriteringar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2015/16:9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Drivkrafter till jobb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2015/16:10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arbetsgivaravgifter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2015/16:13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kostnader för att anställa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Minskad arbetskraft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Klimat- och miljöminister Åsa Romson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Gabriel Wikström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 oktober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2015-10-01</SAFIR_Sammantradesdatum_Doc>
    <SAFIR_SammantradeID xmlns="C07A1A6C-0B19-41D9-BDF8-F523BA3921EB">8579be14-f0b0-42b3-9160-a658227bf3bc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49E5F-75CE-4339-9671-3CCC24AC0E1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