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73D" w:rsidRPr="002D7410" w:rsidRDefault="00D1773D">
      <w:pPr>
        <w:pStyle w:val="Hemstlrubrik"/>
      </w:pPr>
      <w:r w:rsidRPr="002D7410">
        <w:t>Förslag till riksdagsbeslut</w:t>
      </w:r>
    </w:p>
    <w:p w:rsidR="00D1773D" w:rsidRPr="002D7410" w:rsidRDefault="00D1773D">
      <w:pPr>
        <w:pStyle w:val="Hemstlatt"/>
        <w:ind w:left="0"/>
      </w:pPr>
      <w:r w:rsidRPr="002D7410">
        <w:t>Riksdagen tillkännager för regeringen som sin mening vad som anförs i motionen om behovet av att prioritera en upprustning av Dalabanan.</w:t>
      </w:r>
    </w:p>
    <w:p w:rsidR="00D1773D" w:rsidRPr="002D7410" w:rsidRDefault="00D1773D">
      <w:pPr>
        <w:pStyle w:val="Rubrik1"/>
      </w:pPr>
      <w:r w:rsidRPr="002D7410">
        <w:t>Motivering</w:t>
      </w:r>
    </w:p>
    <w:p w:rsidR="00D1773D" w:rsidRPr="002D7410" w:rsidRDefault="00D1773D">
      <w:r w:rsidRPr="002D7410">
        <w:t>Regionförstoring har många fördelar, och för att åstadkomma detta på ett bra sätt är investeringar i vägar och järnvägar en viktig prioritering. Mälardals</w:t>
      </w:r>
      <w:r w:rsidRPr="002D7410">
        <w:softHyphen/>
        <w:t>b</w:t>
      </w:r>
      <w:r w:rsidRPr="002D7410">
        <w:t>a</w:t>
      </w:r>
      <w:r w:rsidRPr="002D7410">
        <w:t>nan kan utgöra ett exempel på lyckade investeringar. Det är viktigt att männ</w:t>
      </w:r>
      <w:r w:rsidRPr="002D7410">
        <w:t>i</w:t>
      </w:r>
      <w:r w:rsidRPr="002D7410">
        <w:t>skor kan pendla till arbetstillfällen som inte alltid ligger nära bostaden på ett så miljövänligt sätt som möjligt. En timmes restid tycker många fung</w:t>
      </w:r>
      <w:r w:rsidRPr="002D7410">
        <w:t>e</w:t>
      </w:r>
      <w:r w:rsidRPr="002D7410">
        <w:t>rar, men längre tider medför att alltfler drar sig för dessa pendlingsresor, och i stället riskerar vi att få en avfolkning från våra mindre orter.</w:t>
      </w:r>
    </w:p>
    <w:p w:rsidR="00D1773D" w:rsidRPr="002D7410" w:rsidRDefault="00D1773D">
      <w:pPr>
        <w:pStyle w:val="Normaltindrag"/>
      </w:pPr>
      <w:r w:rsidRPr="002D7410">
        <w:t>Ett sätt att göra Sverige kortare är att se till att restiden kortas mellan olika orter. För detta krävs många gånger att järnvägar b</w:t>
      </w:r>
      <w:r w:rsidRPr="002D7410">
        <w:t>yggs om för att hastigheten skall kunna ökas. Här utgör Dalabanan ett exempel på en sträcka som skulle behöva upprustning. Alla kommuner från Uppsala till Mora är medlemmar i Dalabanans intressenter, vilket visar hur viktig kommunerna anser att banan är.</w:t>
      </w:r>
    </w:p>
    <w:p w:rsidR="00D1773D" w:rsidRPr="002D7410" w:rsidRDefault="00D1773D">
      <w:pPr>
        <w:pStyle w:val="Normaltindrag"/>
      </w:pPr>
      <w:r w:rsidRPr="002D7410">
        <w:t>Därför bör regeringen i sitt kommande arbete med infrastrukturfrågorna noga se på de utredningar som gjorts och ta hänsyn till den samhällsekon</w:t>
      </w:r>
      <w:r w:rsidRPr="002D7410">
        <w:t>o</w:t>
      </w:r>
      <w:r w:rsidRPr="002D7410">
        <w:t>miska vinsten av att göra vissa investeringar i banan. I det fallet kan även framhållas de problem som tidigare analyser av investeringar haft att räkna fram den ökade tillväxten. När det gäller att bygga vägar kortare och säkrare har samhällsnyttan ganska enkelt kunnat räknas ut.</w:t>
      </w:r>
    </w:p>
    <w:p w:rsidR="00D1773D" w:rsidRPr="002D7410" w:rsidRDefault="00D1773D">
      <w:pPr>
        <w:pStyle w:val="Normaltindrag"/>
      </w:pPr>
      <w:r w:rsidRPr="002D7410">
        <w:t>Det är ingen tvekan om att miljön också är en viktig fråga i dag, och en bra utbyggd järnväg där restiden avsevärt kan kortas ger kraftiga miljövinster när tågen kan ersätta bilen. Det kommer då med all säkerhet bli nödvändigt at</w:t>
      </w:r>
      <w:r w:rsidRPr="002D7410">
        <w:t xml:space="preserve">t snabba på investeringar. Dalabanan behöver bygga bort ett antal proppar för </w:t>
      </w:r>
      <w:r w:rsidRPr="002D7410">
        <w:lastRenderedPageBreak/>
        <w:t>att snabba upp trafiken. Fortsätter trafikökningen kan vi också konstatera att fler mötesspår måste till och i en nära framtid även dubbelspår mellan Sala och Uppsala.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410">
        <w:trPr>
          <w:cantSplit/>
        </w:trPr>
        <w:tc>
          <w:tcPr>
            <w:tcW w:w="3046" w:type="dxa"/>
          </w:tcPr>
          <w:p w:rsidR="00D1773D" w:rsidRPr="002D7410" w:rsidRDefault="00D1773D">
            <w:pPr>
              <w:pStyle w:val="UnderskriftDatum"/>
              <w:spacing w:before="240"/>
            </w:pPr>
            <w:r w:rsidRPr="002D7410">
              <w:t>Stockholm den 3 oktober 2007</w:t>
            </w:r>
          </w:p>
        </w:tc>
        <w:tc>
          <w:tcPr>
            <w:tcW w:w="3047" w:type="dxa"/>
          </w:tcPr>
          <w:p w:rsidR="00D1773D" w:rsidRPr="002D7410" w:rsidRDefault="00D1773D">
            <w:pPr>
              <w:pStyle w:val="Underskrifter"/>
              <w:spacing w:before="240"/>
            </w:pPr>
          </w:p>
        </w:tc>
      </w:tr>
      <w:tr w:rsidR="00000000" w:rsidRPr="002D7410">
        <w:trPr>
          <w:cantSplit/>
        </w:trPr>
        <w:tc>
          <w:tcPr>
            <w:tcW w:w="3046" w:type="dxa"/>
          </w:tcPr>
          <w:p w:rsidR="00D1773D" w:rsidRPr="002D7410" w:rsidRDefault="00D1773D">
            <w:pPr>
              <w:pStyle w:val="Underskrifter"/>
            </w:pPr>
            <w:r w:rsidRPr="002D7410">
              <w:t>Ulf Berg (m)</w:t>
            </w:r>
          </w:p>
        </w:tc>
        <w:tc>
          <w:tcPr>
            <w:tcW w:w="3046" w:type="dxa"/>
          </w:tcPr>
          <w:p w:rsidR="00D1773D" w:rsidRPr="002D7410" w:rsidRDefault="00D1773D">
            <w:pPr>
              <w:pStyle w:val="Underskrifter"/>
            </w:pPr>
          </w:p>
        </w:tc>
      </w:tr>
    </w:tbl>
    <w:p w:rsidR="00D1773D" w:rsidRPr="002D7410" w:rsidRDefault="00D1773D">
      <w:pPr>
        <w:pStyle w:val="Normaltindrag"/>
      </w:pPr>
    </w:p>
    <w:sectPr w:rsidR="00D1773D" w:rsidRPr="002D74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73D" w:rsidRPr="002D7410" w:rsidRDefault="00D1773D">
      <w:r w:rsidRPr="002D7410">
        <w:separator/>
      </w:r>
    </w:p>
  </w:endnote>
  <w:endnote w:type="continuationSeparator" w:id="0">
    <w:p w:rsidR="00D1773D" w:rsidRPr="002D7410" w:rsidRDefault="00D1773D">
      <w:r w:rsidRPr="002D7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2D7410">
    <w:pPr>
      <w:pStyle w:val="Sidfot"/>
    </w:pPr>
    <w:r w:rsidRPr="002D7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987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3D" w:rsidRDefault="00D177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73D" w:rsidRDefault="00D177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2D7410">
    <w:pPr>
      <w:pStyle w:val="Sidfot"/>
    </w:pPr>
    <w:r w:rsidRPr="002D7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5298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3D" w:rsidRDefault="00D177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73D" w:rsidRDefault="00D177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2D7410">
    <w:pPr>
      <w:pStyle w:val="Sidfot"/>
    </w:pPr>
    <w:r w:rsidRPr="002D7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6291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3D" w:rsidRDefault="00D177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73D" w:rsidRDefault="00D177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73D" w:rsidRPr="002D7410" w:rsidRDefault="00D1773D">
      <w:r w:rsidRPr="002D7410">
        <w:separator/>
      </w:r>
    </w:p>
  </w:footnote>
  <w:footnote w:type="continuationSeparator" w:id="0">
    <w:p w:rsidR="00D1773D" w:rsidRPr="002D7410" w:rsidRDefault="00D1773D">
      <w:r w:rsidRPr="002D7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2D7410">
    <w:pPr>
      <w:pStyle w:val="Sidhuvud"/>
    </w:pPr>
    <w:r w:rsidRPr="002D7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6773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3D" w:rsidRDefault="00D177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73D" w:rsidRDefault="00D177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2D7410">
    <w:pPr>
      <w:pStyle w:val="Sidhuvud"/>
    </w:pPr>
    <w:r w:rsidRPr="002D7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722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3D" w:rsidRDefault="00D177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73D" w:rsidRDefault="00D177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73D" w:rsidRPr="002D7410" w:rsidRDefault="00D1773D">
    <w:pPr>
      <w:pStyle w:val="FSHNormal"/>
      <w:tabs>
        <w:tab w:val="right" w:pos="5840"/>
      </w:tabs>
    </w:pPr>
    <w:r w:rsidRPr="002D7410">
      <w:br/>
    </w:r>
    <w:r w:rsidRPr="002D7410">
      <w:fldChar w:fldCharType="begin" w:fldLock="1"/>
    </w:r>
    <w:r w:rsidRPr="002D7410">
      <w:instrText xml:space="preserve"> DOCPROPERTY</w:instrText>
    </w:r>
    <w:r w:rsidRPr="002D7410">
      <w:rPr>
        <w:sz w:val="18"/>
      </w:rPr>
      <w:instrText xml:space="preserve"> "YearUser" *\charformat </w:instrText>
    </w:r>
    <w:r w:rsidRPr="002D7410">
      <w:fldChar w:fldCharType="separate"/>
    </w:r>
    <w:r w:rsidRPr="002D7410">
      <w:t>2007/08</w:t>
    </w:r>
    <w:r w:rsidRPr="002D7410">
      <w:fldChar w:fldCharType="end"/>
    </w:r>
    <w:r w:rsidRPr="002D7410">
      <w:t xml:space="preserve"> </w:t>
    </w:r>
    <w:r w:rsidRPr="002D7410">
      <w:tab/>
      <w:t xml:space="preserve">mnr: </w:t>
    </w:r>
    <w:r w:rsidRPr="002D7410">
      <w:fldChar w:fldCharType="begin" w:fldLock="1"/>
    </w:r>
    <w:r w:rsidRPr="002D7410">
      <w:instrText xml:space="preserve"> DOCPROPERTY</w:instrText>
    </w:r>
    <w:r w:rsidRPr="002D7410">
      <w:rPr>
        <w:sz w:val="18"/>
      </w:rPr>
      <w:instrText xml:space="preserve"> "Motionsnummer" *\charformat </w:instrText>
    </w:r>
    <w:r w:rsidRPr="002D7410">
      <w:fldChar w:fldCharType="separate"/>
    </w:r>
    <w:r w:rsidRPr="002D7410">
      <w:t>T431</w:t>
    </w:r>
    <w:r w:rsidRPr="002D7410">
      <w:fldChar w:fldCharType="end"/>
    </w:r>
    <w:r w:rsidRPr="002D7410">
      <w:br/>
    </w:r>
    <w:r w:rsidRPr="002D7410">
      <w:fldChar w:fldCharType="begin" w:fldLock="1"/>
    </w:r>
    <w:r w:rsidRPr="002D7410">
      <w:instrText xml:space="preserve"> DOCPROPERTY</w:instrText>
    </w:r>
    <w:r w:rsidRPr="002D7410">
      <w:rPr>
        <w:sz w:val="18"/>
      </w:rPr>
      <w:instrText xml:space="preserve"> "Samling" *\charformat </w:instrText>
    </w:r>
    <w:r w:rsidRPr="002D7410">
      <w:fldChar w:fldCharType="end"/>
    </w:r>
    <w:r w:rsidRPr="002D7410">
      <w:tab/>
      <w:t xml:space="preserve">pnr: </w:t>
    </w:r>
    <w:r w:rsidRPr="002D7410">
      <w:fldChar w:fldCharType="begin" w:fldLock="1"/>
    </w:r>
    <w:r w:rsidRPr="002D7410">
      <w:instrText xml:space="preserve"> DOCPROPERTY</w:instrText>
    </w:r>
    <w:r w:rsidRPr="002D7410">
      <w:rPr>
        <w:sz w:val="18"/>
      </w:rPr>
      <w:instrText xml:space="preserve"> "Partinummer" *\charformat </w:instrText>
    </w:r>
    <w:r w:rsidRPr="002D7410">
      <w:fldChar w:fldCharType="separate"/>
    </w:r>
    <w:r w:rsidRPr="002D7410">
      <w:t>m1596</w:t>
    </w:r>
    <w:r w:rsidRPr="002D7410">
      <w:fldChar w:fldCharType="end"/>
    </w:r>
  </w:p>
  <w:p w:rsidR="00D1773D" w:rsidRPr="002D7410" w:rsidRDefault="00D1773D">
    <w:pPr>
      <w:pStyle w:val="FSHRub1"/>
    </w:pPr>
    <w:r w:rsidRPr="002D7410">
      <w:t>Motion till riksdagen</w:t>
    </w:r>
    <w:r w:rsidRPr="002D7410">
      <w:br/>
    </w:r>
    <w:r w:rsidRPr="002D7410">
      <w:fldChar w:fldCharType="begin" w:fldLock="1"/>
    </w:r>
    <w:r w:rsidRPr="002D7410">
      <w:instrText xml:space="preserve"> DOCPROPERTY "YearUser" *\charformat </w:instrText>
    </w:r>
    <w:r w:rsidRPr="002D7410">
      <w:fldChar w:fldCharType="separate"/>
    </w:r>
    <w:r w:rsidRPr="002D7410">
      <w:t>2007/08</w:t>
    </w:r>
    <w:r w:rsidRPr="002D7410">
      <w:fldChar w:fldCharType="end"/>
    </w:r>
    <w:r w:rsidRPr="002D7410">
      <w:t>:</w:t>
    </w:r>
    <w:r w:rsidRPr="002D7410">
      <w:fldChar w:fldCharType="begin" w:fldLock="1"/>
    </w:r>
    <w:r w:rsidRPr="002D7410">
      <w:instrText xml:space="preserve"> DOCPROPERTY "Motionsnummer" *\charformat </w:instrText>
    </w:r>
    <w:r w:rsidRPr="002D7410">
      <w:fldChar w:fldCharType="separate"/>
    </w:r>
    <w:r w:rsidRPr="002D7410">
      <w:t>T431</w:t>
    </w:r>
    <w:r w:rsidRPr="002D7410">
      <w:fldChar w:fldCharType="end"/>
    </w:r>
  </w:p>
  <w:p w:rsidR="00D1773D" w:rsidRPr="002D7410" w:rsidRDefault="00D1773D">
    <w:pPr>
      <w:pStyle w:val="FSHNormalS5"/>
    </w:pPr>
    <w:r w:rsidRPr="002D7410">
      <w:fldChar w:fldCharType="begin" w:fldLock="1"/>
    </w:r>
    <w:r w:rsidRPr="002D7410">
      <w:instrText xml:space="preserve"> DOCPROPERTY "MotionarText" *\charformat </w:instrText>
    </w:r>
    <w:r w:rsidRPr="002D7410">
      <w:fldChar w:fldCharType="separate"/>
    </w:r>
    <w:r w:rsidRPr="002D7410">
      <w:t>av Ulf Berg (m)</w:t>
    </w:r>
    <w:r w:rsidRPr="002D7410">
      <w:fldChar w:fldCharType="end"/>
    </w:r>
    <w:r w:rsidRPr="002D7410">
      <w:br/>
    </w:r>
    <w:r w:rsidRPr="002D7410">
      <w:fldChar w:fldCharType="begin" w:fldLock="1"/>
    </w:r>
    <w:r w:rsidRPr="002D7410">
      <w:instrText xml:space="preserve"> DOCPROPERTY "SvarFrasKort" *\charformat </w:instrText>
    </w:r>
    <w:r w:rsidRPr="002D7410">
      <w:fldChar w:fldCharType="end"/>
    </w:r>
  </w:p>
  <w:p w:rsidR="00D1773D" w:rsidRPr="002D7410" w:rsidRDefault="00D1773D">
    <w:pPr>
      <w:pStyle w:val="FSHTitel"/>
    </w:pPr>
    <w:r w:rsidRPr="002D7410">
      <w:fldChar w:fldCharType="begin" w:fldLock="1"/>
    </w:r>
    <w:r w:rsidRPr="002D7410">
      <w:instrText xml:space="preserve"> DOCPROPERTY</w:instrText>
    </w:r>
    <w:r w:rsidRPr="002D7410">
      <w:rPr>
        <w:sz w:val="18"/>
      </w:rPr>
      <w:instrText xml:space="preserve"> "RubrikSvar" *\charformat </w:instrText>
    </w:r>
    <w:r w:rsidRPr="002D7410">
      <w:fldChar w:fldCharType="separate"/>
    </w:r>
    <w:r w:rsidRPr="002D7410">
      <w:t>Dalabanan</w:t>
    </w:r>
    <w:r w:rsidRPr="002D7410">
      <w:fldChar w:fldCharType="end"/>
    </w:r>
  </w:p>
  <w:p w:rsidR="00D1773D" w:rsidRPr="002D7410" w:rsidRDefault="00D1773D">
    <w:pPr>
      <w:pStyle w:val="Normal00"/>
    </w:pPr>
  </w:p>
  <w:p w:rsidR="00D1773D" w:rsidRPr="002D7410" w:rsidRDefault="00D177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6003655">
    <w:abstractNumId w:val="8"/>
  </w:num>
  <w:num w:numId="2" w16cid:durableId="411972001">
    <w:abstractNumId w:val="9"/>
  </w:num>
  <w:num w:numId="3" w16cid:durableId="878249874">
    <w:abstractNumId w:val="8"/>
  </w:num>
  <w:num w:numId="4" w16cid:durableId="323172012">
    <w:abstractNumId w:val="9"/>
  </w:num>
  <w:num w:numId="5" w16cid:durableId="802501130">
    <w:abstractNumId w:val="13"/>
  </w:num>
  <w:num w:numId="6" w16cid:durableId="1666786632">
    <w:abstractNumId w:val="10"/>
  </w:num>
  <w:num w:numId="7" w16cid:durableId="2128232869">
    <w:abstractNumId w:val="11"/>
  </w:num>
  <w:num w:numId="8" w16cid:durableId="555971575">
    <w:abstractNumId w:val="12"/>
  </w:num>
  <w:num w:numId="9" w16cid:durableId="693771931">
    <w:abstractNumId w:val="8"/>
  </w:num>
  <w:num w:numId="10" w16cid:durableId="1686175919">
    <w:abstractNumId w:val="3"/>
  </w:num>
  <w:num w:numId="11" w16cid:durableId="1641840208">
    <w:abstractNumId w:val="2"/>
  </w:num>
  <w:num w:numId="12" w16cid:durableId="706180615">
    <w:abstractNumId w:val="1"/>
  </w:num>
  <w:num w:numId="13" w16cid:durableId="748044108">
    <w:abstractNumId w:val="0"/>
  </w:num>
  <w:num w:numId="14" w16cid:durableId="1988582895">
    <w:abstractNumId w:val="9"/>
  </w:num>
  <w:num w:numId="15" w16cid:durableId="1587497103">
    <w:abstractNumId w:val="7"/>
  </w:num>
  <w:num w:numId="16" w16cid:durableId="1351563262">
    <w:abstractNumId w:val="6"/>
  </w:num>
  <w:num w:numId="17" w16cid:durableId="1223633968">
    <w:abstractNumId w:val="5"/>
  </w:num>
  <w:num w:numId="18" w16cid:durableId="1827747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02E84E9-DCE5-49B8-9C58-83A08632C9FF}"/>
  </w:docVars>
  <w:rsids>
    <w:rsidRoot w:val="00F858DD"/>
    <w:rsid w:val="002D7410"/>
    <w:rsid w:val="00D1773D"/>
    <w:rsid w:val="00F858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4C116-31E5-4C28-BA40-5365D99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1722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m1596</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m1596</dc:title>
  <dc:subject>m1596</dc:subject>
  <dc:creator>Riksdagen</dc:creator>
  <cp:keywords>Riksdagen</cp:keywords>
  <dc:description>TKG-ktrl, MSMQ4mb, PersReg-Distribution mm</dc:description>
  <cp:lastModifiedBy>Lars Brink</cp:lastModifiedBy>
  <cp:revision>2</cp:revision>
  <cp:lastPrinted>2007-12-04T10:10:00Z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20072008000000000109000015960069</vt:lpwstr>
  </property>
  <property fmtid="{D5CDD505-2E9C-101B-9397-08002B2CF9AE}" pid="47" name="datum">
    <vt:lpwstr>071003</vt:lpwstr>
  </property>
  <property fmtid="{D5CDD505-2E9C-101B-9397-08002B2CF9AE}" pid="48" name="avsändar-e-post">
    <vt:lpwstr>sandra.strandberg@riksdagen.se</vt:lpwstr>
  </property>
  <property fmtid="{D5CDD505-2E9C-101B-9397-08002B2CF9AE}" pid="49" name="id">
    <vt:lpwstr>20072008000000000109000015960069</vt:lpwstr>
  </property>
  <property fmtid="{D5CDD505-2E9C-101B-9397-08002B2CF9AE}" pid="50" name="nummer">
    <vt:lpwstr>431</vt:lpwstr>
  </property>
  <property fmtid="{D5CDD505-2E9C-101B-9397-08002B2CF9AE}" pid="51" name="utskottsbeteckning">
    <vt:lpwstr>T</vt:lpwstr>
  </property>
  <property fmtid="{D5CDD505-2E9C-101B-9397-08002B2CF9AE}" pid="52" name="GlobalUID">
    <vt:lpwstr>{59C74C04-C227-4D1A-9D15-BC8AF659BE5D}</vt:lpwstr>
  </property>
  <property fmtid="{D5CDD505-2E9C-101B-9397-08002B2CF9AE}" pid="53" name="Överföringar">
    <vt:i4>0</vt:i4>
  </property>
  <property fmtid="{D5CDD505-2E9C-101B-9397-08002B2CF9AE}" pid="54" name="Checksum">
    <vt:lpwstr>*0008723405027*</vt:lpwstr>
  </property>
  <property fmtid="{D5CDD505-2E9C-101B-9397-08002B2CF9AE}" pid="55" name="skuggnummer">
    <vt:lpwstr>2184</vt:lpwstr>
  </property>
  <property fmtid="{D5CDD505-2E9C-101B-9397-08002B2CF9AE}" pid="56" name="urixVersion">
    <vt:lpwstr>3.2.0.8</vt:lpwstr>
  </property>
  <property fmtid="{D5CDD505-2E9C-101B-9397-08002B2CF9AE}" pid="57" name="urixOrigin">
    <vt:lpwstr>071204 11:10:56.614</vt:lpwstr>
  </property>
  <property fmtid="{D5CDD505-2E9C-101B-9397-08002B2CF9AE}" pid="58" name="urixGuid">
    <vt:lpwstr>{4EAE2BAE-2158-4F52-AF34-B1259F24C42D}</vt:lpwstr>
  </property>
</Properties>
</file>