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xmlns:w14="http://schemas.microsoft.com/office/word/2010/wordml" w:rsidRPr="00E27A57" w:rsidR="00AF30DD" w:rsidP="00D37979" w:rsidRDefault="00AB2EB1" w14:paraId="0350BCCB" w14:textId="77777777">
      <w:pPr>
        <w:pStyle w:val="Rubrik1"/>
        <w:spacing w:after="300"/>
      </w:pPr>
      <w:sdt>
        <w:sdtPr>
          <w:alias w:val="CC_Boilerplate_4"/>
          <w:tag w:val="CC_Boilerplate_4"/>
          <w:id w:val="-1644581176"/>
          <w:lock w:val="sdtLocked"/>
          <w:placeholder>
            <w:docPart w:val="B5082BEA733C43FB851840FC9B05AFBE"/>
          </w:placeholder>
          <w:text/>
        </w:sdtPr>
        <w:sdtEndPr/>
        <w:sdtContent>
          <w:r w:rsidRPr="00E27A57" w:rsidR="00AF30DD">
            <w:t>Förslag till riksdagsbeslut</w:t>
          </w:r>
        </w:sdtContent>
      </w:sdt>
    </w:p>
    <w:sdt>
      <w:sdtPr>
        <w:alias w:val="Yrkande 1"/>
        <w:tag w:val="5f38c4c2-fed1-4613-9020-5b20aa04cc12"/>
        <w:id w:val="-831060600"/>
        <w:lock w:val="sdtLocked"/>
      </w:sdtPr>
      <w:sdtEndPr/>
      <w:sdtContent>
        <w:p xmlns:w14="http://schemas.microsoft.com/office/word/2010/wordml" w:rsidR="00A04CF7" w:rsidRDefault="00D37140" w14:paraId="0350BCCC" w14:textId="43FCC32B">
          <w:pPr>
            <w:pStyle w:val="Frslagstext"/>
            <w:numPr>
              <w:ilvl w:val="0"/>
              <w:numId w:val="0"/>
            </w:numPr>
          </w:pPr>
          <w:r>
            <w:t>Riksdagen ställer sig bakom det som anförs i motionen om att påbörja en förhandling mellan staten, berörda kommuner och Region Stockholm för en samfinansiering och genomförande av projektet Östlig förbindelse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38CB1612ED4CB591C83402FC2405B1"/>
        </w:placeholder>
        <w:text/>
      </w:sdtPr>
      <w:sdtEndPr/>
      <w:sdtContent>
        <w:p xmlns:w14="http://schemas.microsoft.com/office/word/2010/wordml" w:rsidRPr="009B062B" w:rsidR="006D79C9" w:rsidP="00333E95" w:rsidRDefault="006D79C9" w14:paraId="0350BCCD" w14:textId="77777777">
          <w:pPr>
            <w:pStyle w:val="Rubrik1"/>
          </w:pPr>
          <w:r>
            <w:t>Motivering</w:t>
          </w:r>
        </w:p>
      </w:sdtContent>
    </w:sdt>
    <w:p xmlns:w14="http://schemas.microsoft.com/office/word/2010/wordml" w:rsidR="004D6FE4" w:rsidP="004D6FE4" w:rsidRDefault="004D6FE4" w14:paraId="0350BCCE" w14:textId="1A9B52BE">
      <w:pPr>
        <w:pStyle w:val="Normalutanindragellerluft"/>
      </w:pPr>
      <w:r>
        <w:t xml:space="preserve">Stockholms läns infrastruktur- och transportsystem är i dagsläget hårt belastade. Trafikverkets huvudanalys pekar samtidigt på att trafiken i Stockholmsregionen kommer växa med 40 procent fram till år 2040. För många är bilen en central och oumbärlig del av vardagen då den når fram överallt där det finns vägar. Bilen kommer fortsätta vara ett av de viktigaste färdsätten för familjer och personer både i och utanför storstäderna. </w:t>
      </w:r>
    </w:p>
    <w:p xmlns:w14="http://schemas.microsoft.com/office/word/2010/wordml" w:rsidR="004D6FE4" w:rsidP="002412AA" w:rsidRDefault="004D6FE4" w14:paraId="0350BCCF" w14:textId="31AF97A9">
      <w:r>
        <w:t>Östlig förbindelse, eller Österleden som de</w:t>
      </w:r>
      <w:r w:rsidR="00270877">
        <w:t>n</w:t>
      </w:r>
      <w:r>
        <w:t xml:space="preserve"> benämndes under 1990-talet, är en vägförbindelse som ska binda samman Södra och Norra länken. Stockholm skulle då, tillsammans med projekt som </w:t>
      </w:r>
      <w:r w:rsidR="00270877">
        <w:t>F</w:t>
      </w:r>
      <w:r>
        <w:t xml:space="preserve">örbifart Stockholm, ha en komplett ringled som kan bidra till att avlasta Stockholms vägnät, innerstad samt leda till att Nacka och Värmdö får en vägförbindelse förbi innerstaden. En ny förbindelse skulle underlätta för person- och godstrafik och skapa möjligheter till nya kollektivtrafiklösningar för östra Stockholm. </w:t>
      </w:r>
    </w:p>
    <w:p xmlns:w14="http://schemas.microsoft.com/office/word/2010/wordml" w:rsidR="004D6FE4" w:rsidP="002412AA" w:rsidRDefault="004D6FE4" w14:paraId="0350BCD1" w14:textId="77777777">
      <w:r>
        <w:t xml:space="preserve">Trafikverket har tidigare haft ett uppdrag att utreda möjligheten att genomföra bygget av Östlig förbindelse. Men i den nationella transportplanen, beslutad av regeringen, finns inte finansiering för byggandet av Östlig förbindelse med och planeringen har avvecklats. Detta trots att den regionala utvecklingsplanen för Stockholmsregionen, RUFS 2050, uttrycker regionens samlade vilja och där återfinns en projektering av Östlig förbindelse. </w:t>
      </w:r>
    </w:p>
    <w:p xmlns:w14="http://schemas.microsoft.com/office/word/2010/wordml" w:rsidR="00BB6339" w:rsidP="002412AA" w:rsidRDefault="006227B3" w14:paraId="0350BCD4" w14:textId="2B203A33">
      <w:r>
        <w:t>Vi</w:t>
      </w:r>
      <w:r w:rsidR="004D6FE4">
        <w:t xml:space="preserve"> anser därmed att kunna komma tillbukt med Stockholms läns problem med återkommande köer, trängsel och en generellt eftersatt infrastruktur att staten ska </w:t>
      </w:r>
      <w:r w:rsidR="004D6FE4">
        <w:lastRenderedPageBreak/>
        <w:t xml:space="preserve">påbörja förhandlingen med berörda parter för att därmed starta upp genomförandet av projekt Östlig förbindelse. </w:t>
      </w:r>
      <w:bookmarkStart w:name="_GoBack" w:id="1"/>
      <w:bookmarkEnd w:id="1"/>
    </w:p>
    <w:sdt>
      <w:sdtPr>
        <w:alias w:val="CC_Underskrifter"/>
        <w:tag w:val="CC_Underskrifter"/>
        <w:id w:val="583496634"/>
        <w:lock w:val="sdtContentLocked"/>
        <w:placeholder>
          <w:docPart w:val="AF3C1695010C49EFA2237529EDAA1AE0"/>
        </w:placeholder>
      </w:sdtPr>
      <w:sdtEndPr/>
      <w:sdtContent>
        <w:p xmlns:w14="http://schemas.microsoft.com/office/word/2010/wordml" w:rsidR="00D37979" w:rsidP="00D37979" w:rsidRDefault="00D37979" w14:paraId="0350BCD5" w14:textId="77777777"/>
        <w:p xmlns:w14="http://schemas.microsoft.com/office/word/2010/wordml" w:rsidRPr="008E0FE2" w:rsidR="004801AC" w:rsidP="00D37979" w:rsidRDefault="00AB2EB1" w14:paraId="0350BCD6" w14:textId="77777777"/>
      </w:sdtContent>
    </w:sdt>
    <w:tbl>
      <w:tblPr>
        <w:tblW w:w="5000" w:type="pct"/>
        <w:tblLook w:val="04a0"/>
        <w:tblCaption w:val="underskrifter"/>
      </w:tblPr>
      <w:tblGrid>
        <w:gridCol w:w="4252"/>
        <w:gridCol w:w="4252"/>
      </w:tblGrid>
      <w:tr xmlns:w14="http://schemas.microsoft.com/office/word/2010/wordml" w:rsidR="00492AAA" w14:paraId="0CE13D18" w14:textId="77777777">
        <w:trPr>
          <w:cantSplit/>
        </w:trPr>
        <w:tc>
          <w:tcPr>
            <w:tcW w:w="50" w:type="pct"/>
            <w:vAlign w:val="bottom"/>
          </w:tcPr>
          <w:p w:rsidR="00492AAA" w:rsidRDefault="00C53051" w14:paraId="6DF99DC5" w14:textId="77777777">
            <w:pPr>
              <w:pStyle w:val="Underskrifter"/>
            </w:pPr>
            <w:r>
              <w:t>Fredrik Lindahl (SD)</w:t>
            </w:r>
          </w:p>
        </w:tc>
        <w:tc>
          <w:tcPr>
            <w:tcW w:w="50" w:type="pct"/>
            <w:vAlign w:val="bottom"/>
          </w:tcPr>
          <w:p w:rsidR="00492AAA" w:rsidRDefault="00C53051" w14:paraId="6DF99DC5" w14:textId="77777777">
            <w:pPr>
              <w:pStyle w:val="Underskrifter"/>
            </w:pPr>
            <w:r>
              <w:t>Markus Wiechel (SD)</w:t>
            </w:r>
          </w:p>
        </w:tc>
      </w:tr>
    </w:tbl>
    <w:p xmlns:w14="http://schemas.microsoft.com/office/word/2010/wordml" w:rsidR="006B6A1E" w:rsidRDefault="006B6A1E" w14:paraId="0350BCDA" w14:textId="77777777"/>
    <w:sectPr w:rsidR="006B6A1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0BCDC" w14:textId="77777777" w:rsidR="00B63454" w:rsidRDefault="00B63454" w:rsidP="000C1CAD">
      <w:pPr>
        <w:spacing w:line="240" w:lineRule="auto"/>
      </w:pPr>
      <w:r>
        <w:separator/>
      </w:r>
    </w:p>
  </w:endnote>
  <w:endnote w:type="continuationSeparator" w:id="0">
    <w:p w14:paraId="0350BCDD" w14:textId="77777777" w:rsidR="00B63454" w:rsidRDefault="00B634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BC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B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BCEB" w14:textId="77777777" w:rsidR="00262EA3" w:rsidRPr="00D37979" w:rsidRDefault="00262EA3" w:rsidP="00D379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0BCDA" w14:textId="77777777" w:rsidR="00B63454" w:rsidRDefault="00B63454" w:rsidP="000C1CAD">
      <w:pPr>
        <w:spacing w:line="240" w:lineRule="auto"/>
      </w:pPr>
      <w:r>
        <w:separator/>
      </w:r>
    </w:p>
  </w:footnote>
  <w:footnote w:type="continuationSeparator" w:id="0">
    <w:p w14:paraId="0350BCDB" w14:textId="77777777" w:rsidR="00B63454" w:rsidRDefault="00B634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50BC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0BCED" wp14:anchorId="0350BC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2EB1" w14:paraId="0350BCF0" w14:textId="77777777">
                          <w:pPr>
                            <w:jc w:val="right"/>
                          </w:pPr>
                          <w:sdt>
                            <w:sdtPr>
                              <w:alias w:val="CC_Noformat_Partikod"/>
                              <w:tag w:val="CC_Noformat_Partikod"/>
                              <w:id w:val="-53464382"/>
                              <w:placeholder>
                                <w:docPart w:val="4305EAB107BF4620B872881BAFF013DB"/>
                              </w:placeholder>
                              <w:text/>
                            </w:sdtPr>
                            <w:sdtEndPr/>
                            <w:sdtContent>
                              <w:r w:rsidR="004D6FE4">
                                <w:t>SD</w:t>
                              </w:r>
                            </w:sdtContent>
                          </w:sdt>
                          <w:sdt>
                            <w:sdtPr>
                              <w:alias w:val="CC_Noformat_Partinummer"/>
                              <w:tag w:val="CC_Noformat_Partinummer"/>
                              <w:id w:val="-1709555926"/>
                              <w:placeholder>
                                <w:docPart w:val="80A71A87FDBC42059DBD594036F7CB84"/>
                              </w:placeholder>
                              <w:text/>
                            </w:sdtPr>
                            <w:sdtEndPr/>
                            <w:sdtContent>
                              <w:r w:rsidR="00D37979">
                                <w:t>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50BC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2EB1" w14:paraId="0350BCF0" w14:textId="77777777">
                    <w:pPr>
                      <w:jc w:val="right"/>
                    </w:pPr>
                    <w:sdt>
                      <w:sdtPr>
                        <w:alias w:val="CC_Noformat_Partikod"/>
                        <w:tag w:val="CC_Noformat_Partikod"/>
                        <w:id w:val="-53464382"/>
                        <w:placeholder>
                          <w:docPart w:val="4305EAB107BF4620B872881BAFF013DB"/>
                        </w:placeholder>
                        <w:text/>
                      </w:sdtPr>
                      <w:sdtEndPr/>
                      <w:sdtContent>
                        <w:r w:rsidR="004D6FE4">
                          <w:t>SD</w:t>
                        </w:r>
                      </w:sdtContent>
                    </w:sdt>
                    <w:sdt>
                      <w:sdtPr>
                        <w:alias w:val="CC_Noformat_Partinummer"/>
                        <w:tag w:val="CC_Noformat_Partinummer"/>
                        <w:id w:val="-1709555926"/>
                        <w:placeholder>
                          <w:docPart w:val="80A71A87FDBC42059DBD594036F7CB84"/>
                        </w:placeholder>
                        <w:text/>
                      </w:sdtPr>
                      <w:sdtEndPr/>
                      <w:sdtContent>
                        <w:r w:rsidR="00D37979">
                          <w:t>462</w:t>
                        </w:r>
                      </w:sdtContent>
                    </w:sdt>
                  </w:p>
                </w:txbxContent>
              </v:textbox>
              <w10:wrap anchorx="page"/>
            </v:shape>
          </w:pict>
        </mc:Fallback>
      </mc:AlternateContent>
    </w:r>
  </w:p>
  <w:p w:rsidRPr="00293C4F" w:rsidR="00262EA3" w:rsidP="00776B74" w:rsidRDefault="00262EA3" w14:paraId="0350BC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50BCE0" w14:textId="77777777">
    <w:pPr>
      <w:jc w:val="right"/>
    </w:pPr>
  </w:p>
  <w:p w:rsidR="00262EA3" w:rsidP="00776B74" w:rsidRDefault="00262EA3" w14:paraId="0350BC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2EB1" w14:paraId="0350BC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50BCEF" wp14:anchorId="0350BC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2EB1" w14:paraId="0350BCE5" w14:textId="77777777">
    <w:pPr>
      <w:pStyle w:val="FSHNormal"/>
      <w:spacing w:before="40"/>
    </w:pPr>
    <w:sdt>
      <w:sdtPr>
        <w:alias w:val="CC_Noformat_Motionstyp"/>
        <w:tag w:val="CC_Noformat_Motionstyp"/>
        <w:id w:val="1162973129"/>
        <w:lock w:val="sdtContentLocked"/>
        <w15:appearance w15:val="hidden"/>
        <w:text/>
      </w:sdtPr>
      <w:sdtEndPr/>
      <w:sdtContent>
        <w:r w:rsidR="00325087">
          <w:t>Enskild motion</w:t>
        </w:r>
      </w:sdtContent>
    </w:sdt>
    <w:r w:rsidR="00821B36">
      <w:t xml:space="preserve"> </w:t>
    </w:r>
    <w:sdt>
      <w:sdtPr>
        <w:alias w:val="CC_Noformat_Partikod"/>
        <w:tag w:val="CC_Noformat_Partikod"/>
        <w:id w:val="1471015553"/>
        <w:text/>
      </w:sdtPr>
      <w:sdtEndPr/>
      <w:sdtContent>
        <w:r w:rsidR="004D6FE4">
          <w:t>SD</w:t>
        </w:r>
      </w:sdtContent>
    </w:sdt>
    <w:sdt>
      <w:sdtPr>
        <w:alias w:val="CC_Noformat_Partinummer"/>
        <w:tag w:val="CC_Noformat_Partinummer"/>
        <w:id w:val="-2014525982"/>
        <w:text/>
      </w:sdtPr>
      <w:sdtEndPr/>
      <w:sdtContent>
        <w:r w:rsidR="00D37979">
          <w:t>462</w:t>
        </w:r>
      </w:sdtContent>
    </w:sdt>
  </w:p>
  <w:p w:rsidRPr="008227B3" w:rsidR="00262EA3" w:rsidP="008227B3" w:rsidRDefault="00AB2EB1" w14:paraId="0350BC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2EB1" w14:paraId="0350BC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508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5087">
          <w:t>:494</w:t>
        </w:r>
      </w:sdtContent>
    </w:sdt>
  </w:p>
  <w:p w:rsidR="00262EA3" w:rsidP="00E03A3D" w:rsidRDefault="00AB2EB1" w14:paraId="0350BCE8" w14:textId="77777777">
    <w:pPr>
      <w:pStyle w:val="Motionr"/>
    </w:pPr>
    <w:sdt>
      <w:sdtPr>
        <w:alias w:val="CC_Noformat_Avtext"/>
        <w:tag w:val="CC_Noformat_Avtext"/>
        <w:id w:val="-2020768203"/>
        <w:lock w:val="sdtContentLocked"/>
        <w15:appearance w15:val="hidden"/>
        <w:text/>
      </w:sdtPr>
      <w:sdtEndPr/>
      <w:sdtContent>
        <w:r w:rsidR="00325087">
          <w:t>av Fredrik Lindahl och Markus Wiechel (båda SD)</w:t>
        </w:r>
      </w:sdtContent>
    </w:sdt>
  </w:p>
  <w:sdt>
    <w:sdtPr>
      <w:alias w:val="CC_Noformat_Rubtext"/>
      <w:tag w:val="CC_Noformat_Rubtext"/>
      <w:id w:val="-218060500"/>
      <w:lock w:val="sdtLocked"/>
      <w:text/>
    </w:sdtPr>
    <w:sdtEndPr/>
    <w:sdtContent>
      <w:p w:rsidR="00262EA3" w:rsidP="00283E0F" w:rsidRDefault="004D6FE4" w14:paraId="0350BCE9" w14:textId="77777777">
        <w:pPr>
          <w:pStyle w:val="FSHRub2"/>
        </w:pPr>
        <w:r>
          <w:t>Östlig förbindelse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0350BC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D6F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2AA"/>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877"/>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AA"/>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E4"/>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7B3"/>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A1E"/>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019"/>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E49"/>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CF7"/>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F0A"/>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EB1"/>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45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051"/>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2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140"/>
    <w:rsid w:val="00D37418"/>
    <w:rsid w:val="00D3797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980"/>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A57"/>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50BCCA"/>
  <w15:chartTrackingRefBased/>
  <w15:docId w15:val="{3518DE18-B417-45A2-B11F-46B6DCD8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082BEA733C43FB851840FC9B05AFBE"/>
        <w:category>
          <w:name w:val="Allmänt"/>
          <w:gallery w:val="placeholder"/>
        </w:category>
        <w:types>
          <w:type w:val="bbPlcHdr"/>
        </w:types>
        <w:behaviors>
          <w:behavior w:val="content"/>
        </w:behaviors>
        <w:guid w:val="{7FF757DD-1034-4189-8156-EC621978029D}"/>
      </w:docPartPr>
      <w:docPartBody>
        <w:p w:rsidR="000C6FC0" w:rsidRDefault="005336DA">
          <w:pPr>
            <w:pStyle w:val="B5082BEA733C43FB851840FC9B05AFBE"/>
          </w:pPr>
          <w:r w:rsidRPr="005A0A93">
            <w:rPr>
              <w:rStyle w:val="Platshllartext"/>
            </w:rPr>
            <w:t>Förslag till riksdagsbeslut</w:t>
          </w:r>
        </w:p>
      </w:docPartBody>
    </w:docPart>
    <w:docPart>
      <w:docPartPr>
        <w:name w:val="5138CB1612ED4CB591C83402FC2405B1"/>
        <w:category>
          <w:name w:val="Allmänt"/>
          <w:gallery w:val="placeholder"/>
        </w:category>
        <w:types>
          <w:type w:val="bbPlcHdr"/>
        </w:types>
        <w:behaviors>
          <w:behavior w:val="content"/>
        </w:behaviors>
        <w:guid w:val="{B5D4B8FF-C8A3-40C9-A3C4-18F941F05E48}"/>
      </w:docPartPr>
      <w:docPartBody>
        <w:p w:rsidR="000C6FC0" w:rsidRDefault="005336DA">
          <w:pPr>
            <w:pStyle w:val="5138CB1612ED4CB591C83402FC2405B1"/>
          </w:pPr>
          <w:r w:rsidRPr="005A0A93">
            <w:rPr>
              <w:rStyle w:val="Platshllartext"/>
            </w:rPr>
            <w:t>Motivering</w:t>
          </w:r>
        </w:p>
      </w:docPartBody>
    </w:docPart>
    <w:docPart>
      <w:docPartPr>
        <w:name w:val="4305EAB107BF4620B872881BAFF013DB"/>
        <w:category>
          <w:name w:val="Allmänt"/>
          <w:gallery w:val="placeholder"/>
        </w:category>
        <w:types>
          <w:type w:val="bbPlcHdr"/>
        </w:types>
        <w:behaviors>
          <w:behavior w:val="content"/>
        </w:behaviors>
        <w:guid w:val="{D523A1E0-D7CD-431E-B503-628638B497F6}"/>
      </w:docPartPr>
      <w:docPartBody>
        <w:p w:rsidR="000C6FC0" w:rsidRDefault="005336DA">
          <w:pPr>
            <w:pStyle w:val="4305EAB107BF4620B872881BAFF013DB"/>
          </w:pPr>
          <w:r>
            <w:rPr>
              <w:rStyle w:val="Platshllartext"/>
            </w:rPr>
            <w:t xml:space="preserve"> </w:t>
          </w:r>
        </w:p>
      </w:docPartBody>
    </w:docPart>
    <w:docPart>
      <w:docPartPr>
        <w:name w:val="80A71A87FDBC42059DBD594036F7CB84"/>
        <w:category>
          <w:name w:val="Allmänt"/>
          <w:gallery w:val="placeholder"/>
        </w:category>
        <w:types>
          <w:type w:val="bbPlcHdr"/>
        </w:types>
        <w:behaviors>
          <w:behavior w:val="content"/>
        </w:behaviors>
        <w:guid w:val="{C9D5D5DE-C252-4C4E-9C40-BAD7040182F0}"/>
      </w:docPartPr>
      <w:docPartBody>
        <w:p w:rsidR="000C6FC0" w:rsidRDefault="005336DA">
          <w:pPr>
            <w:pStyle w:val="80A71A87FDBC42059DBD594036F7CB84"/>
          </w:pPr>
          <w:r>
            <w:t xml:space="preserve"> </w:t>
          </w:r>
        </w:p>
      </w:docPartBody>
    </w:docPart>
    <w:docPart>
      <w:docPartPr>
        <w:name w:val="AF3C1695010C49EFA2237529EDAA1AE0"/>
        <w:category>
          <w:name w:val="Allmänt"/>
          <w:gallery w:val="placeholder"/>
        </w:category>
        <w:types>
          <w:type w:val="bbPlcHdr"/>
        </w:types>
        <w:behaviors>
          <w:behavior w:val="content"/>
        </w:behaviors>
        <w:guid w:val="{9287F067-D0ED-4F40-9B9E-09BCFAD3B753}"/>
      </w:docPartPr>
      <w:docPartBody>
        <w:p w:rsidR="001A55CB" w:rsidRDefault="001A55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DA"/>
    <w:rsid w:val="000C6FC0"/>
    <w:rsid w:val="001A55CB"/>
    <w:rsid w:val="00427999"/>
    <w:rsid w:val="005336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082BEA733C43FB851840FC9B05AFBE">
    <w:name w:val="B5082BEA733C43FB851840FC9B05AFBE"/>
  </w:style>
  <w:style w:type="paragraph" w:customStyle="1" w:styleId="04A474E5F92841878E36BF3ED170C63F">
    <w:name w:val="04A474E5F92841878E36BF3ED170C6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BD0EE2D0EF4E44923CE0E95832131A">
    <w:name w:val="35BD0EE2D0EF4E44923CE0E95832131A"/>
  </w:style>
  <w:style w:type="paragraph" w:customStyle="1" w:styleId="5138CB1612ED4CB591C83402FC2405B1">
    <w:name w:val="5138CB1612ED4CB591C83402FC2405B1"/>
  </w:style>
  <w:style w:type="paragraph" w:customStyle="1" w:styleId="D05002552D8B4ED986C3B20D8D5D19FF">
    <w:name w:val="D05002552D8B4ED986C3B20D8D5D19FF"/>
  </w:style>
  <w:style w:type="paragraph" w:customStyle="1" w:styleId="5E7C297E0392439A96E826CCC6E7CF3C">
    <w:name w:val="5E7C297E0392439A96E826CCC6E7CF3C"/>
  </w:style>
  <w:style w:type="paragraph" w:customStyle="1" w:styleId="4305EAB107BF4620B872881BAFF013DB">
    <w:name w:val="4305EAB107BF4620B872881BAFF013DB"/>
  </w:style>
  <w:style w:type="paragraph" w:customStyle="1" w:styleId="80A71A87FDBC42059DBD594036F7CB84">
    <w:name w:val="80A71A87FDBC42059DBD594036F7C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1154A8-6E21-4906-A98A-6E1C7EB08834}"/>
</file>

<file path=customXml/itemProps2.xml><?xml version="1.0" encoding="utf-8"?>
<ds:datastoreItem xmlns:ds="http://schemas.openxmlformats.org/officeDocument/2006/customXml" ds:itemID="{A4D1986A-FA83-4601-B5D7-238D39471DD7}"/>
</file>

<file path=customXml/itemProps3.xml><?xml version="1.0" encoding="utf-8"?>
<ds:datastoreItem xmlns:ds="http://schemas.openxmlformats.org/officeDocument/2006/customXml" ds:itemID="{928A7FF6-AE74-45DD-B061-AE20C43A9AAF}"/>
</file>

<file path=docProps/app.xml><?xml version="1.0" encoding="utf-8"?>
<Properties xmlns="http://schemas.openxmlformats.org/officeDocument/2006/extended-properties" xmlns:vt="http://schemas.openxmlformats.org/officeDocument/2006/docPropsVTypes">
  <Template>Normal</Template>
  <TotalTime>14</TotalTime>
  <Pages>2</Pages>
  <Words>281</Words>
  <Characters>1715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SD462 Östlig förbindelse</vt:lpstr>
      <vt:lpstr>
      </vt:lpstr>
    </vt:vector>
  </TitlesOfParts>
  <Company>Sveriges riksdag</Company>
  <LinksUpToDate>false</LinksUpToDate>
  <CharactersWithSpaces>1986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