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15F" w:rsidRPr="003952C0" w:rsidRDefault="0088515F" w:rsidP="00253418">
      <w:pPr>
        <w:pStyle w:val="Hemstlrubrik"/>
      </w:pPr>
      <w:r w:rsidRPr="003952C0">
        <w:t>Förslag till riksdagsbeslut</w:t>
      </w:r>
    </w:p>
    <w:p w:rsidR="001A467C" w:rsidRPr="003952C0" w:rsidRDefault="001A467C" w:rsidP="00253418">
      <w:pPr>
        <w:pStyle w:val="Hemstlatt"/>
      </w:pPr>
      <w:r w:rsidRPr="003952C0">
        <w:t>Riksdagen tillkännager för regeringen som sin mening vad i motionen anförs om en effektiv informationsinsats för att sprida goda exempel på trafiksäkerhetsarbete.</w:t>
      </w:r>
    </w:p>
    <w:p w:rsidR="009B286B" w:rsidRPr="003952C0" w:rsidRDefault="009B286B" w:rsidP="00253418">
      <w:pPr>
        <w:pStyle w:val="Hemstlatt"/>
      </w:pPr>
      <w:r w:rsidRPr="003952C0">
        <w:t>Riksdagen tillkännager för regeringen som sin mening vad i motionen anförs om obligatorisk drogtestning av f</w:t>
      </w:r>
      <w:r w:rsidRPr="003952C0">
        <w:t>ö</w:t>
      </w:r>
      <w:r w:rsidRPr="003952C0">
        <w:t>rare vid olyckor.</w:t>
      </w:r>
      <w:r w:rsidR="00E074DD" w:rsidRPr="003952C0">
        <w:rPr>
          <w:vertAlign w:val="superscript"/>
        </w:rPr>
        <w:t>1</w:t>
      </w:r>
    </w:p>
    <w:p w:rsidR="00FE1E79" w:rsidRPr="003952C0" w:rsidRDefault="00FE1E79" w:rsidP="00253418">
      <w:pPr>
        <w:pStyle w:val="Hemstlatt"/>
      </w:pPr>
      <w:r w:rsidRPr="003952C0">
        <w:t>Riksdagen tillkännager för regeringen som sin mening vad i motionen anförs om högre krav i fordonsförordningen för typgodkännande av fo</w:t>
      </w:r>
      <w:r w:rsidRPr="003952C0">
        <w:t>r</w:t>
      </w:r>
      <w:r w:rsidRPr="003952C0">
        <w:t>don.</w:t>
      </w:r>
    </w:p>
    <w:p w:rsidR="00FE1E79" w:rsidRPr="003952C0" w:rsidRDefault="00FE1E79" w:rsidP="00253418">
      <w:pPr>
        <w:pStyle w:val="Hemstlatt"/>
      </w:pPr>
      <w:r w:rsidRPr="003952C0">
        <w:t>Riksdagen tillkännager för regeringen som sin mening vad i motionen anförs om en kontinuerlig kommunal utvärdering av nollv</w:t>
      </w:r>
      <w:r w:rsidRPr="003952C0">
        <w:t>i</w:t>
      </w:r>
      <w:r w:rsidRPr="003952C0">
        <w:t>sionsarbetet.</w:t>
      </w:r>
    </w:p>
    <w:p w:rsidR="009B286B" w:rsidRPr="003952C0" w:rsidRDefault="009B286B" w:rsidP="00253418">
      <w:pPr>
        <w:pStyle w:val="Hemstlatt"/>
      </w:pPr>
      <w:r w:rsidRPr="003952C0">
        <w:t>Riksdagen tillkännager för regeringen som sin mening vad i motionen anförs om anslutningen till det nya info</w:t>
      </w:r>
      <w:r w:rsidRPr="003952C0">
        <w:t>r</w:t>
      </w:r>
      <w:r w:rsidRPr="003952C0">
        <w:t>mationssystemet om skador och olyckor i vägtransports</w:t>
      </w:r>
      <w:r w:rsidRPr="003952C0">
        <w:t>y</w:t>
      </w:r>
      <w:r w:rsidRPr="003952C0">
        <w:t>stemet (</w:t>
      </w:r>
      <w:r w:rsidR="00E074DD" w:rsidRPr="003952C0">
        <w:t>Strada</w:t>
      </w:r>
      <w:r w:rsidRPr="003952C0">
        <w:t>).</w:t>
      </w:r>
    </w:p>
    <w:p w:rsidR="009B286B" w:rsidRPr="003952C0" w:rsidRDefault="009B286B" w:rsidP="00253418">
      <w:pPr>
        <w:pStyle w:val="Hemstlatt"/>
      </w:pPr>
      <w:r w:rsidRPr="003952C0">
        <w:t>Riksdagen tillkännager för regeringen som sin mening vad i motionen anförs om en intensifiering av trafiksäkerhetsarbetet till 2007 för att ku</w:t>
      </w:r>
      <w:r w:rsidRPr="003952C0">
        <w:t>n</w:t>
      </w:r>
      <w:r w:rsidRPr="003952C0">
        <w:t>na nå etappmålet.</w:t>
      </w:r>
    </w:p>
    <w:p w:rsidR="00FE1E79" w:rsidRPr="003952C0" w:rsidRDefault="00FE1E79" w:rsidP="00253418">
      <w:pPr>
        <w:pStyle w:val="Hemstlatt"/>
      </w:pPr>
      <w:r w:rsidRPr="003952C0">
        <w:t>Riksdagen tillkännager för regeringen som sin mening vad i motionen anförs om en utvärdering och revidering av nollvisionen.</w:t>
      </w:r>
    </w:p>
    <w:p w:rsidR="00E074DD" w:rsidRPr="003952C0" w:rsidRDefault="00E074DD" w:rsidP="00253418"/>
    <w:p w:rsidR="00253418" w:rsidRPr="003952C0" w:rsidRDefault="00253418" w:rsidP="00253418">
      <w:pPr>
        <w:pStyle w:val="Normaltindrag"/>
      </w:pPr>
    </w:p>
    <w:p w:rsidR="00253418" w:rsidRPr="003952C0" w:rsidRDefault="00253418" w:rsidP="00253418">
      <w:pPr>
        <w:pStyle w:val="Normaltindrag"/>
      </w:pPr>
    </w:p>
    <w:p w:rsidR="00253418" w:rsidRPr="003952C0" w:rsidRDefault="00253418" w:rsidP="00253418">
      <w:pPr>
        <w:pStyle w:val="Normaltindrag"/>
      </w:pPr>
    </w:p>
    <w:p w:rsidR="00253418" w:rsidRPr="003952C0" w:rsidRDefault="00253418" w:rsidP="00253418">
      <w:pPr>
        <w:pStyle w:val="Normaltindrag"/>
      </w:pPr>
    </w:p>
    <w:p w:rsidR="00253418" w:rsidRPr="003952C0" w:rsidRDefault="00253418" w:rsidP="00253418">
      <w:pPr>
        <w:pStyle w:val="Normaltindrag"/>
      </w:pPr>
    </w:p>
    <w:p w:rsidR="00253418" w:rsidRPr="003952C0" w:rsidRDefault="00253418" w:rsidP="00253418">
      <w:pPr>
        <w:pStyle w:val="Normaltindrag"/>
      </w:pPr>
    </w:p>
    <w:p w:rsidR="00253418" w:rsidRPr="003952C0" w:rsidRDefault="00253418" w:rsidP="00253418">
      <w:pPr>
        <w:pStyle w:val="Normaltindrag"/>
      </w:pPr>
    </w:p>
    <w:p w:rsidR="00253418" w:rsidRPr="003952C0" w:rsidRDefault="00253418" w:rsidP="00253418">
      <w:pPr>
        <w:pStyle w:val="Normaltindrag"/>
      </w:pPr>
    </w:p>
    <w:p w:rsidR="00253418" w:rsidRPr="003952C0" w:rsidRDefault="00253418" w:rsidP="00253418">
      <w:pPr>
        <w:pStyle w:val="Normaltindrag"/>
      </w:pPr>
    </w:p>
    <w:p w:rsidR="00253418" w:rsidRPr="003952C0" w:rsidRDefault="00253418" w:rsidP="00253418">
      <w:pPr>
        <w:pStyle w:val="Normaltindrag"/>
      </w:pPr>
    </w:p>
    <w:p w:rsidR="00E074DD" w:rsidRPr="003952C0" w:rsidRDefault="00253418" w:rsidP="00253418">
      <w:pPr>
        <w:pStyle w:val="Normaltindrag"/>
      </w:pPr>
      <w:r w:rsidRPr="003952C0">
        <w:rPr>
          <w:vertAlign w:val="superscript"/>
        </w:rPr>
        <w:t>1</w:t>
      </w:r>
      <w:r w:rsidRPr="003952C0">
        <w:t xml:space="preserve"> </w:t>
      </w:r>
      <w:r w:rsidR="00E074DD" w:rsidRPr="003952C0">
        <w:rPr>
          <w:sz w:val="16"/>
          <w:szCs w:val="16"/>
        </w:rPr>
        <w:t>Yrkande 2 hänvisat till JuU</w:t>
      </w:r>
      <w:r w:rsidRPr="003952C0">
        <w:rPr>
          <w:sz w:val="16"/>
          <w:szCs w:val="16"/>
        </w:rPr>
        <w:t>.</w:t>
      </w:r>
    </w:p>
    <w:p w:rsidR="00E84F25" w:rsidRPr="003952C0" w:rsidRDefault="007C6092" w:rsidP="00253418">
      <w:pPr>
        <w:pStyle w:val="Rubrik1"/>
        <w:pageBreakBefore/>
        <w:spacing w:before="0"/>
      </w:pPr>
      <w:r w:rsidRPr="003952C0">
        <w:lastRenderedPageBreak/>
        <w:t>Motivering</w:t>
      </w:r>
    </w:p>
    <w:p w:rsidR="0088515F" w:rsidRPr="003952C0" w:rsidRDefault="0088515F" w:rsidP="00253418">
      <w:r w:rsidRPr="003952C0">
        <w:t>I oktober 1997 beslutade riksdagen att nollvisionen ska gälla för vägtrafiken i Sverige. Nollvisionen är grunden för trafiksäkerhetsarbetet i Sverige. Nollv</w:t>
      </w:r>
      <w:r w:rsidRPr="003952C0">
        <w:t>i</w:t>
      </w:r>
      <w:r w:rsidRPr="003952C0">
        <w:t>sionen är bilden av en ön</w:t>
      </w:r>
      <w:r w:rsidRPr="003952C0">
        <w:t>s</w:t>
      </w:r>
      <w:r w:rsidRPr="003952C0">
        <w:t>kad framtid där ingen dödas eller skadas allvarligt i vägtrafiken. Nollvisionen utgår från att olyckor inte alltid kan fö</w:t>
      </w:r>
      <w:r w:rsidRPr="003952C0">
        <w:t>r</w:t>
      </w:r>
      <w:r w:rsidRPr="003952C0">
        <w:t>hindras, eftersom människor ibland gör misstag. Vägar, gator och fordon måste därför utformas så att misstagen inte leder till döden eller allvarliga pe</w:t>
      </w:r>
      <w:r w:rsidRPr="003952C0">
        <w:t>r</w:t>
      </w:r>
      <w:r w:rsidRPr="003952C0">
        <w:t>sonskador. Risken för att olyckor ska inträffa minskar om alla trafikanter får ökad insikt i hur viktigt det är med ett säkert beteende i trafiken.</w:t>
      </w:r>
    </w:p>
    <w:p w:rsidR="00B36062" w:rsidRPr="003952C0" w:rsidRDefault="0088515F" w:rsidP="00253418">
      <w:pPr>
        <w:pStyle w:val="Normaltindrag"/>
      </w:pPr>
      <w:r w:rsidRPr="003952C0">
        <w:t>Nollvisionen har tillfört trafiksäkerhetsarbetet nya inslag som bygger på att minimera följderna av mänskl</w:t>
      </w:r>
      <w:r w:rsidRPr="003952C0">
        <w:t>i</w:t>
      </w:r>
      <w:r w:rsidRPr="003952C0">
        <w:t>ga misstag. Det har lett till en omprövning av vilka åtgärder som ska prioriteras. Nollvisionen har dock inneburit en ho</w:t>
      </w:r>
      <w:r w:rsidRPr="003952C0">
        <w:t>p</w:t>
      </w:r>
      <w:r w:rsidRPr="003952C0">
        <w:t>blandning av vision och mål, vilket i sin tur skapat orealistiska förvän</w:t>
      </w:r>
      <w:r w:rsidRPr="003952C0">
        <w:t>t</w:t>
      </w:r>
      <w:r w:rsidRPr="003952C0">
        <w:t>ningar på stora trafiksäkerhet</w:t>
      </w:r>
      <w:r w:rsidRPr="003952C0">
        <w:t>s</w:t>
      </w:r>
      <w:r w:rsidRPr="003952C0">
        <w:t>effekter på kort tid.</w:t>
      </w:r>
    </w:p>
    <w:p w:rsidR="0088515F" w:rsidRPr="003952C0" w:rsidRDefault="0088515F" w:rsidP="00253418">
      <w:pPr>
        <w:pStyle w:val="Normaltindrag"/>
      </w:pPr>
      <w:r w:rsidRPr="003952C0">
        <w:t>Tidigare har det största ansvaret för trafikolyckor lagts på den enskilde tr</w:t>
      </w:r>
      <w:r w:rsidRPr="003952C0">
        <w:t>a</w:t>
      </w:r>
      <w:r w:rsidRPr="003952C0">
        <w:t>fikanten. Nol</w:t>
      </w:r>
      <w:r w:rsidRPr="003952C0">
        <w:t>l</w:t>
      </w:r>
      <w:r w:rsidRPr="003952C0">
        <w:t>visionen betonar däremot att alla som påverkar och deltar i vägtrafiken har ett a</w:t>
      </w:r>
      <w:r w:rsidRPr="003952C0">
        <w:t>n</w:t>
      </w:r>
      <w:r w:rsidRPr="003952C0">
        <w:t>svar. Det innebär att ansvar även vilar på politiker som beslutar om samhällsplanering och trafikfrågor, planerare som förverkl</w:t>
      </w:r>
      <w:r w:rsidRPr="003952C0">
        <w:t>i</w:t>
      </w:r>
      <w:r w:rsidRPr="003952C0">
        <w:t>gar politiska beslut, väghållare som bygger och underhåller v</w:t>
      </w:r>
      <w:r w:rsidRPr="003952C0">
        <w:t>ä</w:t>
      </w:r>
      <w:r w:rsidRPr="003952C0">
        <w:t>gar, poliser som övervakar att trafikregler följs, företag som tillverkar eller säljer fordon, org</w:t>
      </w:r>
      <w:r w:rsidRPr="003952C0">
        <w:t>a</w:t>
      </w:r>
      <w:r w:rsidRPr="003952C0">
        <w:t>nisationer som arbetar för att förbättra trafiksäkerheten, företag, organisati</w:t>
      </w:r>
      <w:r w:rsidRPr="003952C0">
        <w:t>o</w:t>
      </w:r>
      <w:r w:rsidRPr="003952C0">
        <w:t>ner och enskilda som beställer eller geno</w:t>
      </w:r>
      <w:r w:rsidRPr="003952C0">
        <w:t>m</w:t>
      </w:r>
      <w:r w:rsidRPr="003952C0">
        <w:t>för transporter.</w:t>
      </w:r>
    </w:p>
    <w:p w:rsidR="00B36062" w:rsidRPr="003952C0" w:rsidRDefault="0088515F" w:rsidP="00253418">
      <w:pPr>
        <w:pStyle w:val="Normaltindrag"/>
      </w:pPr>
      <w:r w:rsidRPr="003952C0">
        <w:t>Det finns fortfarande en obalans i det delade ansvaret. St</w:t>
      </w:r>
      <w:r w:rsidRPr="003952C0">
        <w:t>o</w:t>
      </w:r>
      <w:r w:rsidRPr="003952C0">
        <w:t>ra framsteg görs genom att u</w:t>
      </w:r>
      <w:r w:rsidRPr="003952C0">
        <w:t>t</w:t>
      </w:r>
      <w:r w:rsidRPr="003952C0">
        <w:t>forma en säkrare trafikmiljö medan få förbättringar sker i fråga om trafikanternas beteende. Många kommuner arbetar bra med fysiska fö</w:t>
      </w:r>
      <w:r w:rsidRPr="003952C0">
        <w:t>r</w:t>
      </w:r>
      <w:r w:rsidRPr="003952C0">
        <w:t>ändringar som farthinder, rondeller och cyke</w:t>
      </w:r>
      <w:r w:rsidRPr="003952C0">
        <w:t>l</w:t>
      </w:r>
      <w:r w:rsidRPr="003952C0">
        <w:t>banor. Det saknas dock på många håll systematiska trafiksäkerhetsprogram och lokala mål. Göteborg är den kommun i Sverige som har arbetat mest systematiskt med att anlägga f</w:t>
      </w:r>
      <w:r w:rsidRPr="003952C0">
        <w:t>y</w:t>
      </w:r>
      <w:r w:rsidRPr="003952C0">
        <w:t>siska farthinder i gatumiljön. I Göteborg finns 2</w:t>
      </w:r>
      <w:r w:rsidR="00253418" w:rsidRPr="003952C0">
        <w:t>–</w:t>
      </w:r>
      <w:r w:rsidRPr="003952C0">
        <w:t>3 gånger fler upphöjningar per gatukilom</w:t>
      </w:r>
      <w:r w:rsidRPr="003952C0">
        <w:t>e</w:t>
      </w:r>
      <w:r w:rsidRPr="003952C0">
        <w:t>ter än i Malmö. Jönköping är framförallt ett föredöme när det gäller att skapa säkra skolskjutsar. Goda exempel på trafiks</w:t>
      </w:r>
      <w:r w:rsidRPr="003952C0">
        <w:t>ä</w:t>
      </w:r>
      <w:r w:rsidRPr="003952C0">
        <w:t xml:space="preserve">kerhetsarbete behöver </w:t>
      </w:r>
      <w:r w:rsidR="001A467C" w:rsidRPr="003952C0">
        <w:t xml:space="preserve">det </w:t>
      </w:r>
      <w:r w:rsidRPr="003952C0">
        <w:t xml:space="preserve">informeras om på ett </w:t>
      </w:r>
      <w:r w:rsidR="001A467C" w:rsidRPr="003952C0">
        <w:t xml:space="preserve">mer </w:t>
      </w:r>
      <w:r w:rsidRPr="003952C0">
        <w:t>e</w:t>
      </w:r>
      <w:r w:rsidRPr="003952C0">
        <w:t>f</w:t>
      </w:r>
      <w:r w:rsidRPr="003952C0">
        <w:t>fektiv</w:t>
      </w:r>
      <w:r w:rsidR="001A467C" w:rsidRPr="003952C0">
        <w:t>t</w:t>
      </w:r>
      <w:r w:rsidRPr="003952C0">
        <w:t xml:space="preserve"> sätt.</w:t>
      </w:r>
      <w:r w:rsidR="001A467C" w:rsidRPr="003952C0">
        <w:t xml:space="preserve"> Detta bör riksdagen ge regeringen till känna.</w:t>
      </w:r>
    </w:p>
    <w:p w:rsidR="001A467C" w:rsidRPr="003952C0" w:rsidRDefault="0088515F" w:rsidP="00253418">
      <w:pPr>
        <w:pStyle w:val="Normaltindrag"/>
      </w:pPr>
      <w:r w:rsidRPr="003952C0">
        <w:t>Mindre allvarliga fall av fortkörningar, den så</w:t>
      </w:r>
      <w:r w:rsidR="001A467C" w:rsidRPr="003952C0">
        <w:t xml:space="preserve"> </w:t>
      </w:r>
      <w:r w:rsidRPr="003952C0">
        <w:t>kallade momsen på hasti</w:t>
      </w:r>
      <w:r w:rsidRPr="003952C0">
        <w:t>g</w:t>
      </w:r>
      <w:r w:rsidRPr="003952C0">
        <w:t>hetsbegränsnin</w:t>
      </w:r>
      <w:r w:rsidRPr="003952C0">
        <w:t>g</w:t>
      </w:r>
      <w:r w:rsidRPr="003952C0">
        <w:t xml:space="preserve">arna, åtgärdas inte alls av polisen idag. </w:t>
      </w:r>
      <w:r w:rsidR="00253418" w:rsidRPr="003952C0">
        <w:t>”</w:t>
      </w:r>
      <w:r w:rsidRPr="003952C0">
        <w:t>Momsen</w:t>
      </w:r>
      <w:r w:rsidR="00253418" w:rsidRPr="003952C0">
        <w:t>”</w:t>
      </w:r>
      <w:r w:rsidRPr="003952C0">
        <w:t xml:space="preserve"> uppfattas inte som ett större problem av ansvariga politiker, tjänstemän och myndigh</w:t>
      </w:r>
      <w:r w:rsidRPr="003952C0">
        <w:t>e</w:t>
      </w:r>
      <w:r w:rsidRPr="003952C0">
        <w:t>ter. Det ger helt felaktiga signaler till fortk</w:t>
      </w:r>
      <w:r w:rsidRPr="003952C0">
        <w:t>ö</w:t>
      </w:r>
      <w:r w:rsidRPr="003952C0">
        <w:t xml:space="preserve">rarna, och denna </w:t>
      </w:r>
      <w:r w:rsidR="00253418" w:rsidRPr="003952C0">
        <w:t>”</w:t>
      </w:r>
      <w:r w:rsidRPr="003952C0">
        <w:t>moms</w:t>
      </w:r>
      <w:r w:rsidR="00253418" w:rsidRPr="003952C0">
        <w:t>”</w:t>
      </w:r>
      <w:r w:rsidRPr="003952C0">
        <w:t xml:space="preserve"> är en direkt eller indirekt orsak till att många allvarliga olyckor inträffar. Det för</w:t>
      </w:r>
      <w:r w:rsidRPr="003952C0">
        <w:t>e</w:t>
      </w:r>
      <w:r w:rsidRPr="003952C0">
        <w:t>kommer dock stora regionala skillnader i hur stor</w:t>
      </w:r>
      <w:r w:rsidR="001A467C" w:rsidRPr="003952C0">
        <w:t xml:space="preserve"> </w:t>
      </w:r>
      <w:r w:rsidRPr="003952C0">
        <w:t>utsträckning man prior</w:t>
      </w:r>
      <w:r w:rsidRPr="003952C0">
        <w:t>i</w:t>
      </w:r>
      <w:r w:rsidRPr="003952C0">
        <w:t>tera</w:t>
      </w:r>
      <w:r w:rsidR="001A467C" w:rsidRPr="003952C0">
        <w:t>r</w:t>
      </w:r>
      <w:r w:rsidRPr="003952C0">
        <w:t xml:space="preserve"> trafikövervakningen. </w:t>
      </w:r>
    </w:p>
    <w:p w:rsidR="00B36062" w:rsidRPr="003952C0" w:rsidRDefault="0088515F" w:rsidP="00253418">
      <w:pPr>
        <w:pStyle w:val="Normaltindrag"/>
      </w:pPr>
      <w:r w:rsidRPr="003952C0">
        <w:t>Alkohol och droger är med stor sannolikhet en bidragande orsak till många olyckor. Den ökade alkoholkonsumtionen i Sverige kommer med stor sann</w:t>
      </w:r>
      <w:r w:rsidRPr="003952C0">
        <w:t>o</w:t>
      </w:r>
      <w:r w:rsidRPr="003952C0">
        <w:t>likhet att påverka olycksstat</w:t>
      </w:r>
      <w:r w:rsidRPr="003952C0">
        <w:t>i</w:t>
      </w:r>
      <w:r w:rsidRPr="003952C0">
        <w:t>stiken negativt. Mörkertalet är stort eftersom föraren inte automatiskt drogtestas vid olyckor, det bör därför bli obligat</w:t>
      </w:r>
      <w:r w:rsidRPr="003952C0">
        <w:t>o</w:t>
      </w:r>
      <w:r w:rsidRPr="003952C0">
        <w:t xml:space="preserve">riskt. Detta bör </w:t>
      </w:r>
      <w:r w:rsidR="00B36062" w:rsidRPr="003952C0">
        <w:t xml:space="preserve">riksdagen </w:t>
      </w:r>
      <w:r w:rsidRPr="003952C0">
        <w:t>ge regeringen till känna.</w:t>
      </w:r>
    </w:p>
    <w:p w:rsidR="0088515F" w:rsidRPr="003952C0" w:rsidRDefault="0088515F" w:rsidP="00253418">
      <w:pPr>
        <w:pStyle w:val="Normaltindrag"/>
      </w:pPr>
      <w:r w:rsidRPr="003952C0">
        <w:t>Fordonsproducenter måste ta ett större ansvar för nollvisionen, både med självsan</w:t>
      </w:r>
      <w:r w:rsidRPr="003952C0">
        <w:t>e</w:t>
      </w:r>
      <w:r w:rsidRPr="003952C0">
        <w:t xml:space="preserve">rande åtgärder </w:t>
      </w:r>
      <w:r w:rsidR="00253418" w:rsidRPr="003952C0">
        <w:t>och</w:t>
      </w:r>
      <w:r w:rsidRPr="003952C0">
        <w:t xml:space="preserve"> genom att lagstiftaren ställer större och tydligare krav på branschen. Idag behöver det inte vara sport- eller tävlingsb</w:t>
      </w:r>
      <w:r w:rsidRPr="003952C0">
        <w:t>i</w:t>
      </w:r>
      <w:r w:rsidRPr="003952C0">
        <w:t>lar för att komma upp i hastigheter på 250</w:t>
      </w:r>
      <w:r w:rsidR="00253418" w:rsidRPr="003952C0">
        <w:t>–</w:t>
      </w:r>
      <w:r w:rsidRPr="003952C0">
        <w:t>300 km/h eller mer. Även om dessa moto</w:t>
      </w:r>
      <w:r w:rsidRPr="003952C0">
        <w:t>r</w:t>
      </w:r>
      <w:r w:rsidRPr="003952C0">
        <w:t>starka fordon klarar nuvarande krockte</w:t>
      </w:r>
      <w:r w:rsidRPr="003952C0">
        <w:t>s</w:t>
      </w:r>
      <w:r w:rsidRPr="003952C0">
        <w:t>ter med gott resultat kan de i betydligt högre hastigheter få ett helt annat resultat än vad nuvarande tester visar. Ha</w:t>
      </w:r>
      <w:r w:rsidRPr="003952C0">
        <w:t>s</w:t>
      </w:r>
      <w:r w:rsidRPr="003952C0">
        <w:t>tighet och massa är avgörande för krockvåldets storlek. Rörelseenergin ökar kv</w:t>
      </w:r>
      <w:r w:rsidRPr="003952C0">
        <w:t>a</w:t>
      </w:r>
      <w:r w:rsidRPr="003952C0">
        <w:t>dratiskt med hastigheten. En undersökning har visat att skaderisken ökar med 40 % om hastigh</w:t>
      </w:r>
      <w:r w:rsidRPr="003952C0">
        <w:t>e</w:t>
      </w:r>
      <w:r w:rsidRPr="003952C0">
        <w:t>ten ökar med 10 %.</w:t>
      </w:r>
    </w:p>
    <w:p w:rsidR="00B36062" w:rsidRPr="003952C0" w:rsidRDefault="0088515F" w:rsidP="00253418">
      <w:pPr>
        <w:pStyle w:val="Normaltindrag"/>
      </w:pPr>
      <w:r w:rsidRPr="003952C0">
        <w:t>Livslängden på en bil är i bästa fall 20 år och de krafter som finns under</w:t>
      </w:r>
      <w:r w:rsidR="001A467C" w:rsidRPr="003952C0">
        <w:t xml:space="preserve"> </w:t>
      </w:r>
      <w:r w:rsidRPr="003952C0">
        <w:t>motorhuven på en ny bil mattas bara obetydligt med åren. Det är alltså kraf</w:t>
      </w:r>
      <w:r w:rsidRPr="003952C0">
        <w:t>t</w:t>
      </w:r>
      <w:r w:rsidRPr="003952C0">
        <w:t>fulla verktyg som så småningom hamnar i våra ungdomars händer. Med ve</w:t>
      </w:r>
      <w:r w:rsidRPr="003952C0">
        <w:t>t</w:t>
      </w:r>
      <w:r w:rsidRPr="003952C0">
        <w:t>skapen om den höga olycksstatistiken för dessa ålder</w:t>
      </w:r>
      <w:r w:rsidRPr="003952C0">
        <w:t>s</w:t>
      </w:r>
      <w:r w:rsidRPr="003952C0">
        <w:t>grupper borde det vara ett självklart krav att utvidga krocktesterna för att tydliggöra hur allvarligt höga hastigheter påverkar personskadornas omfattning. Även denna aspekt är av intresse för en säkerhetsmedveten köpare. I dagens krocktester tar man inte heller hänsyn till vilken effekt fordonet har på mötande fordon eller medtraf</w:t>
      </w:r>
      <w:r w:rsidRPr="003952C0">
        <w:t>i</w:t>
      </w:r>
      <w:r w:rsidRPr="003952C0">
        <w:t>kanter i en olyckssituation, vilket vore av stort intresse i samhällets geme</w:t>
      </w:r>
      <w:r w:rsidRPr="003952C0">
        <w:t>n</w:t>
      </w:r>
      <w:r w:rsidRPr="003952C0">
        <w:t>samma nollvisionsarbete. Därför behöver kraven som styr typgodkännandet av nya fordonsmode</w:t>
      </w:r>
      <w:r w:rsidRPr="003952C0">
        <w:t>l</w:t>
      </w:r>
      <w:r w:rsidRPr="003952C0">
        <w:t xml:space="preserve">ler i fordonsförordningen ses över. Detta bör </w:t>
      </w:r>
      <w:r w:rsidR="00B36062" w:rsidRPr="003952C0">
        <w:t xml:space="preserve">riksdagen </w:t>
      </w:r>
      <w:r w:rsidRPr="003952C0">
        <w:t>ge regeringen till känna.</w:t>
      </w:r>
    </w:p>
    <w:p w:rsidR="001A467C" w:rsidRPr="003952C0" w:rsidRDefault="0088515F" w:rsidP="00253418">
      <w:pPr>
        <w:pStyle w:val="Normaltindrag"/>
      </w:pPr>
      <w:r w:rsidRPr="003952C0">
        <w:t>Kommunernas erfarenheter och perspektiv är viktiga för att förverkl</w:t>
      </w:r>
      <w:r w:rsidRPr="003952C0">
        <w:t>i</w:t>
      </w:r>
      <w:r w:rsidRPr="003952C0">
        <w:t>ga nollvisionen. Det är därför viktigt att nollvisionsarbetet i kommunerna kont</w:t>
      </w:r>
      <w:r w:rsidRPr="003952C0">
        <w:t>i</w:t>
      </w:r>
      <w:r w:rsidRPr="003952C0">
        <w:t>nuerligt utvärderas. Idag saknas instrument för jämförbara u</w:t>
      </w:r>
      <w:r w:rsidRPr="003952C0">
        <w:t>t</w:t>
      </w:r>
      <w:r w:rsidRPr="003952C0">
        <w:t>värderingar i kommunerna som i sin tur skulle göra det möjligt att basera trafiksäkerhetsa</w:t>
      </w:r>
      <w:r w:rsidRPr="003952C0">
        <w:t>r</w:t>
      </w:r>
      <w:r w:rsidRPr="003952C0">
        <w:t xml:space="preserve">betet på erfarenhet av uppnådda resultat. </w:t>
      </w:r>
      <w:r w:rsidR="001A467C" w:rsidRPr="003952C0">
        <w:t>Detta bör rik</w:t>
      </w:r>
      <w:r w:rsidR="001A467C" w:rsidRPr="003952C0">
        <w:t>s</w:t>
      </w:r>
      <w:r w:rsidR="001A467C" w:rsidRPr="003952C0">
        <w:t>dagen ge regeringen till känna.</w:t>
      </w:r>
    </w:p>
    <w:p w:rsidR="0088515F" w:rsidRPr="003952C0" w:rsidRDefault="0088515F" w:rsidP="00253418">
      <w:pPr>
        <w:pStyle w:val="Normaltindrag"/>
      </w:pPr>
      <w:r w:rsidRPr="003952C0">
        <w:t>År 2003 infördes i Sverige ett nytt informationssystem (S</w:t>
      </w:r>
      <w:r w:rsidR="00253418" w:rsidRPr="003952C0">
        <w:t>trada</w:t>
      </w:r>
      <w:r w:rsidRPr="003952C0">
        <w:t>) om skador och olyckor i vägtransportsyst</w:t>
      </w:r>
      <w:r w:rsidRPr="003952C0">
        <w:t>e</w:t>
      </w:r>
      <w:r w:rsidRPr="003952C0">
        <w:t>met. Det är meningen att både polisen och sjukvården ska delta i S</w:t>
      </w:r>
      <w:r w:rsidR="00253418" w:rsidRPr="003952C0">
        <w:t>trada</w:t>
      </w:r>
      <w:r w:rsidRPr="003952C0">
        <w:t>. Men än så länge har akutsjukhusen i Stoc</w:t>
      </w:r>
      <w:r w:rsidRPr="003952C0">
        <w:t>k</w:t>
      </w:r>
      <w:r w:rsidRPr="003952C0">
        <w:t>holm, Uppsala, Linköping, Norrk</w:t>
      </w:r>
      <w:r w:rsidRPr="003952C0">
        <w:t>ö</w:t>
      </w:r>
      <w:r w:rsidRPr="003952C0">
        <w:t>ping, Örebro och Jönköping inte anslutit sig till S</w:t>
      </w:r>
      <w:r w:rsidR="00253418" w:rsidRPr="003952C0">
        <w:t>trada</w:t>
      </w:r>
      <w:r w:rsidRPr="003952C0">
        <w:t>. Utan fullstä</w:t>
      </w:r>
      <w:r w:rsidRPr="003952C0">
        <w:t>n</w:t>
      </w:r>
      <w:r w:rsidRPr="003952C0">
        <w:t>dig information över trafikskadade finns det en risk att fel trafiksäkerhetsåtgärder prioriteras.</w:t>
      </w:r>
      <w:r w:rsidR="001A467C" w:rsidRPr="003952C0">
        <w:t xml:space="preserve"> Detta bör riksdagen ge rege</w:t>
      </w:r>
      <w:r w:rsidR="001A467C" w:rsidRPr="003952C0">
        <w:t>r</w:t>
      </w:r>
      <w:r w:rsidR="001A467C" w:rsidRPr="003952C0">
        <w:t>ingen till känna.</w:t>
      </w:r>
    </w:p>
    <w:p w:rsidR="001A467C" w:rsidRPr="003952C0" w:rsidRDefault="0088515F" w:rsidP="00253418">
      <w:pPr>
        <w:pStyle w:val="Normaltindrag"/>
      </w:pPr>
      <w:r w:rsidRPr="003952C0">
        <w:t>Det kortsiktiga målet för nollvisionen var högst 400 döda i trafiken år</w:t>
      </w:r>
      <w:r w:rsidR="005F271B" w:rsidRPr="003952C0">
        <w:t xml:space="preserve"> </w:t>
      </w:r>
      <w:r w:rsidRPr="003952C0">
        <w:t>2000 och 270 döda i trafiken år 2007. Vägverkets nollvisionspaket har anammats. Det går dock för långsamt. O</w:t>
      </w:r>
      <w:r w:rsidR="00253418" w:rsidRPr="003952C0">
        <w:t>m etappmålet fram till 2007 ska</w:t>
      </w:r>
      <w:r w:rsidRPr="003952C0">
        <w:t xml:space="preserve"> uppfyllas krävs en intensifiering av trafi</w:t>
      </w:r>
      <w:r w:rsidRPr="003952C0">
        <w:t>k</w:t>
      </w:r>
      <w:r w:rsidRPr="003952C0">
        <w:t xml:space="preserve">säkerhetsarbetet fram till 2007. </w:t>
      </w:r>
      <w:r w:rsidR="001A467C" w:rsidRPr="003952C0">
        <w:t>Detta bör riksdagen ge regeringen till känna.</w:t>
      </w:r>
    </w:p>
    <w:p w:rsidR="00B36062" w:rsidRPr="003952C0" w:rsidRDefault="0088515F" w:rsidP="00253418">
      <w:pPr>
        <w:pStyle w:val="Normaltindrag"/>
      </w:pPr>
      <w:r w:rsidRPr="003952C0">
        <w:t>För att det fortsatta nollvisionsarbetet ska få önskad effekt krävs att en oberoende och kritisk granskare utvärderar gjorda insatser. Beslut</w:t>
      </w:r>
      <w:r w:rsidRPr="003952C0">
        <w:t>s</w:t>
      </w:r>
      <w:r w:rsidRPr="003952C0">
        <w:t>fattare på olika nivåer och i olika organisationer kan då dra slutsatser baserade på fakta för att de ska kunna prioritera rätt och förstå innebö</w:t>
      </w:r>
      <w:r w:rsidRPr="003952C0">
        <w:t>r</w:t>
      </w:r>
      <w:r w:rsidRPr="003952C0">
        <w:t xml:space="preserve">den och ansvaret av en antagen nollvision. Detta bör </w:t>
      </w:r>
      <w:r w:rsidR="00B36062" w:rsidRPr="003952C0">
        <w:t xml:space="preserve">riksdagen </w:t>
      </w:r>
      <w:r w:rsidRPr="003952C0">
        <w:t>ge rege</w:t>
      </w:r>
      <w:r w:rsidRPr="003952C0">
        <w:t>r</w:t>
      </w:r>
      <w:r w:rsidRPr="003952C0">
        <w:t>ingen till känna.</w:t>
      </w:r>
    </w:p>
    <w:p w:rsidR="00B36062" w:rsidRPr="003952C0" w:rsidRDefault="0088515F" w:rsidP="00253418">
      <w:pPr>
        <w:pStyle w:val="Normaltindrag"/>
      </w:pPr>
      <w:r w:rsidRPr="003952C0">
        <w:t>Myndigheten måste visa i handling att man tar nollvisionen på allvar. Å</w:t>
      </w:r>
      <w:r w:rsidRPr="003952C0">
        <w:t>t</w:t>
      </w:r>
      <w:r w:rsidRPr="003952C0">
        <w:t>gärder som man vet ger stora effe</w:t>
      </w:r>
      <w:r w:rsidRPr="003952C0">
        <w:t>k</w:t>
      </w:r>
      <w:r w:rsidRPr="003952C0">
        <w:t xml:space="preserve">ter måste vidtas, även om de kan synas obekväma. </w:t>
      </w:r>
      <w:r w:rsidR="00253418" w:rsidRPr="003952C0">
        <w:t>5</w:t>
      </w:r>
      <w:r w:rsidRPr="003952C0">
        <w:t xml:space="preserve"> procent av en årskull svenskar dödas eller skadas för livet i tr</w:t>
      </w:r>
      <w:r w:rsidRPr="003952C0">
        <w:t>a</w:t>
      </w:r>
      <w:r w:rsidRPr="003952C0">
        <w:t>fiken. Trafikskadorna kostar det svenska samhället ca 20 mi</w:t>
      </w:r>
      <w:r w:rsidRPr="003952C0">
        <w:t>l</w:t>
      </w:r>
      <w:r w:rsidRPr="003952C0">
        <w:t>jarder kronor årligen. Målet att successivt minska antalet döda och allvarligt skadade sedan nollvisionens införande har tyvärr inte infriats. Varje år omkommer mellan 500 och 600 människor i den svenska vä</w:t>
      </w:r>
      <w:r w:rsidRPr="003952C0">
        <w:t>g</w:t>
      </w:r>
      <w:r w:rsidRPr="003952C0">
        <w:t>trafiken. Inom EU dör drygt 40</w:t>
      </w:r>
      <w:r w:rsidR="00253418" w:rsidRPr="003952C0">
        <w:t> </w:t>
      </w:r>
      <w:r w:rsidRPr="003952C0">
        <w:t>000 personer varje år i trafiken. I hela världen kräver vägtrafiken årligen mer än en miljon människoliv. Inom en femtonårsperiod kan trafikskadorna bli den fjärde vanligaste dödsorsaken i världen. Med krafttag och genom att tydligg</w:t>
      </w:r>
      <w:r w:rsidRPr="003952C0">
        <w:t>ö</w:t>
      </w:r>
      <w:r w:rsidRPr="003952C0">
        <w:t>ra g</w:t>
      </w:r>
      <w:r w:rsidRPr="003952C0">
        <w:t>e</w:t>
      </w:r>
      <w:r w:rsidR="00253418" w:rsidRPr="003952C0">
        <w:t>nomförandet på detta område, så</w:t>
      </w:r>
      <w:r w:rsidRPr="003952C0">
        <w:t>som anförts i motionen, kan vi vända den utvecklin</w:t>
      </w:r>
      <w:r w:rsidRPr="003952C0">
        <w:t>g</w:t>
      </w:r>
      <w:r w:rsidRPr="003952C0">
        <w:t xml:space="preserve">en i Sverige.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53418" w:rsidRPr="00395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53418" w:rsidRPr="003952C0" w:rsidRDefault="00253418" w:rsidP="00253418">
            <w:pPr>
              <w:pStyle w:val="UnderskriftDatum"/>
              <w:spacing w:before="240"/>
            </w:pPr>
            <w:r w:rsidRPr="003952C0">
              <w:t>Stockholm den 4 oktober 2005</w:t>
            </w:r>
          </w:p>
        </w:tc>
        <w:tc>
          <w:tcPr>
            <w:tcW w:w="3047" w:type="dxa"/>
          </w:tcPr>
          <w:p w:rsidR="00253418" w:rsidRPr="003952C0" w:rsidRDefault="00253418" w:rsidP="00253418">
            <w:pPr>
              <w:pStyle w:val="Underskrifter"/>
              <w:spacing w:before="240"/>
            </w:pPr>
          </w:p>
        </w:tc>
      </w:tr>
      <w:tr w:rsidR="00253418" w:rsidRPr="00395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53418" w:rsidRPr="003952C0" w:rsidRDefault="00253418" w:rsidP="00253418">
            <w:pPr>
              <w:pStyle w:val="Underskrifter"/>
            </w:pPr>
            <w:r w:rsidRPr="003952C0">
              <w:t>Anita Brodén (fp)</w:t>
            </w:r>
          </w:p>
        </w:tc>
        <w:tc>
          <w:tcPr>
            <w:tcW w:w="3047" w:type="dxa"/>
          </w:tcPr>
          <w:p w:rsidR="00253418" w:rsidRPr="003952C0" w:rsidRDefault="00253418" w:rsidP="00253418">
            <w:pPr>
              <w:pStyle w:val="Underskrifter"/>
            </w:pPr>
            <w:r w:rsidRPr="003952C0">
              <w:t>Annika Qarlsson (c)</w:t>
            </w:r>
          </w:p>
        </w:tc>
      </w:tr>
    </w:tbl>
    <w:p w:rsidR="0088515F" w:rsidRPr="003952C0" w:rsidRDefault="0088515F" w:rsidP="00253418">
      <w:pPr>
        <w:pStyle w:val="Normaltindrag"/>
      </w:pPr>
    </w:p>
    <w:sectPr w:rsidR="0088515F" w:rsidRPr="003952C0" w:rsidSect="00253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C57" w:rsidRPr="003952C0" w:rsidRDefault="00D27C57">
      <w:r w:rsidRPr="003952C0">
        <w:separator/>
      </w:r>
    </w:p>
  </w:endnote>
  <w:endnote w:type="continuationSeparator" w:id="0">
    <w:p w:rsidR="00D27C57" w:rsidRPr="003952C0" w:rsidRDefault="00D27C57">
      <w:r w:rsidRPr="003952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71B" w:rsidRPr="003952C0" w:rsidRDefault="003952C0" w:rsidP="00253418">
    <w:pPr>
      <w:pStyle w:val="Sidfot"/>
    </w:pPr>
    <w:r w:rsidRPr="003952C0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402691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418" w:rsidRDefault="002534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B57A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3418" w:rsidRDefault="002534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B57A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39C7" w:rsidRPr="003952C0" w:rsidRDefault="00E739C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71B" w:rsidRPr="003952C0" w:rsidRDefault="003952C0" w:rsidP="00253418">
    <w:pPr>
      <w:pStyle w:val="Sidfot"/>
    </w:pPr>
    <w:r w:rsidRPr="003952C0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837896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418" w:rsidRDefault="002534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B57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3418" w:rsidRDefault="002534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B57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C57" w:rsidRPr="003952C0" w:rsidRDefault="00D27C57">
      <w:r w:rsidRPr="003952C0">
        <w:separator/>
      </w:r>
    </w:p>
  </w:footnote>
  <w:footnote w:type="continuationSeparator" w:id="0">
    <w:p w:rsidR="00D27C57" w:rsidRPr="003952C0" w:rsidRDefault="00D27C57">
      <w:r w:rsidRPr="003952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71B" w:rsidRPr="003952C0" w:rsidRDefault="003952C0" w:rsidP="00253418">
    <w:pPr>
      <w:pStyle w:val="Sidhuvud"/>
    </w:pPr>
    <w:r w:rsidRPr="003952C0">
      <w:rPr>
        <w:noProof/>
        <w:sz w:val="26"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71097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418" w:rsidRDefault="002534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57A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57A5">
                            <w:t>T495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3418" w:rsidRDefault="002534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57A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57A5">
                      <w:t>T495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418" w:rsidRPr="003952C0" w:rsidRDefault="003952C0" w:rsidP="00253418">
    <w:pPr>
      <w:pStyle w:val="Sidhuvud"/>
    </w:pPr>
    <w:r w:rsidRPr="003952C0">
      <w:rPr>
        <w:noProof/>
        <w:sz w:val="26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13257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418" w:rsidRDefault="002534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57A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57A5">
                            <w:t>T495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3418" w:rsidRDefault="002534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57A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57A5">
                      <w:t>T495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418" w:rsidRPr="003952C0" w:rsidRDefault="00253418">
    <w:pPr>
      <w:pStyle w:val="FSHNormal"/>
      <w:tabs>
        <w:tab w:val="right" w:pos="5840"/>
      </w:tabs>
    </w:pPr>
    <w:r w:rsidRPr="003952C0">
      <w:br/>
    </w:r>
    <w:r w:rsidRPr="003952C0">
      <w:fldChar w:fldCharType="begin" w:fldLock="1"/>
    </w:r>
    <w:r w:rsidRPr="003952C0">
      <w:instrText xml:space="preserve"> DOCPROPERTY</w:instrText>
    </w:r>
    <w:r w:rsidRPr="003952C0">
      <w:rPr>
        <w:sz w:val="18"/>
      </w:rPr>
      <w:instrText xml:space="preserve"> "YearUser" *\charformat </w:instrText>
    </w:r>
    <w:r w:rsidRPr="003952C0">
      <w:fldChar w:fldCharType="separate"/>
    </w:r>
    <w:r w:rsidR="002B57A5" w:rsidRPr="003952C0">
      <w:t>2005/06</w:t>
    </w:r>
    <w:r w:rsidRPr="003952C0">
      <w:fldChar w:fldCharType="end"/>
    </w:r>
    <w:r w:rsidRPr="003952C0">
      <w:t xml:space="preserve"> </w:t>
    </w:r>
    <w:r w:rsidRPr="003952C0">
      <w:tab/>
      <w:t xml:space="preserve">mnr: </w:t>
    </w:r>
    <w:r w:rsidRPr="003952C0">
      <w:fldChar w:fldCharType="begin" w:fldLock="1"/>
    </w:r>
    <w:r w:rsidRPr="003952C0">
      <w:instrText xml:space="preserve"> DOCPROPERTY</w:instrText>
    </w:r>
    <w:r w:rsidRPr="003952C0">
      <w:rPr>
        <w:sz w:val="18"/>
      </w:rPr>
      <w:instrText xml:space="preserve"> "Motionsnummer" *\charformat </w:instrText>
    </w:r>
    <w:r w:rsidRPr="003952C0">
      <w:fldChar w:fldCharType="separate"/>
    </w:r>
    <w:r w:rsidR="002B57A5" w:rsidRPr="003952C0">
      <w:t>T495</w:t>
    </w:r>
    <w:r w:rsidRPr="003952C0">
      <w:fldChar w:fldCharType="end"/>
    </w:r>
    <w:r w:rsidRPr="003952C0">
      <w:br/>
    </w:r>
    <w:r w:rsidRPr="003952C0">
      <w:fldChar w:fldCharType="begin" w:fldLock="1"/>
    </w:r>
    <w:r w:rsidRPr="003952C0">
      <w:instrText xml:space="preserve"> DOCPROPERTY</w:instrText>
    </w:r>
    <w:r w:rsidRPr="003952C0">
      <w:rPr>
        <w:sz w:val="18"/>
      </w:rPr>
      <w:instrText xml:space="preserve"> "Samling" *\charformat </w:instrText>
    </w:r>
    <w:r w:rsidRPr="003952C0">
      <w:fldChar w:fldCharType="end"/>
    </w:r>
    <w:r w:rsidRPr="003952C0">
      <w:tab/>
      <w:t xml:space="preserve">pnr: </w:t>
    </w:r>
    <w:r w:rsidRPr="003952C0">
      <w:fldChar w:fldCharType="begin" w:fldLock="1"/>
    </w:r>
    <w:r w:rsidRPr="003952C0">
      <w:instrText xml:space="preserve"> DOCPROPERTY</w:instrText>
    </w:r>
    <w:r w:rsidRPr="003952C0">
      <w:rPr>
        <w:sz w:val="18"/>
      </w:rPr>
      <w:instrText xml:space="preserve"> "Partinummer" *\charformat </w:instrText>
    </w:r>
    <w:r w:rsidRPr="003952C0">
      <w:fldChar w:fldCharType="separate"/>
    </w:r>
    <w:r w:rsidR="002B57A5" w:rsidRPr="003952C0">
      <w:t>-fp658</w:t>
    </w:r>
    <w:r w:rsidRPr="003952C0">
      <w:fldChar w:fldCharType="end"/>
    </w:r>
  </w:p>
  <w:p w:rsidR="00253418" w:rsidRPr="003952C0" w:rsidRDefault="00253418">
    <w:pPr>
      <w:pStyle w:val="FSHRub1"/>
    </w:pPr>
    <w:r w:rsidRPr="003952C0">
      <w:t>Motion till riksdagen</w:t>
    </w:r>
    <w:r w:rsidRPr="003952C0">
      <w:br/>
    </w:r>
    <w:r w:rsidRPr="003952C0">
      <w:fldChar w:fldCharType="begin" w:fldLock="1"/>
    </w:r>
    <w:r w:rsidRPr="003952C0">
      <w:instrText xml:space="preserve"> DOCPROPERTY "YearUser" *\charformat </w:instrText>
    </w:r>
    <w:r w:rsidRPr="003952C0">
      <w:fldChar w:fldCharType="separate"/>
    </w:r>
    <w:r w:rsidR="002B57A5" w:rsidRPr="003952C0">
      <w:t>2005/06</w:t>
    </w:r>
    <w:r w:rsidRPr="003952C0">
      <w:fldChar w:fldCharType="end"/>
    </w:r>
    <w:r w:rsidRPr="003952C0">
      <w:t>:</w:t>
    </w:r>
    <w:r w:rsidRPr="003952C0">
      <w:fldChar w:fldCharType="begin" w:fldLock="1"/>
    </w:r>
    <w:r w:rsidRPr="003952C0">
      <w:instrText xml:space="preserve"> DOCPROPERTY "Motionsnummer" *\charformat </w:instrText>
    </w:r>
    <w:r w:rsidRPr="003952C0">
      <w:fldChar w:fldCharType="separate"/>
    </w:r>
    <w:r w:rsidR="002B57A5" w:rsidRPr="003952C0">
      <w:t>T495</w:t>
    </w:r>
    <w:r w:rsidRPr="003952C0">
      <w:fldChar w:fldCharType="end"/>
    </w:r>
  </w:p>
  <w:p w:rsidR="00253418" w:rsidRPr="003952C0" w:rsidRDefault="00253418">
    <w:pPr>
      <w:pStyle w:val="FSHNormalS5"/>
    </w:pPr>
    <w:r w:rsidRPr="003952C0">
      <w:fldChar w:fldCharType="begin" w:fldLock="1"/>
    </w:r>
    <w:r w:rsidRPr="003952C0">
      <w:instrText xml:space="preserve"> DOCPROPERTY "MotionarText" *\charformat </w:instrText>
    </w:r>
    <w:r w:rsidRPr="003952C0">
      <w:fldChar w:fldCharType="separate"/>
    </w:r>
    <w:r w:rsidR="002B57A5" w:rsidRPr="003952C0">
      <w:t>av Anita Brodén (fp) och Annika Qarlsson (c)</w:t>
    </w:r>
    <w:r w:rsidRPr="003952C0">
      <w:fldChar w:fldCharType="end"/>
    </w:r>
    <w:r w:rsidRPr="003952C0">
      <w:br/>
    </w:r>
    <w:r w:rsidRPr="003952C0">
      <w:fldChar w:fldCharType="begin" w:fldLock="1"/>
    </w:r>
    <w:r w:rsidRPr="003952C0">
      <w:instrText xml:space="preserve"> DOCPROPERTY "SvarFrasKort" *\charformat </w:instrText>
    </w:r>
    <w:r w:rsidRPr="003952C0">
      <w:fldChar w:fldCharType="end"/>
    </w:r>
  </w:p>
  <w:p w:rsidR="00253418" w:rsidRPr="003952C0" w:rsidRDefault="00253418">
    <w:pPr>
      <w:pStyle w:val="FSHTitel"/>
    </w:pPr>
    <w:r w:rsidRPr="003952C0">
      <w:fldChar w:fldCharType="begin" w:fldLock="1"/>
    </w:r>
    <w:r w:rsidRPr="003952C0">
      <w:instrText xml:space="preserve"> DOCPROPERTY</w:instrText>
    </w:r>
    <w:r w:rsidRPr="003952C0">
      <w:rPr>
        <w:sz w:val="18"/>
      </w:rPr>
      <w:instrText xml:space="preserve"> "RubrikSvar" *\charformat </w:instrText>
    </w:r>
    <w:r w:rsidRPr="003952C0">
      <w:fldChar w:fldCharType="separate"/>
    </w:r>
    <w:r w:rsidR="002B57A5" w:rsidRPr="003952C0">
      <w:t>Nollvisionen</w:t>
    </w:r>
    <w:r w:rsidRPr="003952C0">
      <w:fldChar w:fldCharType="end"/>
    </w:r>
  </w:p>
  <w:p w:rsidR="00253418" w:rsidRPr="003952C0" w:rsidRDefault="00E739C7" w:rsidP="00253418">
    <w:pPr>
      <w:pStyle w:val="Normal00"/>
      <w:rPr>
        <w:i/>
      </w:rPr>
    </w:pPr>
    <w:r w:rsidRPr="003952C0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2501"/>
    <w:multiLevelType w:val="hybridMultilevel"/>
    <w:tmpl w:val="34A87318"/>
    <w:lvl w:ilvl="0" w:tplc="8C2AB23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3D66E8"/>
    <w:multiLevelType w:val="hybridMultilevel"/>
    <w:tmpl w:val="9B24563A"/>
    <w:lvl w:ilvl="0" w:tplc="D23862E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820084">
    <w:abstractNumId w:val="15"/>
  </w:num>
  <w:num w:numId="2" w16cid:durableId="478304207">
    <w:abstractNumId w:val="11"/>
  </w:num>
  <w:num w:numId="3" w16cid:durableId="1572809160">
    <w:abstractNumId w:val="12"/>
  </w:num>
  <w:num w:numId="4" w16cid:durableId="117728477">
    <w:abstractNumId w:val="14"/>
  </w:num>
  <w:num w:numId="5" w16cid:durableId="938761328">
    <w:abstractNumId w:val="8"/>
  </w:num>
  <w:num w:numId="6" w16cid:durableId="1875650926">
    <w:abstractNumId w:val="3"/>
  </w:num>
  <w:num w:numId="7" w16cid:durableId="262954168">
    <w:abstractNumId w:val="2"/>
  </w:num>
  <w:num w:numId="8" w16cid:durableId="955798031">
    <w:abstractNumId w:val="1"/>
  </w:num>
  <w:num w:numId="9" w16cid:durableId="1377776796">
    <w:abstractNumId w:val="0"/>
  </w:num>
  <w:num w:numId="10" w16cid:durableId="2127505877">
    <w:abstractNumId w:val="9"/>
  </w:num>
  <w:num w:numId="11" w16cid:durableId="202838677">
    <w:abstractNumId w:val="7"/>
  </w:num>
  <w:num w:numId="12" w16cid:durableId="22947645">
    <w:abstractNumId w:val="6"/>
  </w:num>
  <w:num w:numId="13" w16cid:durableId="310184083">
    <w:abstractNumId w:val="5"/>
  </w:num>
  <w:num w:numId="14" w16cid:durableId="249588947">
    <w:abstractNumId w:val="4"/>
  </w:num>
  <w:num w:numId="15" w16cid:durableId="915478363">
    <w:abstractNumId w:val="10"/>
  </w:num>
  <w:num w:numId="16" w16cid:durableId="1013650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FE1E79"/>
    <w:rsid w:val="0004381F"/>
    <w:rsid w:val="00064BC3"/>
    <w:rsid w:val="00066775"/>
    <w:rsid w:val="00072FB9"/>
    <w:rsid w:val="00100531"/>
    <w:rsid w:val="00124F95"/>
    <w:rsid w:val="001A467C"/>
    <w:rsid w:val="00201DFB"/>
    <w:rsid w:val="00203191"/>
    <w:rsid w:val="00204A63"/>
    <w:rsid w:val="00212FF1"/>
    <w:rsid w:val="00230193"/>
    <w:rsid w:val="0025068A"/>
    <w:rsid w:val="00253418"/>
    <w:rsid w:val="002818D3"/>
    <w:rsid w:val="002B57A5"/>
    <w:rsid w:val="002D11A8"/>
    <w:rsid w:val="003257CC"/>
    <w:rsid w:val="003952C0"/>
    <w:rsid w:val="00445271"/>
    <w:rsid w:val="004A0504"/>
    <w:rsid w:val="004E38D9"/>
    <w:rsid w:val="005B145B"/>
    <w:rsid w:val="005F271B"/>
    <w:rsid w:val="006C65B9"/>
    <w:rsid w:val="00740D6D"/>
    <w:rsid w:val="00794149"/>
    <w:rsid w:val="007B67A7"/>
    <w:rsid w:val="007C6092"/>
    <w:rsid w:val="0088515F"/>
    <w:rsid w:val="009B286B"/>
    <w:rsid w:val="009D4565"/>
    <w:rsid w:val="00A053C6"/>
    <w:rsid w:val="00A92663"/>
    <w:rsid w:val="00B13BF0"/>
    <w:rsid w:val="00B36062"/>
    <w:rsid w:val="00BF1E7E"/>
    <w:rsid w:val="00C1285C"/>
    <w:rsid w:val="00C27B7D"/>
    <w:rsid w:val="00CF7A43"/>
    <w:rsid w:val="00D1174F"/>
    <w:rsid w:val="00D200C3"/>
    <w:rsid w:val="00D27C57"/>
    <w:rsid w:val="00DC6C70"/>
    <w:rsid w:val="00E074DD"/>
    <w:rsid w:val="00E22893"/>
    <w:rsid w:val="00E360DE"/>
    <w:rsid w:val="00E739C7"/>
    <w:rsid w:val="00E75D28"/>
    <w:rsid w:val="00E84F25"/>
    <w:rsid w:val="00FA3374"/>
    <w:rsid w:val="00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19147D-3CE5-470D-B34C-8BACF31F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5341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5341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5341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5341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5341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5341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5341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5341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53418"/>
    <w:pPr>
      <w:outlineLvl w:val="7"/>
    </w:pPr>
  </w:style>
  <w:style w:type="paragraph" w:styleId="Rubrik9">
    <w:name w:val="heading 9"/>
    <w:basedOn w:val="Rubrik8"/>
    <w:next w:val="Normal"/>
    <w:qFormat/>
    <w:rsid w:val="00253418"/>
    <w:pPr>
      <w:outlineLvl w:val="8"/>
    </w:pPr>
  </w:style>
  <w:style w:type="character" w:default="1" w:styleId="Standardstycketeckensnitt">
    <w:name w:val="Default Paragraph Font"/>
    <w:rsid w:val="0025341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53418"/>
  </w:style>
  <w:style w:type="paragraph" w:styleId="Normaltindrag">
    <w:name w:val="Normal Indent"/>
    <w:aliases w:val="Normal_indrag,Normal Indrag"/>
    <w:basedOn w:val="Normal"/>
    <w:rsid w:val="0025341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5341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53418"/>
    <w:pPr>
      <w:spacing w:before="0"/>
      <w:ind w:firstLine="227"/>
    </w:pPr>
  </w:style>
  <w:style w:type="paragraph" w:customStyle="1" w:styleId="FSHNormal">
    <w:name w:val="FSH_Normal"/>
    <w:semiHidden/>
    <w:rsid w:val="0025341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5341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5341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5341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5341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5341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5341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F1E7E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253418"/>
    <w:pPr>
      <w:spacing w:after="250"/>
    </w:pPr>
  </w:style>
  <w:style w:type="paragraph" w:customStyle="1" w:styleId="KantRubrikS5H">
    <w:name w:val="KantRubrikS5H"/>
    <w:semiHidden/>
    <w:rsid w:val="0025341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5341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5341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5341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5341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5341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53418"/>
    <w:pPr>
      <w:ind w:firstLine="170"/>
    </w:pPr>
  </w:style>
  <w:style w:type="paragraph" w:customStyle="1" w:styleId="NormalA4fot">
    <w:name w:val="Normal_A4fot"/>
    <w:basedOn w:val="Normal"/>
    <w:semiHidden/>
    <w:rsid w:val="0025341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5341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5341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5341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5341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5341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5341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5341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53418"/>
  </w:style>
  <w:style w:type="paragraph" w:customStyle="1" w:styleId="RubrikInnehllsf">
    <w:name w:val="RubrikInnehållsf"/>
    <w:basedOn w:val="RubrikSammanf"/>
    <w:next w:val="Normal"/>
    <w:rsid w:val="00253418"/>
  </w:style>
  <w:style w:type="paragraph" w:customStyle="1" w:styleId="Tabellochbildrubrik">
    <w:name w:val="Tabell och bildrubrik"/>
    <w:basedOn w:val="Normal"/>
    <w:next w:val="Normal"/>
    <w:rsid w:val="0025341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5341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5341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534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5341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5341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53418"/>
    <w:pPr>
      <w:ind w:left="284"/>
    </w:pPr>
  </w:style>
  <w:style w:type="paragraph" w:styleId="Innehll3">
    <w:name w:val="toc 3"/>
    <w:basedOn w:val="Innehll2"/>
    <w:next w:val="Innehll4"/>
    <w:semiHidden/>
    <w:rsid w:val="00253418"/>
    <w:pPr>
      <w:ind w:left="567"/>
    </w:pPr>
  </w:style>
  <w:style w:type="paragraph" w:styleId="Innehll4">
    <w:name w:val="toc 4"/>
    <w:basedOn w:val="Innehll3"/>
    <w:next w:val="Normal"/>
    <w:semiHidden/>
    <w:rsid w:val="0025341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53418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253418"/>
  </w:style>
  <w:style w:type="character" w:styleId="Hyperlnk">
    <w:name w:val="Hyperlink"/>
    <w:basedOn w:val="Standardstycketeckensnitt"/>
    <w:semiHidden/>
    <w:rsid w:val="00253418"/>
    <w:rPr>
      <w:color w:val="0000FF"/>
      <w:u w:val="single"/>
    </w:rPr>
  </w:style>
  <w:style w:type="paragraph" w:styleId="Indragetstycke">
    <w:name w:val="Block Text"/>
    <w:basedOn w:val="Normal"/>
    <w:semiHidden/>
    <w:rsid w:val="0025341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53418"/>
  </w:style>
  <w:style w:type="paragraph" w:styleId="Lista">
    <w:name w:val="List"/>
    <w:basedOn w:val="Normal"/>
    <w:semiHidden/>
    <w:rsid w:val="00253418"/>
    <w:pPr>
      <w:ind w:left="283" w:hanging="283"/>
    </w:pPr>
  </w:style>
  <w:style w:type="paragraph" w:styleId="Normalwebb">
    <w:name w:val="Normal (Web)"/>
    <w:basedOn w:val="Normal"/>
    <w:semiHidden/>
    <w:rsid w:val="00253418"/>
    <w:rPr>
      <w:szCs w:val="24"/>
    </w:rPr>
  </w:style>
  <w:style w:type="paragraph" w:styleId="Numreradlista">
    <w:name w:val="List Number"/>
    <w:basedOn w:val="Normal"/>
    <w:semiHidden/>
    <w:rsid w:val="00253418"/>
    <w:pPr>
      <w:numPr>
        <w:numId w:val="5"/>
      </w:numPr>
    </w:pPr>
  </w:style>
  <w:style w:type="paragraph" w:styleId="Punktlista">
    <w:name w:val="List Bullet"/>
    <w:basedOn w:val="Normal"/>
    <w:semiHidden/>
    <w:rsid w:val="0025341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53418"/>
  </w:style>
  <w:style w:type="character" w:styleId="Sidnummer">
    <w:name w:val="page number"/>
    <w:basedOn w:val="Standardstycketeckensnitt"/>
    <w:semiHidden/>
    <w:rsid w:val="00253418"/>
  </w:style>
  <w:style w:type="paragraph" w:styleId="Signatur">
    <w:name w:val="Signature"/>
    <w:basedOn w:val="Normal"/>
    <w:semiHidden/>
    <w:rsid w:val="00253418"/>
    <w:pPr>
      <w:ind w:left="4252"/>
    </w:pPr>
  </w:style>
  <w:style w:type="paragraph" w:styleId="Underrubrik">
    <w:name w:val="Subtitle"/>
    <w:basedOn w:val="Normal"/>
    <w:qFormat/>
    <w:rsid w:val="00253418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1198</Words>
  <Characters>7085</Characters>
  <Application>Microsoft Office Word</Application>
  <DocSecurity>4</DocSecurity>
  <Lines>136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T495</vt:lpstr>
    </vt:vector>
  </TitlesOfParts>
  <Company>Riksdagen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T495</dc:title>
  <dc:subject>T495</dc:subject>
  <dc:creator>Riksdagen</dc:creator>
  <cp:keywords>Riksdagen</cp:keywords>
  <dc:description/>
  <cp:lastModifiedBy>Lars Brink</cp:lastModifiedBy>
  <cp:revision>2</cp:revision>
  <cp:lastPrinted>2006-01-19T06:33:00Z</cp:lastPrinted>
  <dcterms:created xsi:type="dcterms:W3CDTF">2025-12-16T21:39:00Z</dcterms:created>
  <dcterms:modified xsi:type="dcterms:W3CDTF">2025-12-16T21:39:00Z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Nollvisionen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Nollvisionen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-fp658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(fp) och Annika Qarlsson (c)</vt:lpwstr>
  </property>
  <property fmtid="{D5CDD505-2E9C-101B-9397-08002B2CF9AE}" pid="26" name="MotionarLista">
    <vt:lpwstr>Brodén, Anita (fp)\Qarlsson, Annika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20052006000001020112000006580070</vt:lpwstr>
  </property>
  <property fmtid="{D5CDD505-2E9C-101B-9397-08002B2CF9AE}" pid="47" name="datum">
    <vt:lpwstr>051004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20052006000001020112000006580070</vt:lpwstr>
  </property>
  <property fmtid="{D5CDD505-2E9C-101B-9397-08002B2CF9AE}" pid="50" name="nummer">
    <vt:lpwstr>495</vt:lpwstr>
  </property>
  <property fmtid="{D5CDD505-2E9C-101B-9397-08002B2CF9AE}" pid="51" name="utskottsbeteckning">
    <vt:lpwstr>T</vt:lpwstr>
  </property>
</Properties>
</file>