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F6CC3D" w14:textId="77777777">
        <w:tc>
          <w:tcPr>
            <w:tcW w:w="2268" w:type="dxa"/>
          </w:tcPr>
          <w:p w14:paraId="37A806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FFAF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CF53FE" w14:textId="77777777">
        <w:tc>
          <w:tcPr>
            <w:tcW w:w="2268" w:type="dxa"/>
          </w:tcPr>
          <w:p w14:paraId="110611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C753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2AAA3B" w14:textId="77777777">
        <w:tc>
          <w:tcPr>
            <w:tcW w:w="3402" w:type="dxa"/>
            <w:gridSpan w:val="2"/>
          </w:tcPr>
          <w:p w14:paraId="51D625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6094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4566AF" w14:textId="77777777">
        <w:tc>
          <w:tcPr>
            <w:tcW w:w="2268" w:type="dxa"/>
          </w:tcPr>
          <w:p w14:paraId="1AD17F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1D40A1" w14:textId="0448FCD9" w:rsidR="006E4E11" w:rsidRPr="00ED583F" w:rsidRDefault="00ED2E7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B7232">
              <w:rPr>
                <w:sz w:val="20"/>
              </w:rPr>
              <w:t>M2017/01124/Nm</w:t>
            </w:r>
          </w:p>
        </w:tc>
      </w:tr>
      <w:tr w:rsidR="006E4E11" w14:paraId="0214E12C" w14:textId="77777777">
        <w:tc>
          <w:tcPr>
            <w:tcW w:w="2268" w:type="dxa"/>
          </w:tcPr>
          <w:p w14:paraId="6C812D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C31B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7C34C1" w14:textId="77777777">
        <w:trPr>
          <w:trHeight w:val="284"/>
        </w:trPr>
        <w:tc>
          <w:tcPr>
            <w:tcW w:w="4911" w:type="dxa"/>
          </w:tcPr>
          <w:p w14:paraId="760F13EC" w14:textId="77777777" w:rsidR="006E4E11" w:rsidRDefault="00ED2E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064FD39" w14:textId="77777777">
        <w:trPr>
          <w:trHeight w:val="284"/>
        </w:trPr>
        <w:tc>
          <w:tcPr>
            <w:tcW w:w="4911" w:type="dxa"/>
          </w:tcPr>
          <w:p w14:paraId="2700AFCC" w14:textId="77777777" w:rsidR="006E4E11" w:rsidRDefault="00ED2E7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14:paraId="576C1895" w14:textId="77777777" w:rsidR="006E4E11" w:rsidRDefault="00ED2E77">
      <w:pPr>
        <w:framePr w:w="4400" w:h="2523" w:wrap="notBeside" w:vAnchor="page" w:hAnchor="page" w:x="6453" w:y="2445"/>
        <w:ind w:left="142"/>
      </w:pPr>
      <w:r>
        <w:t>Till riksdagen</w:t>
      </w:r>
    </w:p>
    <w:p w14:paraId="68F7FBB2" w14:textId="77777777" w:rsidR="006E4E11" w:rsidRDefault="00ED2E77" w:rsidP="00ED2E7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2016/17:1315 av Åsa Coenraads (M) Strandskyddets påverkan på bostadsbyggandet i Västmanland</w:t>
      </w:r>
    </w:p>
    <w:bookmarkEnd w:id="0"/>
    <w:p w14:paraId="0C7FC744" w14:textId="77777777" w:rsidR="006E4E11" w:rsidRDefault="006E4E11">
      <w:pPr>
        <w:pStyle w:val="RKnormal"/>
      </w:pPr>
    </w:p>
    <w:p w14:paraId="1D0C28E3" w14:textId="77777777" w:rsidR="006E4E11" w:rsidRDefault="00ED2E77">
      <w:pPr>
        <w:pStyle w:val="RKnormal"/>
      </w:pPr>
      <w:r>
        <w:t>Åsa Coenraads har frågat mig vad jag avser att göra för att reformera strandskyddet och därmed underlätta nybyggnation i Västmanland.</w:t>
      </w:r>
    </w:p>
    <w:p w14:paraId="7689543E" w14:textId="77777777" w:rsidR="00014705" w:rsidRDefault="00014705">
      <w:pPr>
        <w:pStyle w:val="RKnormal"/>
      </w:pPr>
    </w:p>
    <w:p w14:paraId="0D71CF2E" w14:textId="51B1BE6E" w:rsidR="00014705" w:rsidRDefault="00014705">
      <w:pPr>
        <w:pStyle w:val="RKnormal"/>
      </w:pPr>
      <w:r w:rsidRPr="00014705">
        <w:t xml:space="preserve">Det svenska strandskyddet är tillsammans med allemansrätten unikt i </w:t>
      </w:r>
      <w:r w:rsidR="007B7232">
        <w:br/>
      </w:r>
      <w:r w:rsidRPr="00014705">
        <w:t>ett internationellt perspektiv. Strandskyddsreglerna syftar till att skapa förutsättningar för allmänhetens tillgång till naturupplevelser och för bevarandet av biologisk mångfald i strandnära områden. Strandzonen är också särskilt viktig för biologisk mångfald. Samtidigt finns flexibilitet i reglerna för att främja landsbygdsutveckling och lokalt beslutsfattande.</w:t>
      </w:r>
    </w:p>
    <w:p w14:paraId="6225C68A" w14:textId="77777777" w:rsidR="00014705" w:rsidRDefault="00014705">
      <w:pPr>
        <w:pStyle w:val="RKnormal"/>
      </w:pPr>
    </w:p>
    <w:p w14:paraId="5E3E8A20" w14:textId="1343BD55" w:rsidR="00014705" w:rsidRDefault="00014705" w:rsidP="00014705">
      <w:pPr>
        <w:pStyle w:val="RKnormal"/>
      </w:pPr>
      <w:r>
        <w:t>Jag vill framhålla att flera förändringar i strandskyddslagstiftningen har gjorts under senare år. Framför allt har ändringarna från 2009 och 2010 förändrat förutsättningarna genom att beslutsrätten i högre utsträckning har flyttats till kommunerna och att dispensmöjligheten för landsbygds</w:t>
      </w:r>
      <w:r w:rsidR="007B7232">
        <w:softHyphen/>
      </w:r>
      <w:r>
        <w:t xml:space="preserve">utveckling i strandnära lägen (LIS) har tillkommit. Vidare trädde en regel om nya möjligheter för att upphäva strandskyddet vid små sjöar och vattendrag i kraft så sent som år 2014. Jag konstaterar att ändringarna av strandskyddsreglerna har varit i kraft under en relativt kort tid. </w:t>
      </w:r>
    </w:p>
    <w:p w14:paraId="2045E058" w14:textId="77777777" w:rsidR="00014705" w:rsidRDefault="00014705" w:rsidP="00014705">
      <w:pPr>
        <w:pStyle w:val="RKnormal"/>
      </w:pPr>
    </w:p>
    <w:p w14:paraId="33BC46F8" w14:textId="77777777" w:rsidR="00014705" w:rsidRDefault="00723B43" w:rsidP="00014705">
      <w:pPr>
        <w:pStyle w:val="RKnormal"/>
      </w:pPr>
      <w:r w:rsidRPr="00DA06D8">
        <w:t>Regeringen anser dock att det redan nu är lämpligt att se över reglerna om områden för landsbygdsutveckling i strandnär</w:t>
      </w:r>
      <w:r>
        <w:t xml:space="preserve">a lägen (de s.k. LIS-reglerna) och har därför uppdragit åt </w:t>
      </w:r>
      <w:r w:rsidRPr="00A174EB">
        <w:t>Naturvårdsverket att se över reglerna</w:t>
      </w:r>
      <w:r>
        <w:t xml:space="preserve"> i syfte </w:t>
      </w:r>
      <w:r w:rsidRPr="00A174EB">
        <w:t xml:space="preserve">att ytterligare främja landsbygdsutveckling i områden med god tillgång till stränder. </w:t>
      </w:r>
      <w:r>
        <w:t>I uppdraget betonas</w:t>
      </w:r>
      <w:r w:rsidR="00DF6ED8">
        <w:t xml:space="preserve"> både </w:t>
      </w:r>
      <w:r>
        <w:t>att b</w:t>
      </w:r>
      <w:r w:rsidRPr="00A174EB">
        <w:t>oende och arbetstillfällen är viktig</w:t>
      </w:r>
      <w:r w:rsidR="00DF6ED8">
        <w:t>a</w:t>
      </w:r>
      <w:r w:rsidRPr="00A174EB">
        <w:t xml:space="preserve"> </w:t>
      </w:r>
      <w:r>
        <w:t>för landsbygdens utveckling</w:t>
      </w:r>
      <w:r w:rsidR="00DF6ED8">
        <w:t xml:space="preserve"> och att</w:t>
      </w:r>
      <w:r>
        <w:t xml:space="preserve"> d</w:t>
      </w:r>
      <w:r w:rsidRPr="00A174EB">
        <w:t>e värden som strandskyddet långsiktigt syftar till att skydda, bl.a. allemansrättslig tillgång till strandområden,</w:t>
      </w:r>
      <w:r w:rsidR="00DF6ED8">
        <w:t xml:space="preserve"> </w:t>
      </w:r>
      <w:r w:rsidRPr="00A174EB">
        <w:t xml:space="preserve">inte </w:t>
      </w:r>
      <w:r w:rsidR="00FD4A38">
        <w:t xml:space="preserve">ska </w:t>
      </w:r>
      <w:r w:rsidRPr="00A174EB">
        <w:t>äventyras. Särskilt fokus ska läggas på att utöka möjligheterna att bygga permanentbostäder.</w:t>
      </w:r>
    </w:p>
    <w:p w14:paraId="58FB5802" w14:textId="77777777" w:rsidR="00723B43" w:rsidRDefault="00723B43" w:rsidP="00014705">
      <w:pPr>
        <w:pStyle w:val="RKnormal"/>
      </w:pPr>
    </w:p>
    <w:p w14:paraId="3D6C1C3E" w14:textId="61E9B01F" w:rsidR="00014705" w:rsidRDefault="00537D31" w:rsidP="00014705">
      <w:pPr>
        <w:pStyle w:val="RKnormal"/>
      </w:pPr>
      <w:r w:rsidRPr="00537D31">
        <w:t xml:space="preserve">Regeringen arbetar mycket aktivt för ett ökat bostadsbyggande genom det bostadspolitiska paketet. I arbetet för att öka bostadsbyggandet är det dock viktigt med ett långsiktigt perspektiv där olika väsentliga </w:t>
      </w:r>
      <w:r w:rsidRPr="00537D31">
        <w:lastRenderedPageBreak/>
        <w:t>sam</w:t>
      </w:r>
      <w:r w:rsidR="007B7232">
        <w:softHyphen/>
      </w:r>
      <w:r w:rsidRPr="00537D31">
        <w:t xml:space="preserve">hällsintressen vägs mot varandra. </w:t>
      </w:r>
      <w:r w:rsidR="00014705" w:rsidRPr="00537D31">
        <w:t xml:space="preserve">Vi får inte glömma att strandskyddet i sig innebär ett värde genom möjligheter till </w:t>
      </w:r>
      <w:r w:rsidR="00F97B1F" w:rsidRPr="00E60838">
        <w:t>attraktiva</w:t>
      </w:r>
      <w:r w:rsidR="00F97B1F">
        <w:t xml:space="preserve"> </w:t>
      </w:r>
      <w:r w:rsidR="00014705" w:rsidRPr="00537D31">
        <w:t xml:space="preserve">boendemiljöer </w:t>
      </w:r>
      <w:r w:rsidR="007B7232">
        <w:br/>
      </w:r>
      <w:r w:rsidR="00014705" w:rsidRPr="00537D31">
        <w:t>nära natur</w:t>
      </w:r>
      <w:r w:rsidR="00014705">
        <w:t xml:space="preserve"> och tillgång till naturupplevelser för besöksnäringen</w:t>
      </w:r>
      <w:r w:rsidR="00F97B1F">
        <w:t xml:space="preserve"> på landsbygden</w:t>
      </w:r>
      <w:r w:rsidR="00014705">
        <w:t>.</w:t>
      </w:r>
    </w:p>
    <w:p w14:paraId="7784565B" w14:textId="77777777" w:rsidR="00030A2A" w:rsidRDefault="00030A2A" w:rsidP="00014705">
      <w:pPr>
        <w:pStyle w:val="RKnormal"/>
      </w:pPr>
    </w:p>
    <w:p w14:paraId="18706626" w14:textId="79BA89E5" w:rsidR="00ED2E77" w:rsidRDefault="00ED2E77">
      <w:pPr>
        <w:pStyle w:val="RKnormal"/>
      </w:pPr>
      <w:r>
        <w:t xml:space="preserve">Stockholm den </w:t>
      </w:r>
      <w:r w:rsidR="007B7232">
        <w:t>10</w:t>
      </w:r>
      <w:r>
        <w:t xml:space="preserve"> maj 2017</w:t>
      </w:r>
    </w:p>
    <w:p w14:paraId="2B0B85A4" w14:textId="77777777" w:rsidR="00ED2E77" w:rsidRDefault="00ED2E77">
      <w:pPr>
        <w:pStyle w:val="RKnormal"/>
      </w:pPr>
    </w:p>
    <w:p w14:paraId="7412A324" w14:textId="77777777" w:rsidR="00ED2E77" w:rsidRDefault="00ED2E77">
      <w:pPr>
        <w:pStyle w:val="RKnormal"/>
      </w:pPr>
    </w:p>
    <w:p w14:paraId="0A098F9F" w14:textId="77777777" w:rsidR="00ED2E77" w:rsidRDefault="00ED2E77">
      <w:pPr>
        <w:pStyle w:val="RKnormal"/>
      </w:pPr>
      <w:r>
        <w:t>Karolina Skog</w:t>
      </w:r>
    </w:p>
    <w:sectPr w:rsidR="00ED2E7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45878" w14:textId="77777777" w:rsidR="00720398" w:rsidRDefault="00720398">
      <w:r>
        <w:separator/>
      </w:r>
    </w:p>
  </w:endnote>
  <w:endnote w:type="continuationSeparator" w:id="0">
    <w:p w14:paraId="429B0F4F" w14:textId="77777777" w:rsidR="00720398" w:rsidRDefault="0072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77DB0" w14:textId="77777777" w:rsidR="00720398" w:rsidRDefault="00720398">
      <w:r>
        <w:separator/>
      </w:r>
    </w:p>
  </w:footnote>
  <w:footnote w:type="continuationSeparator" w:id="0">
    <w:p w14:paraId="0C6C96BE" w14:textId="77777777" w:rsidR="00720398" w:rsidRDefault="00720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867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0DC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785CB3" w14:textId="77777777">
      <w:trPr>
        <w:cantSplit/>
      </w:trPr>
      <w:tc>
        <w:tcPr>
          <w:tcW w:w="3119" w:type="dxa"/>
        </w:tcPr>
        <w:p w14:paraId="7BC6FA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7E53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4851D6" w14:textId="77777777" w:rsidR="00E80146" w:rsidRDefault="00E80146">
          <w:pPr>
            <w:pStyle w:val="Sidhuvud"/>
            <w:ind w:right="360"/>
          </w:pPr>
        </w:p>
      </w:tc>
    </w:tr>
  </w:tbl>
  <w:p w14:paraId="498936B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F99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0DC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039366" w14:textId="77777777">
      <w:trPr>
        <w:cantSplit/>
      </w:trPr>
      <w:tc>
        <w:tcPr>
          <w:tcW w:w="3119" w:type="dxa"/>
        </w:tcPr>
        <w:p w14:paraId="68E6D8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11C2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6B074A" w14:textId="77777777" w:rsidR="00E80146" w:rsidRDefault="00E80146">
          <w:pPr>
            <w:pStyle w:val="Sidhuvud"/>
            <w:ind w:right="360"/>
          </w:pPr>
        </w:p>
      </w:tc>
    </w:tr>
  </w:tbl>
  <w:p w14:paraId="603A911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E780C" w14:textId="77777777" w:rsidR="00ED2E77" w:rsidRDefault="00ED2E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BECD12" wp14:editId="45CDFC5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052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57194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71B86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BBF8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77"/>
    <w:rsid w:val="00014705"/>
    <w:rsid w:val="00030A2A"/>
    <w:rsid w:val="001130C8"/>
    <w:rsid w:val="00150384"/>
    <w:rsid w:val="00160901"/>
    <w:rsid w:val="001805B7"/>
    <w:rsid w:val="001969B7"/>
    <w:rsid w:val="002E1C29"/>
    <w:rsid w:val="00367B1C"/>
    <w:rsid w:val="004A328D"/>
    <w:rsid w:val="00537D31"/>
    <w:rsid w:val="0058762B"/>
    <w:rsid w:val="006D4B2B"/>
    <w:rsid w:val="006E4E11"/>
    <w:rsid w:val="00720398"/>
    <w:rsid w:val="00723B43"/>
    <w:rsid w:val="007242A3"/>
    <w:rsid w:val="007A6855"/>
    <w:rsid w:val="007B7232"/>
    <w:rsid w:val="008A0DCD"/>
    <w:rsid w:val="0092027A"/>
    <w:rsid w:val="00955E31"/>
    <w:rsid w:val="00992E72"/>
    <w:rsid w:val="00AF26D1"/>
    <w:rsid w:val="00CE6C04"/>
    <w:rsid w:val="00D133D7"/>
    <w:rsid w:val="00D15403"/>
    <w:rsid w:val="00DF6ED8"/>
    <w:rsid w:val="00E60838"/>
    <w:rsid w:val="00E80146"/>
    <w:rsid w:val="00E904D0"/>
    <w:rsid w:val="00EC25F9"/>
    <w:rsid w:val="00ED2E77"/>
    <w:rsid w:val="00ED583F"/>
    <w:rsid w:val="00F97B1F"/>
    <w:rsid w:val="00F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65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2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2E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2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2E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3df3d753-0697-479f-9e28-230039627efd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64328-54FD-4162-9491-D0441DF79081}"/>
</file>

<file path=customXml/itemProps2.xml><?xml version="1.0" encoding="utf-8"?>
<ds:datastoreItem xmlns:ds="http://schemas.openxmlformats.org/officeDocument/2006/customXml" ds:itemID="{52B98BB4-D48A-4FFC-B559-E6AD6EC004A8}"/>
</file>

<file path=customXml/itemProps3.xml><?xml version="1.0" encoding="utf-8"?>
<ds:datastoreItem xmlns:ds="http://schemas.openxmlformats.org/officeDocument/2006/customXml" ds:itemID="{5B5B1E8A-F36D-45DF-8931-F367CE3D32FC}"/>
</file>

<file path=customXml/itemProps4.xml><?xml version="1.0" encoding="utf-8"?>
<ds:datastoreItem xmlns:ds="http://schemas.openxmlformats.org/officeDocument/2006/customXml" ds:itemID="{434233E2-40D5-445E-B1C3-BE05BB1C9CDD}"/>
</file>

<file path=customXml/itemProps5.xml><?xml version="1.0" encoding="utf-8"?>
<ds:datastoreItem xmlns:ds="http://schemas.openxmlformats.org/officeDocument/2006/customXml" ds:itemID="{7537E19A-CC3C-456A-BBB7-2C7647B5B0EC}"/>
</file>

<file path=customXml/itemProps6.xml><?xml version="1.0" encoding="utf-8"?>
<ds:datastoreItem xmlns:ds="http://schemas.openxmlformats.org/officeDocument/2006/customXml" ds:itemID="{7200EDD3-FFB1-4AD0-AFAC-AC57F4655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Rudin</dc:creator>
  <cp:lastModifiedBy>Thomas H Pettersson</cp:lastModifiedBy>
  <cp:revision>3</cp:revision>
  <cp:lastPrinted>2017-05-09T08:20:00Z</cp:lastPrinted>
  <dcterms:created xsi:type="dcterms:W3CDTF">2017-05-09T08:19:00Z</dcterms:created>
  <dcterms:modified xsi:type="dcterms:W3CDTF">2017-05-09T08:20:00Z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664686de-ff4d-4cb3-bcec-58a7100c851c</vt:lpwstr>
  </property>
</Properties>
</file>