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E694B56DE0D4B09945ED760E6F692BE"/>
        </w:placeholder>
        <w15:appearance w15:val="hidden"/>
        <w:text/>
      </w:sdtPr>
      <w:sdtEndPr/>
      <w:sdtContent>
        <w:p w:rsidRPr="009B062B" w:rsidR="00AF30DD" w:rsidP="009B062B" w:rsidRDefault="00AF30DD" w14:paraId="7FA298C4" w14:textId="77777777">
          <w:pPr>
            <w:pStyle w:val="RubrikFrslagTIllRiksdagsbeslut"/>
          </w:pPr>
          <w:r w:rsidRPr="009B062B">
            <w:t>Förslag till riksdagsbeslut</w:t>
          </w:r>
        </w:p>
      </w:sdtContent>
    </w:sdt>
    <w:sdt>
      <w:sdtPr>
        <w:alias w:val="Yrkande 1"/>
        <w:tag w:val="4f3a9ed4-fe7b-494b-9805-0d7831cbb4c6"/>
        <w:id w:val="1528136316"/>
        <w:lock w:val="sdtLocked"/>
      </w:sdtPr>
      <w:sdtEndPr/>
      <w:sdtContent>
        <w:p w:rsidR="000C40A1" w:rsidRDefault="00413FD2" w14:paraId="7FA298C5" w14:textId="77777777">
          <w:pPr>
            <w:pStyle w:val="Frslagstext"/>
            <w:numPr>
              <w:ilvl w:val="0"/>
              <w:numId w:val="0"/>
            </w:numPr>
          </w:pPr>
          <w:r>
            <w:t>Riksdagen ställer sig bakom det som anförs i motionen om att förbjuda offentlig förvaltning att ägna sig åt politisk opinionsbildning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ACCAB46EF040B0A624D589AE0C2DAC"/>
        </w:placeholder>
        <w15:appearance w15:val="hidden"/>
        <w:text/>
      </w:sdtPr>
      <w:sdtEndPr/>
      <w:sdtContent>
        <w:p w:rsidRPr="009B062B" w:rsidR="006D79C9" w:rsidP="00333E95" w:rsidRDefault="006D79C9" w14:paraId="7FA298C6" w14:textId="77777777">
          <w:pPr>
            <w:pStyle w:val="Rubrik1"/>
          </w:pPr>
          <w:r>
            <w:t>Motivering</w:t>
          </w:r>
        </w:p>
      </w:sdtContent>
    </w:sdt>
    <w:p w:rsidR="00652B73" w:rsidP="00B53D64" w:rsidRDefault="000F085C" w14:paraId="7FA298C7" w14:textId="4FCD658F">
      <w:pPr>
        <w:pStyle w:val="Normalutanindragellerluft"/>
      </w:pPr>
      <w:r w:rsidRPr="000F085C">
        <w:t>I dag används stora summor av skattebetalarnas pengar för att påverka den allmänna opinionen i olika politiska frågor. Att statsförvaltningen i allt större omfattning blir en del av den politiska apparaturen är djupt problematiskt ur ett demokratiperspektiv. Inte minst står detta i diametral motsats till den svenska förvaltningsmodellens grundtanke om en politiskt oberoende offentlig förvaltning. Därtill är detta ett slöseri med skatte</w:t>
      </w:r>
      <w:r w:rsidR="00166A8E">
        <w:softHyphen/>
      </w:r>
      <w:r w:rsidRPr="000F085C">
        <w:t xml:space="preserve">medel. Ett exempel på detta är Systembolagets kampanj mot ”gårdsförsäljning”. Att Systembolaget informerar om alkoholens skadliga inverkan på hälsa är en sak. Att man bedriver aktiv politisk opinionsbildning och lobbyism är oacceptabelt och måste upphöra. Frågan om myndigheters </w:t>
      </w:r>
      <w:r w:rsidRPr="000F085C">
        <w:lastRenderedPageBreak/>
        <w:t xml:space="preserve">politiska opinionsbildning bör regleras i lag på ett sätt så att det tydligt framgår att samma verksamhet inte är tillåten. </w:t>
      </w:r>
    </w:p>
    <w:bookmarkStart w:name="_GoBack" w:id="1"/>
    <w:bookmarkEnd w:id="1"/>
    <w:p w:rsidRPr="00166A8E" w:rsidR="00166A8E" w:rsidP="00166A8E" w:rsidRDefault="00166A8E" w14:paraId="15BE078D" w14:textId="77777777"/>
    <w:sdt>
      <w:sdtPr>
        <w:rPr>
          <w:i/>
          <w:noProof/>
        </w:rPr>
        <w:alias w:val="CC_Underskrifter"/>
        <w:tag w:val="CC_Underskrifter"/>
        <w:id w:val="583496634"/>
        <w:lock w:val="sdtContentLocked"/>
        <w:placeholder>
          <w:docPart w:val="532A45CD04B7444286E666BF44B97FF7"/>
        </w:placeholder>
        <w15:appearance w15:val="hidden"/>
      </w:sdtPr>
      <w:sdtEndPr>
        <w:rPr>
          <w:i w:val="0"/>
          <w:noProof w:val="0"/>
        </w:rPr>
      </w:sdtEndPr>
      <w:sdtContent>
        <w:p w:rsidR="004801AC" w:rsidP="00EB2A7D" w:rsidRDefault="00166A8E" w14:paraId="7FA298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F95BBC" w:rsidRDefault="00F95BBC" w14:paraId="7FA298CC" w14:textId="77777777"/>
    <w:sectPr w:rsidR="00F95BB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298CE" w14:textId="77777777" w:rsidR="00477332" w:rsidRDefault="00477332" w:rsidP="000C1CAD">
      <w:pPr>
        <w:spacing w:line="240" w:lineRule="auto"/>
      </w:pPr>
      <w:r>
        <w:separator/>
      </w:r>
    </w:p>
  </w:endnote>
  <w:endnote w:type="continuationSeparator" w:id="0">
    <w:p w14:paraId="7FA298CF" w14:textId="77777777" w:rsidR="00477332" w:rsidRDefault="004773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298D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298D5"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77F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298CC" w14:textId="77777777" w:rsidR="00477332" w:rsidRDefault="00477332" w:rsidP="000C1CAD">
      <w:pPr>
        <w:spacing w:line="240" w:lineRule="auto"/>
      </w:pPr>
      <w:r>
        <w:separator/>
      </w:r>
    </w:p>
  </w:footnote>
  <w:footnote w:type="continuationSeparator" w:id="0">
    <w:p w14:paraId="7FA298CD" w14:textId="77777777" w:rsidR="00477332" w:rsidRDefault="004773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FA298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A298DF" wp14:anchorId="7FA298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66A8E" w14:paraId="7FA298E0" w14:textId="77777777">
                          <w:pPr>
                            <w:jc w:val="right"/>
                          </w:pPr>
                          <w:sdt>
                            <w:sdtPr>
                              <w:alias w:val="CC_Noformat_Partikod"/>
                              <w:tag w:val="CC_Noformat_Partikod"/>
                              <w:id w:val="-53464382"/>
                              <w:placeholder>
                                <w:docPart w:val="D63488B1E66741FAA4289FE1ED41853A"/>
                              </w:placeholder>
                              <w:text/>
                            </w:sdtPr>
                            <w:sdtEndPr/>
                            <w:sdtContent>
                              <w:r w:rsidR="000F085C">
                                <w:t>M</w:t>
                              </w:r>
                            </w:sdtContent>
                          </w:sdt>
                          <w:sdt>
                            <w:sdtPr>
                              <w:alias w:val="CC_Noformat_Partinummer"/>
                              <w:tag w:val="CC_Noformat_Partinummer"/>
                              <w:id w:val="-1709555926"/>
                              <w:placeholder>
                                <w:docPart w:val="17589B1052734E2994DEED9700CD7CBA"/>
                              </w:placeholder>
                              <w:text/>
                            </w:sdtPr>
                            <w:sdtEndPr/>
                            <w:sdtContent>
                              <w:r w:rsidR="000F085C">
                                <w:t>2415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A298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66A8E" w14:paraId="7FA298E0" w14:textId="77777777">
                    <w:pPr>
                      <w:jc w:val="right"/>
                    </w:pPr>
                    <w:sdt>
                      <w:sdtPr>
                        <w:alias w:val="CC_Noformat_Partikod"/>
                        <w:tag w:val="CC_Noformat_Partikod"/>
                        <w:id w:val="-53464382"/>
                        <w:placeholder>
                          <w:docPart w:val="D63488B1E66741FAA4289FE1ED41853A"/>
                        </w:placeholder>
                        <w:text/>
                      </w:sdtPr>
                      <w:sdtEndPr/>
                      <w:sdtContent>
                        <w:r w:rsidR="000F085C">
                          <w:t>M</w:t>
                        </w:r>
                      </w:sdtContent>
                    </w:sdt>
                    <w:sdt>
                      <w:sdtPr>
                        <w:alias w:val="CC_Noformat_Partinummer"/>
                        <w:tag w:val="CC_Noformat_Partinummer"/>
                        <w:id w:val="-1709555926"/>
                        <w:placeholder>
                          <w:docPart w:val="17589B1052734E2994DEED9700CD7CBA"/>
                        </w:placeholder>
                        <w:text/>
                      </w:sdtPr>
                      <w:sdtEndPr/>
                      <w:sdtContent>
                        <w:r w:rsidR="000F085C">
                          <w:t>2415</w:t>
                        </w:r>
                      </w:sdtContent>
                    </w:sdt>
                  </w:p>
                </w:txbxContent>
              </v:textbox>
              <w10:wrap anchorx="page"/>
            </v:shape>
          </w:pict>
        </mc:Fallback>
      </mc:AlternateContent>
    </w:r>
  </w:p>
  <w:p w:rsidRPr="00293C4F" w:rsidR="004F35FE" w:rsidP="00776B74" w:rsidRDefault="004F35FE" w14:paraId="7FA298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66A8E" w14:paraId="7FA298D2" w14:textId="77777777">
    <w:pPr>
      <w:jc w:val="right"/>
    </w:pPr>
    <w:sdt>
      <w:sdtPr>
        <w:alias w:val="CC_Noformat_Partikod"/>
        <w:tag w:val="CC_Noformat_Partikod"/>
        <w:id w:val="559911109"/>
        <w:placeholder>
          <w:docPart w:val="17589B1052734E2994DEED9700CD7CBA"/>
        </w:placeholder>
        <w:text/>
      </w:sdtPr>
      <w:sdtEndPr/>
      <w:sdtContent>
        <w:r w:rsidR="000F085C">
          <w:t>M</w:t>
        </w:r>
      </w:sdtContent>
    </w:sdt>
    <w:sdt>
      <w:sdtPr>
        <w:alias w:val="CC_Noformat_Partinummer"/>
        <w:tag w:val="CC_Noformat_Partinummer"/>
        <w:id w:val="1197820850"/>
        <w:text/>
      </w:sdtPr>
      <w:sdtEndPr/>
      <w:sdtContent>
        <w:r w:rsidR="000F085C">
          <w:t>2415</w:t>
        </w:r>
      </w:sdtContent>
    </w:sdt>
  </w:p>
  <w:p w:rsidR="004F35FE" w:rsidP="00776B74" w:rsidRDefault="004F35FE" w14:paraId="7FA298D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66A8E" w14:paraId="7FA298D6" w14:textId="77777777">
    <w:pPr>
      <w:jc w:val="right"/>
    </w:pPr>
    <w:sdt>
      <w:sdtPr>
        <w:alias w:val="CC_Noformat_Partikod"/>
        <w:tag w:val="CC_Noformat_Partikod"/>
        <w:id w:val="1471015553"/>
        <w:lock w:val="contentLocked"/>
        <w:text/>
      </w:sdtPr>
      <w:sdtEndPr/>
      <w:sdtContent>
        <w:r w:rsidR="000F085C">
          <w:t>M</w:t>
        </w:r>
      </w:sdtContent>
    </w:sdt>
    <w:sdt>
      <w:sdtPr>
        <w:alias w:val="CC_Noformat_Partinummer"/>
        <w:tag w:val="CC_Noformat_Partinummer"/>
        <w:id w:val="-2014525982"/>
        <w:lock w:val="contentLocked"/>
        <w:text/>
      </w:sdtPr>
      <w:sdtEndPr/>
      <w:sdtContent>
        <w:r w:rsidR="000F085C">
          <w:t>2415</w:t>
        </w:r>
      </w:sdtContent>
    </w:sdt>
  </w:p>
  <w:p w:rsidR="004F35FE" w:rsidP="00A314CF" w:rsidRDefault="00166A8E" w14:paraId="7FA298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66A8E" w14:paraId="7FA298D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66A8E" w14:paraId="7FA298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:3448</w:t>
        </w:r>
      </w:sdtContent>
    </w:sdt>
  </w:p>
  <w:p w:rsidR="004F35FE" w:rsidP="00E03A3D" w:rsidRDefault="00166A8E" w14:paraId="7FA298DA" w14:textId="77777777">
    <w:pPr>
      <w:pStyle w:val="Motionr"/>
    </w:pPr>
    <w:sdt>
      <w:sdtPr>
        <w:alias w:val="CC_Noformat_Avtext"/>
        <w:tag w:val="CC_Noformat_Avtext"/>
        <w:id w:val="-2020768203"/>
        <w:lock w:val="sdtContentLocked"/>
        <w15:appearance w15:val="hidden"/>
        <w:text/>
      </w:sdtPr>
      <w:sdtEndPr/>
      <w:sdtContent>
        <w:r>
          <w:t>av Fredrik Schulte (M)</w:t>
        </w:r>
      </w:sdtContent>
    </w:sdt>
  </w:p>
  <w:sdt>
    <w:sdtPr>
      <w:alias w:val="CC_Noformat_Rubtext"/>
      <w:tag w:val="CC_Noformat_Rubtext"/>
      <w:id w:val="-218060500"/>
      <w:lock w:val="sdtLocked"/>
      <w15:appearance w15:val="hidden"/>
      <w:text/>
    </w:sdtPr>
    <w:sdtEndPr/>
    <w:sdtContent>
      <w:p w:rsidR="004F35FE" w:rsidP="00283E0F" w:rsidRDefault="000F085C" w14:paraId="7FA298DB" w14:textId="77777777">
        <w:pPr>
          <w:pStyle w:val="FSHRub2"/>
        </w:pPr>
        <w:r>
          <w:t>Förbjud myndigheters politiska opinionsbildning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FA298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85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0A1"/>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085C"/>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6A8E"/>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545"/>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DD7"/>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FD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33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50E"/>
    <w:rsid w:val="008B78A9"/>
    <w:rsid w:val="008B7E5C"/>
    <w:rsid w:val="008C10AF"/>
    <w:rsid w:val="008C1A58"/>
    <w:rsid w:val="008C1F32"/>
    <w:rsid w:val="008C212E"/>
    <w:rsid w:val="008C2C5E"/>
    <w:rsid w:val="008C3066"/>
    <w:rsid w:val="008C30E9"/>
    <w:rsid w:val="008C312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8FA"/>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1BFF"/>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2106"/>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0E0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7F5"/>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01B"/>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B1D"/>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2A7D"/>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5BBC"/>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A298C3"/>
  <w15:chartTrackingRefBased/>
  <w15:docId w15:val="{2EC56F77-6CC3-4671-8BC2-41878C79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694B56DE0D4B09945ED760E6F692BE"/>
        <w:category>
          <w:name w:val="Allmänt"/>
          <w:gallery w:val="placeholder"/>
        </w:category>
        <w:types>
          <w:type w:val="bbPlcHdr"/>
        </w:types>
        <w:behaviors>
          <w:behavior w:val="content"/>
        </w:behaviors>
        <w:guid w:val="{2ACB1224-0A47-459C-95AE-BBC300E8D10A}"/>
      </w:docPartPr>
      <w:docPartBody>
        <w:p w:rsidR="008F0182" w:rsidRDefault="00656C53">
          <w:pPr>
            <w:pStyle w:val="1E694B56DE0D4B09945ED760E6F692BE"/>
          </w:pPr>
          <w:r w:rsidRPr="005A0A93">
            <w:rPr>
              <w:rStyle w:val="Platshllartext"/>
            </w:rPr>
            <w:t>Förslag till riksdagsbeslut</w:t>
          </w:r>
        </w:p>
      </w:docPartBody>
    </w:docPart>
    <w:docPart>
      <w:docPartPr>
        <w:name w:val="2EACCAB46EF040B0A624D589AE0C2DAC"/>
        <w:category>
          <w:name w:val="Allmänt"/>
          <w:gallery w:val="placeholder"/>
        </w:category>
        <w:types>
          <w:type w:val="bbPlcHdr"/>
        </w:types>
        <w:behaviors>
          <w:behavior w:val="content"/>
        </w:behaviors>
        <w:guid w:val="{3DD8CEDF-F778-4E3C-B953-71191B14828A}"/>
      </w:docPartPr>
      <w:docPartBody>
        <w:p w:rsidR="008F0182" w:rsidRDefault="00656C53">
          <w:pPr>
            <w:pStyle w:val="2EACCAB46EF040B0A624D589AE0C2DAC"/>
          </w:pPr>
          <w:r w:rsidRPr="005A0A93">
            <w:rPr>
              <w:rStyle w:val="Platshllartext"/>
            </w:rPr>
            <w:t>Motivering</w:t>
          </w:r>
        </w:p>
      </w:docPartBody>
    </w:docPart>
    <w:docPart>
      <w:docPartPr>
        <w:name w:val="D63488B1E66741FAA4289FE1ED41853A"/>
        <w:category>
          <w:name w:val="Allmänt"/>
          <w:gallery w:val="placeholder"/>
        </w:category>
        <w:types>
          <w:type w:val="bbPlcHdr"/>
        </w:types>
        <w:behaviors>
          <w:behavior w:val="content"/>
        </w:behaviors>
        <w:guid w:val="{25521D11-13F6-4F38-ABF3-2936956E8064}"/>
      </w:docPartPr>
      <w:docPartBody>
        <w:p w:rsidR="008F0182" w:rsidRDefault="00656C53">
          <w:pPr>
            <w:pStyle w:val="D63488B1E66741FAA4289FE1ED41853A"/>
          </w:pPr>
          <w:r>
            <w:rPr>
              <w:rStyle w:val="Platshllartext"/>
            </w:rPr>
            <w:t xml:space="preserve"> </w:t>
          </w:r>
        </w:p>
      </w:docPartBody>
    </w:docPart>
    <w:docPart>
      <w:docPartPr>
        <w:name w:val="17589B1052734E2994DEED9700CD7CBA"/>
        <w:category>
          <w:name w:val="Allmänt"/>
          <w:gallery w:val="placeholder"/>
        </w:category>
        <w:types>
          <w:type w:val="bbPlcHdr"/>
        </w:types>
        <w:behaviors>
          <w:behavior w:val="content"/>
        </w:behaviors>
        <w:guid w:val="{8B6423C6-E4AF-4B9D-8393-22E2BDC3608D}"/>
      </w:docPartPr>
      <w:docPartBody>
        <w:p w:rsidR="008F0182" w:rsidRDefault="00656C53">
          <w:pPr>
            <w:pStyle w:val="17589B1052734E2994DEED9700CD7CBA"/>
          </w:pPr>
          <w:r>
            <w:t xml:space="preserve"> </w:t>
          </w:r>
        </w:p>
      </w:docPartBody>
    </w:docPart>
    <w:docPart>
      <w:docPartPr>
        <w:name w:val="532A45CD04B7444286E666BF44B97FF7"/>
        <w:category>
          <w:name w:val="Allmänt"/>
          <w:gallery w:val="placeholder"/>
        </w:category>
        <w:types>
          <w:type w:val="bbPlcHdr"/>
        </w:types>
        <w:behaviors>
          <w:behavior w:val="content"/>
        </w:behaviors>
        <w:guid w:val="{C4345D5B-1ECD-48E9-B056-108E2DCE4F78}"/>
      </w:docPartPr>
      <w:docPartBody>
        <w:p w:rsidR="00000000" w:rsidRDefault="00EA63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C53"/>
    <w:rsid w:val="00656C53"/>
    <w:rsid w:val="008F0182"/>
    <w:rsid w:val="00D96D97"/>
    <w:rsid w:val="00F971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694B56DE0D4B09945ED760E6F692BE">
    <w:name w:val="1E694B56DE0D4B09945ED760E6F692BE"/>
  </w:style>
  <w:style w:type="paragraph" w:customStyle="1" w:styleId="6EB6D69A82EA49579E1210D2A34C4F15">
    <w:name w:val="6EB6D69A82EA49579E1210D2A34C4F15"/>
  </w:style>
  <w:style w:type="paragraph" w:customStyle="1" w:styleId="F11B30470FBC430BB3F573B164F2D841">
    <w:name w:val="F11B30470FBC430BB3F573B164F2D841"/>
  </w:style>
  <w:style w:type="paragraph" w:customStyle="1" w:styleId="2EACCAB46EF040B0A624D589AE0C2DAC">
    <w:name w:val="2EACCAB46EF040B0A624D589AE0C2DAC"/>
  </w:style>
  <w:style w:type="paragraph" w:customStyle="1" w:styleId="C1ADA5817A8B42E7996D161DECA6160F">
    <w:name w:val="C1ADA5817A8B42E7996D161DECA6160F"/>
  </w:style>
  <w:style w:type="paragraph" w:customStyle="1" w:styleId="D63488B1E66741FAA4289FE1ED41853A">
    <w:name w:val="D63488B1E66741FAA4289FE1ED41853A"/>
  </w:style>
  <w:style w:type="paragraph" w:customStyle="1" w:styleId="17589B1052734E2994DEED9700CD7CBA">
    <w:name w:val="17589B1052734E2994DEED9700CD7C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AEC64D-5C7B-4AF7-B57F-F52EA4963EB0}"/>
</file>

<file path=customXml/itemProps2.xml><?xml version="1.0" encoding="utf-8"?>
<ds:datastoreItem xmlns:ds="http://schemas.openxmlformats.org/officeDocument/2006/customXml" ds:itemID="{E81E8887-9F8E-4EA6-90FE-AD5E5A91F7B0}"/>
</file>

<file path=customXml/itemProps3.xml><?xml version="1.0" encoding="utf-8"?>
<ds:datastoreItem xmlns:ds="http://schemas.openxmlformats.org/officeDocument/2006/customXml" ds:itemID="{3EC53EF4-6B56-48B5-AD28-92EA62F80EE1}"/>
</file>

<file path=docProps/app.xml><?xml version="1.0" encoding="utf-8"?>
<Properties xmlns="http://schemas.openxmlformats.org/officeDocument/2006/extended-properties" xmlns:vt="http://schemas.openxmlformats.org/officeDocument/2006/docPropsVTypes">
  <Template>Normal</Template>
  <TotalTime>4</TotalTime>
  <Pages>1</Pages>
  <Words>153</Words>
  <Characters>938</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M2415 Förbjud myndigheters politiska opinionsbildning</vt:lpstr>
      <vt:lpstr>
      </vt:lpstr>
    </vt:vector>
  </TitlesOfParts>
  <Company>Sveriges riksdag</Company>
  <LinksUpToDate>false</LinksUpToDate>
  <CharactersWithSpaces>1086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