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33F7A555B949838E99E4AC85EA8CCD"/>
        </w:placeholder>
        <w:text/>
      </w:sdtPr>
      <w:sdtEndPr/>
      <w:sdtContent>
        <w:p w:rsidRPr="009B062B" w:rsidR="00AF30DD" w:rsidP="00DA28CE" w:rsidRDefault="00AF30DD" w14:paraId="143F92BD" w14:textId="77777777">
          <w:pPr>
            <w:pStyle w:val="Rubrik1"/>
            <w:spacing w:after="300"/>
          </w:pPr>
          <w:r w:rsidRPr="009B062B">
            <w:t>Förslag till riksdagsbeslut</w:t>
          </w:r>
        </w:p>
      </w:sdtContent>
    </w:sdt>
    <w:sdt>
      <w:sdtPr>
        <w:alias w:val="Yrkande 1"/>
        <w:tag w:val="12eee801-d476-40fd-9b67-87168287b6de"/>
        <w:id w:val="-433749465"/>
        <w:lock w:val="sdtLocked"/>
      </w:sdtPr>
      <w:sdtEndPr/>
      <w:sdtContent>
        <w:p w:rsidR="00ED0059" w:rsidRDefault="001163B3" w14:paraId="0CAA0F21" w14:textId="77777777">
          <w:pPr>
            <w:pStyle w:val="Frslagstext"/>
          </w:pPr>
          <w:r>
            <w:t>Riksdagen ställer sig bakom det som anförs i motionen om stärkta nationella digitala bibliotekstjänster och tillkännager detta för regeringen.</w:t>
          </w:r>
        </w:p>
      </w:sdtContent>
    </w:sdt>
    <w:sdt>
      <w:sdtPr>
        <w:alias w:val="Yrkande 2"/>
        <w:tag w:val="17d655ac-2d1f-4e96-a5b0-ed1d4bb2f134"/>
        <w:id w:val="1881053939"/>
        <w:lock w:val="sdtLocked"/>
      </w:sdtPr>
      <w:sdtEndPr/>
      <w:sdtContent>
        <w:p w:rsidR="00ED0059" w:rsidRDefault="001163B3" w14:paraId="350FBE99" w14:textId="77777777">
          <w:pPr>
            <w:pStyle w:val="Frslagstext"/>
          </w:pPr>
          <w:r>
            <w:t>Riksdagen ställer sig bakom det som anförs i motionen om att säkra biblioteken från grupper som söker använda dem till annat än det tilltänkta syftet och tillkännager detta för regeringen.</w:t>
          </w:r>
        </w:p>
      </w:sdtContent>
    </w:sdt>
    <w:sdt>
      <w:sdtPr>
        <w:alias w:val="Yrkande 3"/>
        <w:tag w:val="c50a067e-dfa2-4c4b-aabb-b4d50e265318"/>
        <w:id w:val="-1847788857"/>
        <w:lock w:val="sdtLocked"/>
      </w:sdtPr>
      <w:sdtEndPr/>
      <w:sdtContent>
        <w:p w:rsidR="00ED0059" w:rsidRDefault="001163B3" w14:paraId="5D3B59BC" w14:textId="77777777">
          <w:pPr>
            <w:pStyle w:val="Frslagstext"/>
          </w:pPr>
          <w:r>
            <w:t>Riksdagen ställer sig bakom det som anförs i motionen om översyn och revidering av bibliotekslagen i syfte att stärka svenska språkets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74B8771294B6CB1DDA76256F5CDDF"/>
        </w:placeholder>
        <w:text/>
      </w:sdtPr>
      <w:sdtEndPr/>
      <w:sdtContent>
        <w:p w:rsidRPr="00422B9E" w:rsidR="00422B9E" w:rsidP="00ED2908" w:rsidRDefault="006D79C9" w14:paraId="77F7EDC5" w14:textId="5FFFC539">
          <w:pPr>
            <w:pStyle w:val="Rubrik1"/>
          </w:pPr>
          <w:r>
            <w:t>Motivering</w:t>
          </w:r>
        </w:p>
      </w:sdtContent>
    </w:sdt>
    <w:p w:rsidRPr="00564637" w:rsidR="00564637" w:rsidP="008C3E02" w:rsidRDefault="00564637" w14:paraId="7D69904E" w14:textId="59732ACA">
      <w:pPr>
        <w:pStyle w:val="Normalutanindragellerluft"/>
      </w:pPr>
      <w:r w:rsidRPr="00564637">
        <w:t xml:space="preserve">Stockholms stadsbiblioteks huvudbyggnad liknar ett antikt tempel, ett tempel för böcker och kunskap. Ett arkitektoniskt formspråk som tydligt förmedlar ett budskap om att detta tempel är en plats för vördnad inför den kunskap byggnaden </w:t>
      </w:r>
      <w:r w:rsidR="006E4536">
        <w:t>rymmer</w:t>
      </w:r>
      <w:r w:rsidRPr="00564637">
        <w:t xml:space="preserve">. </w:t>
      </w:r>
    </w:p>
    <w:p w:rsidR="006E4536" w:rsidP="006E4536" w:rsidRDefault="00564637" w14:paraId="487F40CB" w14:textId="77777777">
      <w:r w:rsidRPr="00564637">
        <w:t xml:space="preserve">I Sverige och på bibliotek världen över råder en norm om tysthet och studiero vid bibliotek, och Stockholms stadsbiblioteks huvudbyggnad låter besökare förstå vikten av denna norms upprätthållande genom sin utformning. Alla Sveriges bibliotek är inte </w:t>
      </w:r>
      <w:r w:rsidRPr="00564637" w:rsidR="006E4536">
        <w:t>utformade</w:t>
      </w:r>
      <w:r w:rsidRPr="00564637">
        <w:t xml:space="preserve"> som tempel, alla bibliotek är inte </w:t>
      </w:r>
      <w:r w:rsidR="006E4536">
        <w:t>byggda</w:t>
      </w:r>
      <w:r w:rsidRPr="00564637">
        <w:t xml:space="preserve"> för att inge respekt för byggnadens innehåll och funktion, men oavsett bibliotekets arkitektoniska utformning är det viktigt att förståelsen för bibliotekens funktion och uppgift vidmakthålls</w:t>
      </w:r>
      <w:r w:rsidR="006E4536">
        <w:t>.</w:t>
      </w:r>
    </w:p>
    <w:p w:rsidR="004A7BC1" w:rsidP="006E4536" w:rsidRDefault="00564637" w14:paraId="72E49177" w14:textId="0707EF12">
      <w:r w:rsidRPr="00564637">
        <w:t>Bibliotekens funktion som kunskapsförmedlare och plats för kunskapsinhämtning är lika viktig idag som under biblioteksväsendets inrättande. Biblioteken är en bärande pelare i det demokratiska systemet, och därför får inte bibliotekens syfte och funktion slarvas bort i samtidens tillfälliga nycker och trender. Att bjuda in digitaliseringens verktyg och möjligheter på biblioteken är en självklar utveckling vid sidan av bibliotek</w:t>
      </w:r>
      <w:r w:rsidR="008C3E02">
        <w:softHyphen/>
      </w:r>
      <w:r w:rsidRPr="00564637">
        <w:t>ens samlingar av böcker, tidningar och andra tryckta verk. Lika självklart är det sam</w:t>
      </w:r>
      <w:r w:rsidR="008C3E02">
        <w:softHyphen/>
      </w:r>
      <w:r w:rsidRPr="00564637">
        <w:t>tidigt att inte tumma på bibliotekens roll i egenskap av fysiska rum som tysta och lugna oaser i det annars brusiga offentliga rummet.</w:t>
      </w:r>
    </w:p>
    <w:p w:rsidRPr="008C3E02" w:rsidR="00045C68" w:rsidP="008C3E02" w:rsidRDefault="004A7BC1" w14:paraId="2B2CDCC3" w14:textId="56EA9C30">
      <w:pPr>
        <w:pStyle w:val="Rubrik2"/>
      </w:pPr>
      <w:r w:rsidRPr="008C3E02">
        <w:lastRenderedPageBreak/>
        <w:t>Digital satsning säkrar litteraturhistoria och nordisk likvärdighet</w:t>
      </w:r>
    </w:p>
    <w:p w:rsidR="00D55685" w:rsidP="008C3E02" w:rsidRDefault="00571DC5" w14:paraId="731DEB1F" w14:textId="52C92623">
      <w:pPr>
        <w:pStyle w:val="Normalutanindragellerluft"/>
      </w:pPr>
      <w:r>
        <w:t xml:space="preserve">Sverige är ett av världens mest digitaliserade länder. </w:t>
      </w:r>
      <w:r w:rsidR="00AE5EB3">
        <w:t xml:space="preserve">Det har synliggjort såväl risker som möjligheter. </w:t>
      </w:r>
      <w:r w:rsidR="006E4536">
        <w:t>Digitaliseringen skapar nya möjligheter att synliggöra och levande</w:t>
      </w:r>
      <w:r w:rsidR="008C3E02">
        <w:softHyphen/>
      </w:r>
      <w:r w:rsidR="006E4536">
        <w:t xml:space="preserve">göra delar av vårt kultur- och kunskapsarv. </w:t>
      </w:r>
      <w:r>
        <w:t xml:space="preserve">Samtidigt är stora delar av vårt samlade arv och </w:t>
      </w:r>
      <w:r w:rsidR="00AE5EB3">
        <w:t>källmaterial ännu inte digitaliserat, vilket riskerar såväl bevarande som tillgänglig</w:t>
      </w:r>
      <w:r w:rsidR="008C3E02">
        <w:softHyphen/>
      </w:r>
      <w:r w:rsidR="00AE5EB3">
        <w:t xml:space="preserve">het </w:t>
      </w:r>
      <w:r w:rsidR="006E4536">
        <w:t xml:space="preserve">och rentav framtidens </w:t>
      </w:r>
      <w:r w:rsidR="00AE5EB3">
        <w:t xml:space="preserve">forskning. </w:t>
      </w:r>
      <w:r w:rsidRPr="00E14DB6" w:rsidR="00E14DB6">
        <w:t>Utöver</w:t>
      </w:r>
      <w:r w:rsidR="00ED27E9">
        <w:t xml:space="preserve"> </w:t>
      </w:r>
      <w:r w:rsidR="00AE5EB3">
        <w:t xml:space="preserve">exempelvis det litterära arvet </w:t>
      </w:r>
      <w:r w:rsidRPr="00E14DB6" w:rsidR="00E14DB6">
        <w:t>krävs tillgång</w:t>
      </w:r>
      <w:r w:rsidR="00ED27E9">
        <w:t xml:space="preserve"> </w:t>
      </w:r>
      <w:r w:rsidRPr="00E14DB6" w:rsidR="00E14DB6">
        <w:t xml:space="preserve">också </w:t>
      </w:r>
      <w:r w:rsidR="00AE5EB3">
        <w:t xml:space="preserve">till </w:t>
      </w:r>
      <w:r w:rsidRPr="00E14DB6" w:rsidR="00E14DB6">
        <w:t>digitaliserade</w:t>
      </w:r>
      <w:r w:rsidR="00ED27E9">
        <w:t xml:space="preserve"> </w:t>
      </w:r>
      <w:r w:rsidR="00AE5EB3">
        <w:t>tidningar och tidskrifter</w:t>
      </w:r>
      <w:r w:rsidRPr="00E14DB6" w:rsidR="00E14DB6">
        <w:t>,</w:t>
      </w:r>
      <w:r w:rsidR="00ED27E9">
        <w:t xml:space="preserve"> </w:t>
      </w:r>
      <w:r w:rsidRPr="00E14DB6" w:rsidR="00E14DB6">
        <w:t>audiovisuellt</w:t>
      </w:r>
      <w:r w:rsidR="00AE5EB3">
        <w:t xml:space="preserve"> </w:t>
      </w:r>
      <w:r w:rsidRPr="00E14DB6" w:rsidR="00E14DB6">
        <w:t>material, utredningar och riksdagstryck.</w:t>
      </w:r>
      <w:r w:rsidR="00ED27E9">
        <w:t xml:space="preserve"> </w:t>
      </w:r>
    </w:p>
    <w:p w:rsidR="00D55685" w:rsidP="008C3E02" w:rsidRDefault="00AE5EB3" w14:paraId="5970041A" w14:textId="4858B408">
      <w:r>
        <w:t>Våra nordiska grannländer har i flera avseenden kommit betydligt längre i digitali</w:t>
      </w:r>
      <w:r w:rsidR="008C3E02">
        <w:softHyphen/>
      </w:r>
      <w:r>
        <w:t>seringen av bibliotekstjänster</w:t>
      </w:r>
      <w:r w:rsidR="00D55685">
        <w:t xml:space="preserve"> och visat på flera möjligheter</w:t>
      </w:r>
      <w:r>
        <w:t>.</w:t>
      </w:r>
      <w:r w:rsidR="00ED27E9">
        <w:t xml:space="preserve"> </w:t>
      </w:r>
      <w:r w:rsidR="00D55685">
        <w:t>För ökad nordisk likvärdig</w:t>
      </w:r>
      <w:r w:rsidR="008C3E02">
        <w:softHyphen/>
      </w:r>
      <w:r w:rsidR="00D55685">
        <w:t xml:space="preserve">het och </w:t>
      </w:r>
      <w:r w:rsidR="006E4536">
        <w:t xml:space="preserve">bättre </w:t>
      </w:r>
      <w:r w:rsidR="00D55685">
        <w:t xml:space="preserve">samordningsmöjligheter </w:t>
      </w:r>
      <w:r>
        <w:t xml:space="preserve">bör </w:t>
      </w:r>
      <w:r w:rsidR="00D55685">
        <w:t xml:space="preserve">det </w:t>
      </w:r>
      <w:r>
        <w:t xml:space="preserve">vara en </w:t>
      </w:r>
      <w:r w:rsidR="007A3CB9">
        <w:t xml:space="preserve">uttalad </w:t>
      </w:r>
      <w:r>
        <w:t>ambition att Sverige</w:t>
      </w:r>
      <w:r w:rsidRPr="00E14DB6" w:rsidR="00E14DB6">
        <w:t xml:space="preserve"> under en tioårsperiod</w:t>
      </w:r>
      <w:r w:rsidR="00ED27E9">
        <w:t xml:space="preserve"> </w:t>
      </w:r>
      <w:r w:rsidRPr="00E14DB6" w:rsidR="00E14DB6">
        <w:t>digitalisera</w:t>
      </w:r>
      <w:r w:rsidR="00A171A9">
        <w:t>r</w:t>
      </w:r>
      <w:r w:rsidR="00ED27E9">
        <w:t xml:space="preserve"> </w:t>
      </w:r>
      <w:r w:rsidR="007A3CB9">
        <w:t xml:space="preserve">merparten av vad </w:t>
      </w:r>
      <w:r w:rsidR="00ED27E9">
        <w:t xml:space="preserve">som har </w:t>
      </w:r>
      <w:r w:rsidRPr="00E14DB6" w:rsidR="00E14DB6">
        <w:t>getts ut</w:t>
      </w:r>
      <w:r w:rsidR="00ED27E9">
        <w:t xml:space="preserve"> </w:t>
      </w:r>
      <w:r w:rsidRPr="00E14DB6" w:rsidR="00E14DB6">
        <w:t>i landet</w:t>
      </w:r>
      <w:r w:rsidR="006E4536">
        <w:t xml:space="preserve"> någonsin</w:t>
      </w:r>
      <w:r w:rsidRPr="00E14DB6" w:rsidR="00E14DB6">
        <w:t xml:space="preserve">. </w:t>
      </w:r>
      <w:r w:rsidR="00D55685">
        <w:t>Det här kräver naturligtvis en nationell åtgärdsplan, vilket den nationella biblioteks</w:t>
      </w:r>
      <w:r w:rsidR="008C3E02">
        <w:softHyphen/>
      </w:r>
      <w:r w:rsidR="00D55685">
        <w:t xml:space="preserve">strategin påpekat och </w:t>
      </w:r>
      <w:r w:rsidR="006E4536">
        <w:t>föreslagit</w:t>
      </w:r>
      <w:r w:rsidR="00D55685">
        <w:t xml:space="preserve">. Regeringen </w:t>
      </w:r>
      <w:r w:rsidR="006E4536">
        <w:t>måste</w:t>
      </w:r>
      <w:r w:rsidR="00D55685">
        <w:t xml:space="preserve"> gå vidare </w:t>
      </w:r>
      <w:r w:rsidR="006E4536">
        <w:t>med detta.</w:t>
      </w:r>
      <w:r w:rsidR="00D55685">
        <w:t xml:space="preserve"> </w:t>
      </w:r>
    </w:p>
    <w:p w:rsidRPr="006E4536" w:rsidR="00D55685" w:rsidP="008C3E02" w:rsidRDefault="006E4536" w14:paraId="72769DB6" w14:textId="5E3F0329">
      <w:r>
        <w:t>I allt detta arbete bör k</w:t>
      </w:r>
      <w:r w:rsidR="00D55685">
        <w:t>ompatibilitet och användarvänlighet vara ledord</w:t>
      </w:r>
      <w:r>
        <w:t xml:space="preserve">, så att </w:t>
      </w:r>
      <w:r w:rsidR="00D55685">
        <w:t>b</w:t>
      </w:r>
      <w:r w:rsidRPr="00E14DB6" w:rsidR="00E14DB6">
        <w:t>ibliotekens</w:t>
      </w:r>
      <w:r w:rsidR="00ED27E9">
        <w:t xml:space="preserve"> </w:t>
      </w:r>
      <w:r w:rsidR="00D55685">
        <w:t>tjänster gör</w:t>
      </w:r>
      <w:r w:rsidRPr="00E14DB6" w:rsidR="00E14DB6">
        <w:t>s tillgängliga</w:t>
      </w:r>
      <w:r w:rsidR="00ED27E9">
        <w:t xml:space="preserve"> </w:t>
      </w:r>
      <w:r w:rsidRPr="00E14DB6" w:rsidR="00E14DB6">
        <w:t>för användarna utifrån det sätt</w:t>
      </w:r>
      <w:r w:rsidR="00ED27E9">
        <w:t xml:space="preserve"> </w:t>
      </w:r>
      <w:r w:rsidRPr="00E14DB6" w:rsidR="00E14DB6">
        <w:t>de söker kunskap.</w:t>
      </w:r>
      <w:r>
        <w:t xml:space="preserve"> </w:t>
      </w:r>
      <w:r w:rsidR="00D55685">
        <w:t>Sverigedemokraterna har</w:t>
      </w:r>
      <w:r>
        <w:t xml:space="preserve"> i linje med detta</w:t>
      </w:r>
      <w:r w:rsidR="00D55685">
        <w:t xml:space="preserve"> tidigare föreslagit ett nationellt låneko</w:t>
      </w:r>
      <w:r w:rsidR="003F5B2A">
        <w:t xml:space="preserve">rt. Förslaget till nationell biblioteksstrategi understryker betydelsen av </w:t>
      </w:r>
      <w:r w:rsidRPr="00E14DB6" w:rsidR="00E14DB6">
        <w:t>ett nationellt bibliotekskort</w:t>
      </w:r>
      <w:r w:rsidR="00ED27E9">
        <w:t xml:space="preserve"> </w:t>
      </w:r>
      <w:r w:rsidRPr="00E14DB6" w:rsidR="00E14DB6">
        <w:t>som gäller</w:t>
      </w:r>
      <w:r w:rsidR="00ED27E9">
        <w:t xml:space="preserve"> </w:t>
      </w:r>
      <w:r w:rsidR="003F5B2A">
        <w:t>vid landets samtliga bibliotek och leder till</w:t>
      </w:r>
      <w:r w:rsidR="00ED27E9">
        <w:t xml:space="preserve"> </w:t>
      </w:r>
      <w:r w:rsidRPr="00E14DB6" w:rsidR="00E14DB6">
        <w:t>sökordsoptimering,</w:t>
      </w:r>
      <w:r w:rsidR="00ED27E9">
        <w:t xml:space="preserve"> </w:t>
      </w:r>
      <w:r w:rsidRPr="00E14DB6" w:rsidR="00E14DB6">
        <w:t>länkade data, användning av</w:t>
      </w:r>
      <w:r w:rsidR="00ED27E9">
        <w:t xml:space="preserve"> </w:t>
      </w:r>
      <w:r w:rsidRPr="00E14DB6" w:rsidR="00E14DB6">
        <w:t>och anknytning till existerande söktjänster</w:t>
      </w:r>
      <w:r w:rsidR="00ED27E9">
        <w:t xml:space="preserve"> </w:t>
      </w:r>
      <w:r w:rsidRPr="00E14DB6" w:rsidR="00E14DB6">
        <w:t>och kollabora</w:t>
      </w:r>
      <w:r w:rsidR="008C3E02">
        <w:softHyphen/>
      </w:r>
      <w:r w:rsidRPr="00E14DB6" w:rsidR="00E14DB6">
        <w:t>tiva</w:t>
      </w:r>
      <w:r w:rsidR="00ED27E9">
        <w:t xml:space="preserve"> </w:t>
      </w:r>
      <w:r w:rsidRPr="00E14DB6" w:rsidR="00E14DB6">
        <w:t>lösningar</w:t>
      </w:r>
      <w:r w:rsidR="003F5B2A">
        <w:t>.</w:t>
      </w:r>
    </w:p>
    <w:p w:rsidR="006E594F" w:rsidP="008C3E02" w:rsidRDefault="00045C68" w14:paraId="4B8D364B" w14:textId="77777777">
      <w:r w:rsidRPr="00045C68">
        <w:t xml:space="preserve">Litteraturbanken har i samverkan med </w:t>
      </w:r>
      <w:r w:rsidRPr="00045C68" w:rsidR="004A7BC1">
        <w:t>andra aktör</w:t>
      </w:r>
      <w:r w:rsidRPr="00045C68">
        <w:t xml:space="preserve">er </w:t>
      </w:r>
      <w:r w:rsidR="003F5B2A">
        <w:t xml:space="preserve">under flera år </w:t>
      </w:r>
      <w:r w:rsidRPr="00045C68">
        <w:t xml:space="preserve">låtit digitalisera </w:t>
      </w:r>
      <w:r w:rsidR="003F5B2A">
        <w:t xml:space="preserve">Sveriges skönlitterära arv </w:t>
      </w:r>
      <w:r w:rsidR="006E594F">
        <w:t>och skilda verk inom humaniora.</w:t>
      </w:r>
      <w:r w:rsidRPr="00045C68">
        <w:t xml:space="preserve"> </w:t>
      </w:r>
      <w:r w:rsidR="006E594F">
        <w:t>U</w:t>
      </w:r>
      <w:r w:rsidRPr="00045C68">
        <w:t>ppbyggnadsfas</w:t>
      </w:r>
      <w:r w:rsidR="006E594F">
        <w:t>en anses nu</w:t>
      </w:r>
      <w:r w:rsidRPr="00045C68">
        <w:t xml:space="preserve"> </w:t>
      </w:r>
      <w:r w:rsidRPr="00045C68" w:rsidR="004A7BC1">
        <w:t>avslutad,</w:t>
      </w:r>
      <w:r w:rsidR="006E594F">
        <w:t xml:space="preserve"> vilket innebär att </w:t>
      </w:r>
      <w:r w:rsidRPr="00045C68">
        <w:t>digitalisering</w:t>
      </w:r>
      <w:r w:rsidR="006E594F">
        <w:t>en skulle kunna accelerera, men d</w:t>
      </w:r>
      <w:r w:rsidRPr="00045C68">
        <w:t xml:space="preserve">et </w:t>
      </w:r>
      <w:r w:rsidRPr="00045C68" w:rsidR="004A7BC1">
        <w:t>krävs en</w:t>
      </w:r>
      <w:r w:rsidRPr="00045C68">
        <w:t xml:space="preserve"> permanent statlig finansiering för att säkra verksamheten. </w:t>
      </w:r>
    </w:p>
    <w:p w:rsidRPr="00C86E7C" w:rsidR="00D7750D" w:rsidP="006E4536" w:rsidRDefault="006E594F" w14:paraId="70D4DEDF" w14:textId="326918CF">
      <w:r>
        <w:t>Utöver det skrivna ordet är det talade ordet en viktig del av vårt samlade kulturarv.</w:t>
      </w:r>
      <w:r w:rsidR="006E4536">
        <w:t xml:space="preserve"> </w:t>
      </w:r>
      <w:r>
        <w:t>Ana</w:t>
      </w:r>
      <w:r w:rsidRPr="00045C68" w:rsidR="00045C68">
        <w:t xml:space="preserve">loga audiovisuella </w:t>
      </w:r>
      <w:r>
        <w:t>samlingar är</w:t>
      </w:r>
      <w:r w:rsidRPr="00045C68" w:rsidR="00045C68">
        <w:t xml:space="preserve"> </w:t>
      </w:r>
      <w:r w:rsidRPr="00045C68" w:rsidR="004A7BC1">
        <w:t xml:space="preserve">i dag </w:t>
      </w:r>
      <w:r>
        <w:t>ut</w:t>
      </w:r>
      <w:r w:rsidRPr="00045C68" w:rsidR="00045C68">
        <w:t>spridda hos olika arkiv, museer och biblio</w:t>
      </w:r>
      <w:r w:rsidR="008C3E02">
        <w:softHyphen/>
      </w:r>
      <w:r w:rsidRPr="00045C68" w:rsidR="00045C68">
        <w:t xml:space="preserve">tek. </w:t>
      </w:r>
      <w:r>
        <w:t>I en tid av skilda tolkningar av sanningen och då ny tek</w:t>
      </w:r>
      <w:r w:rsidR="00084137">
        <w:t>nik möjliggör manipulation av bild och ljud</w:t>
      </w:r>
      <w:r>
        <w:t xml:space="preserve"> </w:t>
      </w:r>
      <w:r w:rsidRPr="00045C68" w:rsidR="00045C68">
        <w:t>är stora delar av dessa samlingar särskilt värdefulla</w:t>
      </w:r>
      <w:r>
        <w:t xml:space="preserve"> </w:t>
      </w:r>
      <w:r w:rsidR="00084137">
        <w:t xml:space="preserve">att bevara </w:t>
      </w:r>
      <w:r>
        <w:t>ur ett källkritiskt perspektiv</w:t>
      </w:r>
      <w:r w:rsidRPr="00045C68" w:rsidR="00045C68">
        <w:t>,</w:t>
      </w:r>
      <w:r>
        <w:t xml:space="preserve"> då </w:t>
      </w:r>
      <w:r w:rsidRPr="00045C68" w:rsidR="00045C68">
        <w:t xml:space="preserve">de speglar vad som </w:t>
      </w:r>
      <w:r w:rsidR="00084137">
        <w:t xml:space="preserve">de facto </w:t>
      </w:r>
      <w:r w:rsidRPr="00045C68" w:rsidR="004A7BC1">
        <w:t>hänt o</w:t>
      </w:r>
      <w:r w:rsidRPr="00045C68" w:rsidR="00045C68">
        <w:t xml:space="preserve">ch sagts. </w:t>
      </w:r>
      <w:r w:rsidR="00084137">
        <w:t>Det är dock ett arbete som måste prioriteras och tillförsäkras resurser då livslängden för viss utrustning är mycket begränsad.</w:t>
      </w:r>
    </w:p>
    <w:p w:rsidRPr="008C3E02" w:rsidR="00564637" w:rsidP="008C3E02" w:rsidRDefault="00564637" w14:paraId="317715A3" w14:textId="77777777">
      <w:pPr>
        <w:pStyle w:val="Rubrik2"/>
      </w:pPr>
      <w:r w:rsidRPr="008C3E02">
        <w:t>Biblioteksmiljön och studiero</w:t>
      </w:r>
    </w:p>
    <w:p w:rsidRPr="00C86E7C" w:rsidR="00C86E7C" w:rsidP="006E4536" w:rsidRDefault="00564637" w14:paraId="694FD358" w14:textId="04E979AC">
      <w:pPr>
        <w:pStyle w:val="Normalutanindragellerluft"/>
      </w:pPr>
      <w:r w:rsidRPr="00ED2908">
        <w:t>Det har under de senaste åren återkommande rapporterats om oroligheter på bibliotek runtom i landet. Bibliotek upplevs i vissa fall inte längre vara en trygg miljö för studier och inhämtning av kunskap. Utöver det så påverkar oroligheterna arbetsmiljön för de som arbetar inom biblioteksväsendet. Bibliotekens roll sätts ur spel av personer som inte förstår att visa vördnad för deras funktion utan använder biblioteken för egna syften. Det är av yttersta vikt att biblioteken är en trygg miljö för dem som arbetar och studerar där. Sverigedemokraterna vill därför att regeringen uppdrar åt berörda myndigheter, aktörer, institutioner och organisationer att ta fram en åtgärdsplan för hur biblioteks</w:t>
      </w:r>
      <w:r w:rsidR="008C3E02">
        <w:softHyphen/>
      </w:r>
      <w:r w:rsidRPr="00ED2908">
        <w:t>miljön ska kunna tryggas som säker och rogivande studiemiljö, samtidigt som det ska kunna fortsätta vara ett öppet och tillgängligt rum</w:t>
      </w:r>
      <w:r w:rsidRPr="00564637">
        <w:t xml:space="preserve">. </w:t>
      </w:r>
    </w:p>
    <w:p w:rsidRPr="008C3E02" w:rsidR="00564637" w:rsidP="008C3E02" w:rsidRDefault="00564637" w14:paraId="366BD96B" w14:textId="77777777">
      <w:pPr>
        <w:pStyle w:val="Rubrik2"/>
      </w:pPr>
      <w:r w:rsidRPr="008C3E02">
        <w:lastRenderedPageBreak/>
        <w:t>Bibliotekens tjänster</w:t>
      </w:r>
    </w:p>
    <w:p w:rsidRPr="005F0E90" w:rsidR="00655A0C" w:rsidP="008C3E02" w:rsidRDefault="00655A0C" w14:paraId="0D2F6391" w14:textId="0BED5F01">
      <w:pPr>
        <w:pStyle w:val="Normalutanindragellerluft"/>
      </w:pPr>
      <w:r w:rsidRPr="005F0E90">
        <w:t>De svenska biblioteken är en demokratisk nyckel till den litterära världen för var och en efter behov oavsett egen studievana och förmåga. Det är också en verksamhet solida</w:t>
      </w:r>
      <w:r w:rsidR="008C3E02">
        <w:softHyphen/>
      </w:r>
      <w:r w:rsidRPr="005F0E90">
        <w:t>riskt finansierad av nationen gemensamt och ska därför inte vara en tummelplats för personer som inte respekterar studiero eller visar hänsyn till det gemensamma öppna och tysta rum av litterär förkovran och studiero det är i den offentliga miljön. Trygghet och hänsyn gentemot såväl personal som besökare måste vara en självklarhet. och i linje med våra principiella utgångspunkter gällande tillgång till välfärdens tjänster ska personer som inte har rätt att vistas i landet inte heller ha rätt att nyttja bibliotekens tjänster, i synnerhet och i vardagen handlar det om tjänster som lån och abonnemang som kräver personuppgifter</w:t>
      </w:r>
      <w:r w:rsidRPr="005F0E90" w:rsidR="005F0E90">
        <w:t xml:space="preserve"> och medför kostnader för biblioteken som institutioner</w:t>
      </w:r>
      <w:r w:rsidRPr="005F0E90">
        <w:t xml:space="preserve">. Bibliotekens fysiska rum är av hävd öppna och ska så förbli. </w:t>
      </w:r>
      <w:r w:rsidRPr="005F0E90" w:rsidR="005F0E90">
        <w:t>Samtidigt är det uppenbart att trygghet och arbetsmiljöfrågor behöver ges ökat utrymme bland de åtgärdsbehov som är påkallade bland landets bibliotek.</w:t>
      </w:r>
    </w:p>
    <w:p w:rsidRPr="005F0E90" w:rsidR="00C86E7C" w:rsidP="006E4536" w:rsidRDefault="00564637" w14:paraId="00706325" w14:textId="5E91082A">
      <w:r w:rsidRPr="005F0E90">
        <w:t>Självklart ska vi även framöver hedra samarbetet med våra grannländer kring tjänster, och vi vill att det ska vara lika enkelt för övriga nordiska medborgare bosatta i Sverige som för en svensk medborgare att få tillgång till ett lånekort. Det nordiska samarbetet är unikt och bör understrykas.</w:t>
      </w:r>
    </w:p>
    <w:p w:rsidRPr="008C3E02" w:rsidR="00564637" w:rsidP="008C3E02" w:rsidRDefault="00564637" w14:paraId="7298358A" w14:textId="77777777">
      <w:pPr>
        <w:pStyle w:val="Rubrik2"/>
      </w:pPr>
      <w:r w:rsidRPr="008C3E02">
        <w:t>Översyn av bibliotekslagen</w:t>
      </w:r>
    </w:p>
    <w:p w:rsidR="00BE7FDC" w:rsidP="008C3E02" w:rsidRDefault="00564637" w14:paraId="180665B1" w14:textId="77777777">
      <w:pPr>
        <w:pStyle w:val="Normalutanindragellerluft"/>
      </w:pPr>
      <w:r w:rsidRPr="00564637">
        <w:t xml:space="preserve">Bibliotekslagen specificerar att biblioteken ska ägna särskild uppmärksamhet åt några prioriterade grupper. Dessa grupper är personer med funktionsnedsättning, personer som tillhör någon av de nationella minoriteterna och personer med annat modersmål än svenska utöver de nationella minoritetsspråken. Hur resurser ska fördelas är alltid en prioriteringsfråga, så även inom biblioteksväsendet. </w:t>
      </w:r>
    </w:p>
    <w:p w:rsidRPr="008C3E02" w:rsidR="00BE7FDC" w:rsidP="008C3E02" w:rsidRDefault="00564637" w14:paraId="2D98A6FE" w14:textId="408414A1">
      <w:pPr>
        <w:rPr>
          <w:spacing w:val="-1"/>
        </w:rPr>
      </w:pPr>
      <w:r w:rsidRPr="008C3E02">
        <w:rPr>
          <w:spacing w:val="-1"/>
        </w:rPr>
        <w:t>Sverigedemokraterna stödjer till fullo att särskild uppmärksamhet riktas mot de natio</w:t>
      </w:r>
      <w:r w:rsidR="008C3E02">
        <w:rPr>
          <w:spacing w:val="-1"/>
        </w:rPr>
        <w:softHyphen/>
      </w:r>
      <w:r w:rsidRPr="008C3E02">
        <w:rPr>
          <w:spacing w:val="-1"/>
        </w:rPr>
        <w:t>nella minoritetsspråken och till personer med funktionsnedsättning. Däremot anser vi inte att gruppen personer med annat modersmål än svenska utöver de nationella minori</w:t>
      </w:r>
      <w:r w:rsidR="008C3E02">
        <w:rPr>
          <w:spacing w:val="-1"/>
        </w:rPr>
        <w:softHyphen/>
      </w:r>
      <w:r w:rsidRPr="008C3E02">
        <w:rPr>
          <w:spacing w:val="-1"/>
        </w:rPr>
        <w:t>tetsspråken bör vara en prioritet för det svenska biblioteksväsendet. Vi konstaterar att denna grupp är mycket omfattande och att det kan bli oerhört kostsamt och ansträngande för biblioteken att på ett trovärdigt sätt uppnå denna målsättning, särskilt efter de senaste årens omfattande migration. Inte minst kan det bli en övermäktig uppgift för de små biblioteken och filialerna runtom i landet.</w:t>
      </w:r>
    </w:p>
    <w:p w:rsidR="00BE7FDC" w:rsidP="008C3E02" w:rsidRDefault="00564637" w14:paraId="6B736289" w14:textId="77777777">
      <w:r w:rsidRPr="00564637">
        <w:t xml:space="preserve">Litteratur på andra språk än svenska och de nationella minoritetsspråken bör därför enbart vara aktuellt att prioritera i utbildningssyften och i de fall en svensk upplaga av boken inte finns tillgänglig. </w:t>
      </w:r>
      <w:r w:rsidR="00BE7FDC">
        <w:t>K</w:t>
      </w:r>
      <w:r w:rsidRPr="00564637">
        <w:t>rav</w:t>
      </w:r>
      <w:r w:rsidR="00BE7FDC">
        <w:t>et</w:t>
      </w:r>
      <w:r w:rsidRPr="00564637">
        <w:t xml:space="preserve"> att prioritera böcker på alla världens språk bör därför strykas från bibliotekslagen. </w:t>
      </w:r>
    </w:p>
    <w:p w:rsidRPr="00564637" w:rsidR="00564637" w:rsidP="008C3E02" w:rsidRDefault="00564637" w14:paraId="544AEAB1" w14:textId="633E6346">
      <w:r w:rsidRPr="00564637">
        <w:t xml:space="preserve">Samtidigt är det viktigt att understryka att denna förändring alltså innebär vad som ska prioriteras </w:t>
      </w:r>
      <w:r w:rsidR="005F0E90">
        <w:t xml:space="preserve">och ha särskild status </w:t>
      </w:r>
      <w:r w:rsidRPr="00564637">
        <w:t>och inte vad som ska få behållas eller köpas in i mån av resurser. Samlingar av utländsk litteratur har givetvis ett stort värde och kommer alltid att ha det</w:t>
      </w:r>
      <w:r w:rsidR="005F0E90">
        <w:t>, vilket gör det självklart att</w:t>
      </w:r>
      <w:r w:rsidRPr="00564637">
        <w:t xml:space="preserve"> vårda de samlingar som finns och i mån av utrymme fortsatt köpa in internationell litteratur </w:t>
      </w:r>
      <w:r w:rsidR="005F0E90">
        <w:t>där man så anser befogat, vilket är en fråga för biblioteket och huvudmannen i fråga</w:t>
      </w:r>
      <w:r w:rsidRPr="00564637">
        <w:t>.</w:t>
      </w:r>
    </w:p>
    <w:sdt>
      <w:sdtPr>
        <w:alias w:val="CC_Underskrifter"/>
        <w:tag w:val="CC_Underskrifter"/>
        <w:id w:val="583496634"/>
        <w:lock w:val="sdtContentLocked"/>
        <w:placeholder>
          <w:docPart w:val="349BD6E51C81492191574D68EC430AD6"/>
        </w:placeholder>
      </w:sdtPr>
      <w:sdtEndPr/>
      <w:sdtContent>
        <w:p w:rsidR="00DF2BCB" w:rsidP="00DF2BCB" w:rsidRDefault="00DF2BCB" w14:paraId="2A22FCDC" w14:textId="77777777"/>
        <w:p w:rsidRPr="008E0FE2" w:rsidR="004801AC" w:rsidP="00DF2BCB" w:rsidRDefault="008C3E02" w14:paraId="691C0072" w14:textId="44C35E34"/>
      </w:sdtContent>
    </w:sdt>
    <w:tbl>
      <w:tblPr>
        <w:tblW w:w="5000" w:type="pct"/>
        <w:tblLook w:val="04A0" w:firstRow="1" w:lastRow="0" w:firstColumn="1" w:lastColumn="0" w:noHBand="0" w:noVBand="1"/>
        <w:tblCaption w:val="underskrifter"/>
      </w:tblPr>
      <w:tblGrid>
        <w:gridCol w:w="4252"/>
        <w:gridCol w:w="4252"/>
      </w:tblGrid>
      <w:tr w:rsidR="00DA340B" w14:paraId="54FA5C20" w14:textId="77777777">
        <w:trPr>
          <w:cantSplit/>
        </w:trPr>
        <w:tc>
          <w:tcPr>
            <w:tcW w:w="50" w:type="pct"/>
            <w:vAlign w:val="bottom"/>
          </w:tcPr>
          <w:p w:rsidR="00DA340B" w:rsidRDefault="00C0724D" w14:paraId="4A7AB2B8" w14:textId="77777777">
            <w:pPr>
              <w:pStyle w:val="Underskrifter"/>
            </w:pPr>
            <w:r>
              <w:lastRenderedPageBreak/>
              <w:t>Aron Emilsson (SD)</w:t>
            </w:r>
          </w:p>
        </w:tc>
        <w:tc>
          <w:tcPr>
            <w:tcW w:w="50" w:type="pct"/>
            <w:vAlign w:val="bottom"/>
          </w:tcPr>
          <w:p w:rsidR="00DA340B" w:rsidRDefault="00DA340B" w14:paraId="60270BBE" w14:textId="77777777">
            <w:pPr>
              <w:pStyle w:val="Underskrifter"/>
            </w:pPr>
          </w:p>
        </w:tc>
      </w:tr>
      <w:tr w:rsidR="00DA340B" w14:paraId="280368B3" w14:textId="77777777">
        <w:trPr>
          <w:cantSplit/>
        </w:trPr>
        <w:tc>
          <w:tcPr>
            <w:tcW w:w="50" w:type="pct"/>
            <w:vAlign w:val="bottom"/>
          </w:tcPr>
          <w:p w:rsidR="00DA340B" w:rsidRDefault="00C0724D" w14:paraId="23AD2B3E" w14:textId="77777777">
            <w:pPr>
              <w:pStyle w:val="Underskrifter"/>
              <w:spacing w:after="0"/>
            </w:pPr>
            <w:r>
              <w:t>Angelika Bengtsson (SD)</w:t>
            </w:r>
          </w:p>
        </w:tc>
        <w:tc>
          <w:tcPr>
            <w:tcW w:w="50" w:type="pct"/>
            <w:vAlign w:val="bottom"/>
          </w:tcPr>
          <w:p w:rsidR="00DA340B" w:rsidRDefault="00C0724D" w14:paraId="4560A76A" w14:textId="77777777">
            <w:pPr>
              <w:pStyle w:val="Underskrifter"/>
              <w:spacing w:after="0"/>
            </w:pPr>
            <w:r>
              <w:t>Jonas Andersson i Linghem (SD)</w:t>
            </w:r>
          </w:p>
        </w:tc>
      </w:tr>
      <w:tr w:rsidR="00DA340B" w14:paraId="5CB46BFD" w14:textId="77777777">
        <w:trPr>
          <w:cantSplit/>
        </w:trPr>
        <w:tc>
          <w:tcPr>
            <w:tcW w:w="50" w:type="pct"/>
            <w:vAlign w:val="bottom"/>
          </w:tcPr>
          <w:p w:rsidR="00DA340B" w:rsidRDefault="00C0724D" w14:paraId="25D450AE" w14:textId="77777777">
            <w:pPr>
              <w:pStyle w:val="Underskrifter"/>
              <w:spacing w:after="0"/>
            </w:pPr>
            <w:r>
              <w:t>Cassandra Sundin (SD)</w:t>
            </w:r>
          </w:p>
        </w:tc>
        <w:tc>
          <w:tcPr>
            <w:tcW w:w="50" w:type="pct"/>
            <w:vAlign w:val="bottom"/>
          </w:tcPr>
          <w:p w:rsidR="00DA340B" w:rsidRDefault="00DA340B" w14:paraId="5D27D8C9" w14:textId="77777777">
            <w:pPr>
              <w:pStyle w:val="Underskrifter"/>
            </w:pPr>
          </w:p>
        </w:tc>
      </w:tr>
    </w:tbl>
    <w:p w:rsidR="000367CB" w:rsidRDefault="000367CB" w14:paraId="73DEFC56" w14:textId="77777777"/>
    <w:sectPr w:rsidR="000367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5513" w14:textId="77777777" w:rsidR="0039400A" w:rsidRDefault="0039400A" w:rsidP="000C1CAD">
      <w:pPr>
        <w:spacing w:line="240" w:lineRule="auto"/>
      </w:pPr>
      <w:r>
        <w:separator/>
      </w:r>
    </w:p>
  </w:endnote>
  <w:endnote w:type="continuationSeparator" w:id="0">
    <w:p w14:paraId="2631AE98" w14:textId="77777777" w:rsidR="0039400A" w:rsidRDefault="00394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F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D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137">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89A" w14:textId="7F814858" w:rsidR="00262EA3" w:rsidRPr="00DF2BCB" w:rsidRDefault="00262EA3" w:rsidP="00DF2B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F49E" w14:textId="77777777" w:rsidR="0039400A" w:rsidRDefault="0039400A" w:rsidP="000C1CAD">
      <w:pPr>
        <w:spacing w:line="240" w:lineRule="auto"/>
      </w:pPr>
      <w:r>
        <w:separator/>
      </w:r>
    </w:p>
  </w:footnote>
  <w:footnote w:type="continuationSeparator" w:id="0">
    <w:p w14:paraId="18AA8DC8" w14:textId="77777777" w:rsidR="0039400A" w:rsidRDefault="003940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5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B74B96" wp14:editId="51DB9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3D2E0" w14:textId="0D09FC7C" w:rsidR="00262EA3" w:rsidRDefault="008C3E02" w:rsidP="008103B5">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7E2C79">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74B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A3D2E0" w14:textId="0D09FC7C" w:rsidR="00262EA3" w:rsidRDefault="008C3E02" w:rsidP="008103B5">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7E2C79">
                          <w:t>24</w:t>
                        </w:r>
                      </w:sdtContent>
                    </w:sdt>
                  </w:p>
                </w:txbxContent>
              </v:textbox>
              <w10:wrap anchorx="page"/>
            </v:shape>
          </w:pict>
        </mc:Fallback>
      </mc:AlternateContent>
    </w:r>
  </w:p>
  <w:p w14:paraId="14BB69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4760" w14:textId="77777777" w:rsidR="00262EA3" w:rsidRDefault="00262EA3" w:rsidP="008563AC">
    <w:pPr>
      <w:jc w:val="right"/>
    </w:pPr>
  </w:p>
  <w:p w14:paraId="58BFFD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E50A" w14:textId="77777777" w:rsidR="00262EA3" w:rsidRDefault="008C3E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20205" wp14:editId="57F47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C787D" w14:textId="3C66CF74" w:rsidR="00262EA3" w:rsidRDefault="008C3E02" w:rsidP="00A314CF">
    <w:pPr>
      <w:pStyle w:val="FSHNormal"/>
      <w:spacing w:before="40"/>
    </w:pPr>
    <w:sdt>
      <w:sdtPr>
        <w:alias w:val="CC_Noformat_Motionstyp"/>
        <w:tag w:val="CC_Noformat_Motionstyp"/>
        <w:id w:val="1162973129"/>
        <w:lock w:val="sdtContentLocked"/>
        <w15:appearance w15:val="hidden"/>
        <w:text/>
      </w:sdtPr>
      <w:sdtEndPr/>
      <w:sdtContent>
        <w:r w:rsidR="004A3FC7">
          <w:t>Kommittémotion</w:t>
        </w:r>
      </w:sdtContent>
    </w:sdt>
    <w:r w:rsidR="00821B36">
      <w:t xml:space="preserve"> </w:t>
    </w:r>
    <w:sdt>
      <w:sdtPr>
        <w:alias w:val="CC_Noformat_Partikod"/>
        <w:tag w:val="CC_Noformat_Partikod"/>
        <w:id w:val="1471015553"/>
        <w:text/>
      </w:sdtPr>
      <w:sdtEndPr/>
      <w:sdtContent>
        <w:r w:rsidR="00564637">
          <w:t>SD</w:t>
        </w:r>
      </w:sdtContent>
    </w:sdt>
    <w:sdt>
      <w:sdtPr>
        <w:alias w:val="CC_Noformat_Partinummer"/>
        <w:tag w:val="CC_Noformat_Partinummer"/>
        <w:id w:val="-2014525982"/>
        <w:text/>
      </w:sdtPr>
      <w:sdtEndPr/>
      <w:sdtContent>
        <w:r w:rsidR="007E2C79">
          <w:t>24</w:t>
        </w:r>
      </w:sdtContent>
    </w:sdt>
  </w:p>
  <w:p w14:paraId="3DC734AB" w14:textId="77777777" w:rsidR="00262EA3" w:rsidRPr="008227B3" w:rsidRDefault="008C3E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C5545" w14:textId="67672625" w:rsidR="00262EA3" w:rsidRPr="008227B3" w:rsidRDefault="008C3E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3F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3FC7">
          <w:t>:2505</w:t>
        </w:r>
      </w:sdtContent>
    </w:sdt>
  </w:p>
  <w:p w14:paraId="0BA0070B" w14:textId="77777777" w:rsidR="00262EA3" w:rsidRDefault="008C3E02" w:rsidP="00E03A3D">
    <w:pPr>
      <w:pStyle w:val="Motionr"/>
    </w:pPr>
    <w:sdt>
      <w:sdtPr>
        <w:alias w:val="CC_Noformat_Avtext"/>
        <w:tag w:val="CC_Noformat_Avtext"/>
        <w:id w:val="-2020768203"/>
        <w:lock w:val="sdtContentLocked"/>
        <w:placeholder>
          <w:docPart w:val="93DD96FC06B64898BBE3507F94978F4C"/>
        </w:placeholder>
        <w15:appearance w15:val="hidden"/>
        <w:text/>
      </w:sdtPr>
      <w:sdtEndPr/>
      <w:sdtContent>
        <w:r w:rsidR="004A3FC7">
          <w:t>av Aron Emilsson m.fl. (SD)</w:t>
        </w:r>
      </w:sdtContent>
    </w:sdt>
  </w:p>
  <w:sdt>
    <w:sdtPr>
      <w:alias w:val="CC_Noformat_Rubtext"/>
      <w:tag w:val="CC_Noformat_Rubtext"/>
      <w:id w:val="-218060500"/>
      <w:lock w:val="sdtLocked"/>
      <w:text/>
    </w:sdtPr>
    <w:sdtEndPr/>
    <w:sdtContent>
      <w:p w14:paraId="153AF5B5" w14:textId="77777777" w:rsidR="00262EA3" w:rsidRDefault="00350784" w:rsidP="00283E0F">
        <w:pPr>
          <w:pStyle w:val="FSHRub2"/>
        </w:pPr>
        <w:r>
          <w:t>Bibliotek i tradition och förnyelse</w:t>
        </w:r>
      </w:p>
    </w:sdtContent>
  </w:sdt>
  <w:sdt>
    <w:sdtPr>
      <w:alias w:val="CC_Boilerplate_3"/>
      <w:tag w:val="CC_Boilerplate_3"/>
      <w:id w:val="1606463544"/>
      <w:lock w:val="sdtContentLocked"/>
      <w15:appearance w15:val="hidden"/>
      <w:text w:multiLine="1"/>
    </w:sdtPr>
    <w:sdtEndPr/>
    <w:sdtContent>
      <w:p w14:paraId="11F0E9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EC566A"/>
    <w:multiLevelType w:val="hybridMultilevel"/>
    <w:tmpl w:val="32B25E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FE0E6C"/>
    <w:multiLevelType w:val="hybridMultilevel"/>
    <w:tmpl w:val="EFD095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64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7CB"/>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6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3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B3"/>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78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0A"/>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B2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1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AA"/>
    <w:rsid w:val="00463CE7"/>
    <w:rsid w:val="00463DD7"/>
    <w:rsid w:val="00463ED3"/>
    <w:rsid w:val="0046567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FC7"/>
    <w:rsid w:val="004A445D"/>
    <w:rsid w:val="004A4976"/>
    <w:rsid w:val="004A49F9"/>
    <w:rsid w:val="004A5194"/>
    <w:rsid w:val="004A5F12"/>
    <w:rsid w:val="004A6876"/>
    <w:rsid w:val="004A7394"/>
    <w:rsid w:val="004A7BC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37"/>
    <w:rsid w:val="0056539C"/>
    <w:rsid w:val="00565611"/>
    <w:rsid w:val="005656F2"/>
    <w:rsid w:val="00566CDC"/>
    <w:rsid w:val="00566D2D"/>
    <w:rsid w:val="00567212"/>
    <w:rsid w:val="005678B2"/>
    <w:rsid w:val="0057199F"/>
    <w:rsid w:val="00571DC5"/>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E1"/>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E90"/>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1C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0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9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36"/>
    <w:rsid w:val="006E4AAB"/>
    <w:rsid w:val="006E552F"/>
    <w:rsid w:val="006E594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8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CB9"/>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79"/>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E02"/>
    <w:rsid w:val="008C52AF"/>
    <w:rsid w:val="008C5D1A"/>
    <w:rsid w:val="008C5DC8"/>
    <w:rsid w:val="008C6BE6"/>
    <w:rsid w:val="008C6FE0"/>
    <w:rsid w:val="008C7522"/>
    <w:rsid w:val="008D0356"/>
    <w:rsid w:val="008D077F"/>
    <w:rsid w:val="008D08A9"/>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21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C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36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7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1A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B3"/>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FDC"/>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4D"/>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1F"/>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7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668"/>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685"/>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0D"/>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40B"/>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CB"/>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B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059"/>
    <w:rsid w:val="00ED0398"/>
    <w:rsid w:val="00ED094C"/>
    <w:rsid w:val="00ED0A98"/>
    <w:rsid w:val="00ED0B19"/>
    <w:rsid w:val="00ED0EA9"/>
    <w:rsid w:val="00ED0F28"/>
    <w:rsid w:val="00ED1821"/>
    <w:rsid w:val="00ED19F0"/>
    <w:rsid w:val="00ED1F36"/>
    <w:rsid w:val="00ED22BF"/>
    <w:rsid w:val="00ED27E9"/>
    <w:rsid w:val="00ED290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27"/>
    <w:rsid w:val="00FC08FD"/>
    <w:rsid w:val="00FC0AB0"/>
    <w:rsid w:val="00FC1DD1"/>
    <w:rsid w:val="00FC2FB0"/>
    <w:rsid w:val="00FC3647"/>
    <w:rsid w:val="00FC3B64"/>
    <w:rsid w:val="00FC4B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97DC4"/>
  <w15:chartTrackingRefBased/>
  <w15:docId w15:val="{2C56FB44-1ECD-4E26-8E1F-CDF93D3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3F7A555B949838E99E4AC85EA8CCD"/>
        <w:category>
          <w:name w:val="Allmänt"/>
          <w:gallery w:val="placeholder"/>
        </w:category>
        <w:types>
          <w:type w:val="bbPlcHdr"/>
        </w:types>
        <w:behaviors>
          <w:behavior w:val="content"/>
        </w:behaviors>
        <w:guid w:val="{10514497-CE29-4020-8BB5-7EC6B2AD2909}"/>
      </w:docPartPr>
      <w:docPartBody>
        <w:p w:rsidR="00394E19" w:rsidRDefault="005245AD">
          <w:pPr>
            <w:pStyle w:val="2033F7A555B949838E99E4AC85EA8CCD"/>
          </w:pPr>
          <w:r w:rsidRPr="005A0A93">
            <w:rPr>
              <w:rStyle w:val="Platshllartext"/>
            </w:rPr>
            <w:t>Förslag till riksdagsbeslut</w:t>
          </w:r>
        </w:p>
      </w:docPartBody>
    </w:docPart>
    <w:docPart>
      <w:docPartPr>
        <w:name w:val="7B174B8771294B6CB1DDA76256F5CDDF"/>
        <w:category>
          <w:name w:val="Allmänt"/>
          <w:gallery w:val="placeholder"/>
        </w:category>
        <w:types>
          <w:type w:val="bbPlcHdr"/>
        </w:types>
        <w:behaviors>
          <w:behavior w:val="content"/>
        </w:behaviors>
        <w:guid w:val="{CC6A2483-D604-4380-866B-5918231BF287}"/>
      </w:docPartPr>
      <w:docPartBody>
        <w:p w:rsidR="00394E19" w:rsidRDefault="005245AD">
          <w:pPr>
            <w:pStyle w:val="7B174B8771294B6CB1DDA76256F5CDDF"/>
          </w:pPr>
          <w:r w:rsidRPr="005A0A93">
            <w:rPr>
              <w:rStyle w:val="Platshllartext"/>
            </w:rPr>
            <w:t>Motivering</w:t>
          </w:r>
        </w:p>
      </w:docPartBody>
    </w:docPart>
    <w:docPart>
      <w:docPartPr>
        <w:name w:val="5A8E6ECB9B6D4DB892D9077762FACE7F"/>
        <w:category>
          <w:name w:val="Allmänt"/>
          <w:gallery w:val="placeholder"/>
        </w:category>
        <w:types>
          <w:type w:val="bbPlcHdr"/>
        </w:types>
        <w:behaviors>
          <w:behavior w:val="content"/>
        </w:behaviors>
        <w:guid w:val="{9D8B51BF-FEDC-4045-BB50-3BF88B63EA94}"/>
      </w:docPartPr>
      <w:docPartBody>
        <w:p w:rsidR="00394E19" w:rsidRDefault="005245AD">
          <w:pPr>
            <w:pStyle w:val="5A8E6ECB9B6D4DB892D9077762FACE7F"/>
          </w:pPr>
          <w:r>
            <w:rPr>
              <w:rStyle w:val="Platshllartext"/>
            </w:rPr>
            <w:t xml:space="preserve"> </w:t>
          </w:r>
        </w:p>
      </w:docPartBody>
    </w:docPart>
    <w:docPart>
      <w:docPartPr>
        <w:name w:val="A08D1ABCD4434B4A8F86F6D58875F525"/>
        <w:category>
          <w:name w:val="Allmänt"/>
          <w:gallery w:val="placeholder"/>
        </w:category>
        <w:types>
          <w:type w:val="bbPlcHdr"/>
        </w:types>
        <w:behaviors>
          <w:behavior w:val="content"/>
        </w:behaviors>
        <w:guid w:val="{B5300B1E-6715-4420-80BF-AED2F31E2755}"/>
      </w:docPartPr>
      <w:docPartBody>
        <w:p w:rsidR="00394E19" w:rsidRDefault="005245AD">
          <w:pPr>
            <w:pStyle w:val="A08D1ABCD4434B4A8F86F6D58875F525"/>
          </w:pPr>
          <w:r>
            <w:t xml:space="preserve"> </w:t>
          </w:r>
        </w:p>
      </w:docPartBody>
    </w:docPart>
    <w:docPart>
      <w:docPartPr>
        <w:name w:val="93DD96FC06B64898BBE3507F94978F4C"/>
        <w:category>
          <w:name w:val="Allmänt"/>
          <w:gallery w:val="placeholder"/>
        </w:category>
        <w:types>
          <w:type w:val="bbPlcHdr"/>
        </w:types>
        <w:behaviors>
          <w:behavior w:val="content"/>
        </w:behaviors>
        <w:guid w:val="{FB5F8344-5DD2-496B-8CF8-1C4EC699578E}"/>
      </w:docPartPr>
      <w:docPartBody>
        <w:p w:rsidR="00394E19" w:rsidRDefault="005245AD" w:rsidP="005245AD">
          <w:pPr>
            <w:pStyle w:val="93DD96FC06B64898BBE3507F94978F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9BD6E51C81492191574D68EC430AD6"/>
        <w:category>
          <w:name w:val="Allmänt"/>
          <w:gallery w:val="placeholder"/>
        </w:category>
        <w:types>
          <w:type w:val="bbPlcHdr"/>
        </w:types>
        <w:behaviors>
          <w:behavior w:val="content"/>
        </w:behaviors>
        <w:guid w:val="{3CC86D81-BBB6-4549-894F-DA8C5DBC1370}"/>
      </w:docPartPr>
      <w:docPartBody>
        <w:p w:rsidR="009A2A8D" w:rsidRDefault="009A2A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AD"/>
    <w:rsid w:val="00394E19"/>
    <w:rsid w:val="005245AD"/>
    <w:rsid w:val="009A2A8D"/>
    <w:rsid w:val="00F949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5AD"/>
    <w:rPr>
      <w:color w:val="F4B083" w:themeColor="accent2" w:themeTint="99"/>
    </w:rPr>
  </w:style>
  <w:style w:type="paragraph" w:customStyle="1" w:styleId="2033F7A555B949838E99E4AC85EA8CCD">
    <w:name w:val="2033F7A555B949838E99E4AC85EA8CCD"/>
  </w:style>
  <w:style w:type="paragraph" w:customStyle="1" w:styleId="7B174B8771294B6CB1DDA76256F5CDDF">
    <w:name w:val="7B174B8771294B6CB1DDA76256F5CDDF"/>
  </w:style>
  <w:style w:type="paragraph" w:customStyle="1" w:styleId="5A8E6ECB9B6D4DB892D9077762FACE7F">
    <w:name w:val="5A8E6ECB9B6D4DB892D9077762FACE7F"/>
  </w:style>
  <w:style w:type="paragraph" w:customStyle="1" w:styleId="A08D1ABCD4434B4A8F86F6D58875F525">
    <w:name w:val="A08D1ABCD4434B4A8F86F6D58875F525"/>
  </w:style>
  <w:style w:type="paragraph" w:customStyle="1" w:styleId="93DD96FC06B64898BBE3507F94978F4C">
    <w:name w:val="93DD96FC06B64898BBE3507F94978F4C"/>
    <w:rsid w:val="00524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F7501-C154-4B0D-8D7B-EF27C5C83209}"/>
</file>

<file path=customXml/itemProps2.xml><?xml version="1.0" encoding="utf-8"?>
<ds:datastoreItem xmlns:ds="http://schemas.openxmlformats.org/officeDocument/2006/customXml" ds:itemID="{32B269A8-A982-4F87-A0FB-7F3C2E1A7FE9}"/>
</file>

<file path=customXml/itemProps3.xml><?xml version="1.0" encoding="utf-8"?>
<ds:datastoreItem xmlns:ds="http://schemas.openxmlformats.org/officeDocument/2006/customXml" ds:itemID="{71CEAA37-37F5-4D9A-ACDB-78FAAF029611}"/>
</file>

<file path=docProps/app.xml><?xml version="1.0" encoding="utf-8"?>
<Properties xmlns="http://schemas.openxmlformats.org/officeDocument/2006/extended-properties" xmlns:vt="http://schemas.openxmlformats.org/officeDocument/2006/docPropsVTypes">
  <Template>Normal</Template>
  <TotalTime>55</TotalTime>
  <Pages>4</Pages>
  <Words>1254</Words>
  <Characters>7462</Characters>
  <Application>Microsoft Office Word</Application>
  <DocSecurity>0</DocSecurity>
  <Lines>124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 Bibliotek i tradition och förnyelse</vt:lpstr>
      <vt:lpstr>
      </vt:lpstr>
    </vt:vector>
  </TitlesOfParts>
  <Company>Sveriges riksdag</Company>
  <LinksUpToDate>false</LinksUpToDate>
  <CharactersWithSpaces>8684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