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594" w:rsidRPr="00B10594" w:rsidRDefault="00B10594">
      <w:pPr>
        <w:pStyle w:val="Hemstlrubrik"/>
      </w:pPr>
      <w:r w:rsidRPr="00B10594">
        <w:t>Förslag till riksdagsbeslut</w:t>
      </w:r>
    </w:p>
    <w:p w:rsidR="00B10594" w:rsidRPr="00B10594" w:rsidRDefault="00B10594">
      <w:pPr>
        <w:pStyle w:val="Hemstlatt"/>
        <w:ind w:left="0"/>
      </w:pPr>
      <w:r w:rsidRPr="00B10594">
        <w:t>Riksdagen tillkännager för regeringen som sin mening vad som anförs i motionen om åtgärder för att motarbeta svartarb</w:t>
      </w:r>
      <w:r w:rsidRPr="00B10594">
        <w:t>e</w:t>
      </w:r>
      <w:r w:rsidRPr="00B10594">
        <w:t>te.</w:t>
      </w:r>
    </w:p>
    <w:p w:rsidR="00B10594" w:rsidRPr="00B10594" w:rsidRDefault="00B10594">
      <w:pPr>
        <w:pStyle w:val="Rubrik1"/>
      </w:pPr>
      <w:r w:rsidRPr="00B10594">
        <w:t>Motivering</w:t>
      </w:r>
    </w:p>
    <w:p w:rsidR="00B10594" w:rsidRPr="00B10594" w:rsidRDefault="00B10594">
      <w:pPr>
        <w:rPr>
          <w:b/>
        </w:rPr>
      </w:pPr>
      <w:r w:rsidRPr="00B10594">
        <w:rPr>
          <w:rStyle w:val="Stark"/>
          <w:b w:val="0"/>
          <w:color w:val="000000"/>
        </w:rPr>
        <w:t>Skatte</w:t>
      </w:r>
      <w:r w:rsidRPr="00B10594">
        <w:rPr>
          <w:rStyle w:val="Stark"/>
          <w:b w:val="0"/>
          <w:color w:val="000000"/>
          <w:spacing w:val="-2"/>
        </w:rPr>
        <w:t xml:space="preserve">verkets beräkningar från oktober 2007 visar att uppskattningsvis 133 </w:t>
      </w:r>
      <w:r w:rsidRPr="00B10594">
        <w:rPr>
          <w:rStyle w:val="Stark"/>
          <w:b w:val="0"/>
          <w:color w:val="000000"/>
        </w:rPr>
        <w:t>mil</w:t>
      </w:r>
      <w:r w:rsidRPr="00B10594">
        <w:rPr>
          <w:rStyle w:val="Stark"/>
          <w:b w:val="0"/>
          <w:color w:val="000000"/>
        </w:rPr>
        <w:softHyphen/>
        <w:t xml:space="preserve">jarder kronor i skatteintäkter varje år försvinner på grund av fusk, fel eller misstag. Den största andelen är svartarbete som står för 66 miljarder kronor. </w:t>
      </w:r>
      <w:r w:rsidRPr="00B10594">
        <w:rPr>
          <w:rStyle w:val="Stark"/>
          <w:b w:val="0"/>
          <w:color w:val="000000"/>
          <w:spacing w:val="-2"/>
        </w:rPr>
        <w:t>Det internationellt relaterade skattefelet beräknas uppgå till 46 miljarder kr</w:t>
      </w:r>
      <w:r w:rsidRPr="00B10594">
        <w:rPr>
          <w:rStyle w:val="Stark"/>
          <w:b w:val="0"/>
          <w:color w:val="000000"/>
          <w:spacing w:val="-2"/>
        </w:rPr>
        <w:t>o</w:t>
      </w:r>
      <w:r w:rsidRPr="00B10594">
        <w:rPr>
          <w:rStyle w:val="Stark"/>
          <w:b w:val="0"/>
          <w:color w:val="000000"/>
          <w:spacing w:val="-2"/>
        </w:rPr>
        <w:t>nor.</w:t>
      </w:r>
    </w:p>
    <w:p w:rsidR="00B10594" w:rsidRPr="00B10594" w:rsidRDefault="00B10594">
      <w:pPr>
        <w:pStyle w:val="Normaltindrag"/>
      </w:pPr>
      <w:r w:rsidRPr="00B10594">
        <w:t>Att stävja svartarbete och svart ekonomi är alla vinnare på. Samhället som får större intäkter, individen som kan tjäna ihop till pension och rättigheter i socialförsäkringarna och företagen som int</w:t>
      </w:r>
      <w:r w:rsidRPr="00B10594">
        <w:t>e utsätts för illojal konkurrens.</w:t>
      </w:r>
    </w:p>
    <w:p w:rsidR="00B10594" w:rsidRPr="00B10594" w:rsidRDefault="00B10594">
      <w:pPr>
        <w:pStyle w:val="Normaltindrag"/>
      </w:pPr>
      <w:r w:rsidRPr="00B10594">
        <w:t>Vi vet att branscher med stor andel tjänster är särskilt utsatta. Byggbra</w:t>
      </w:r>
      <w:r w:rsidRPr="00B10594">
        <w:t>n</w:t>
      </w:r>
      <w:r w:rsidRPr="00B10594">
        <w:t xml:space="preserve">schen är en sådan bransch där den svarta ekonomin fått ett allt starkare fäste. Det förekommer idag också organiserad ekonomisk brottslighet i branschen vilket är väldigt allvarligt. Tjänstebranschen sysselsätter allt fler och där ser vi tillväxt de närmaste åren. Den sittande regeringen avser också att underlätta för att göra det billigare att köpa tjänster. Om dessa stimulanser ska fungera måste ökade insatser göras för att hejda utbredningen av den svarta ekonomin i framförallt tjänstebranschen. Annars </w:t>
      </w:r>
      <w:r w:rsidRPr="00B10594">
        <w:t>kommer den ekonomiska brottsligheten att öka i takt med antal tjänster som ska utföras.</w:t>
      </w:r>
    </w:p>
    <w:p w:rsidR="00B10594" w:rsidRPr="00B10594" w:rsidRDefault="00B10594">
      <w:pPr>
        <w:pStyle w:val="Normaltindrag"/>
      </w:pPr>
      <w:r w:rsidRPr="00B10594">
        <w:t>Ett antal åtgärder som är viktiga för att stävja förekomsten av svartarbete och svart ekonomi är:</w:t>
      </w:r>
    </w:p>
    <w:p w:rsidR="00B10594" w:rsidRPr="00B10594" w:rsidRDefault="00B10594">
      <w:pPr>
        <w:pStyle w:val="Normaltindrag"/>
      </w:pPr>
      <w:r w:rsidRPr="00B10594">
        <w:t>Ökade resurs</w:t>
      </w:r>
      <w:r w:rsidRPr="00B10594">
        <w:rPr>
          <w:spacing w:val="-2"/>
        </w:rPr>
        <w:t>er</w:t>
      </w:r>
      <w:r w:rsidRPr="00B10594">
        <w:rPr>
          <w:bCs/>
          <w:color w:val="000000"/>
          <w:spacing w:val="-2"/>
        </w:rPr>
        <w:t xml:space="preserve"> till Skatteverket. Risken för att bli upptäckt för dem som </w:t>
      </w:r>
      <w:r w:rsidRPr="00B10594">
        <w:rPr>
          <w:bCs/>
          <w:color w:val="000000"/>
          <w:spacing w:val="-2"/>
        </w:rPr>
        <w:br/>
        <w:t>fu</w:t>
      </w:r>
      <w:r w:rsidRPr="00B10594">
        <w:rPr>
          <w:bCs/>
          <w:color w:val="000000"/>
          <w:spacing w:val="-2"/>
        </w:rPr>
        <w:t>s</w:t>
      </w:r>
      <w:r w:rsidRPr="00B10594">
        <w:t>kar måste bli större. Låt Skatteverket göra oanmälda arbetsplatsbesök. Skärp de personliga kraven för F-skattsedel. Inför obligatorium för förtec</w:t>
      </w:r>
      <w:r w:rsidRPr="00B10594">
        <w:t>k</w:t>
      </w:r>
      <w:r w:rsidRPr="00B10594">
        <w:t>ning över alla som finns på byggarbetsplatser med uppgifter om namn, pe</w:t>
      </w:r>
      <w:r w:rsidRPr="00B10594">
        <w:t>r</w:t>
      </w:r>
      <w:r w:rsidRPr="00B10594">
        <w:t xml:space="preserve">sonnummer och företag. Låt Skatteverket hålla ett offentligt register som är </w:t>
      </w:r>
      <w:r w:rsidRPr="00B10594">
        <w:lastRenderedPageBreak/>
        <w:t>tillgängligt via Internet för att möjliggöra enklare kontroll av oseriösa företag. Utveckla Ska</w:t>
      </w:r>
      <w:r w:rsidRPr="00B10594">
        <w:t>t</w:t>
      </w:r>
      <w:r w:rsidRPr="00B10594">
        <w:t>teverkets förebyggande arbete. Se över lagen om uthyrni</w:t>
      </w:r>
      <w:r w:rsidRPr="00B10594">
        <w:t>ng av arbetskraft. När företagen betalar arbetsgivaravgift till Skatteverket ska den kopplas till arbetstagare.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0594">
        <w:trPr>
          <w:cantSplit/>
        </w:trPr>
        <w:tc>
          <w:tcPr>
            <w:tcW w:w="3046" w:type="dxa"/>
          </w:tcPr>
          <w:p w:rsidR="00B10594" w:rsidRPr="00B10594" w:rsidRDefault="00B10594">
            <w:pPr>
              <w:pStyle w:val="UnderskriftDatum"/>
              <w:spacing w:before="240"/>
            </w:pPr>
            <w:r w:rsidRPr="00B10594">
              <w:t>Stockholm den 3 oktober 2008</w:t>
            </w:r>
          </w:p>
        </w:tc>
        <w:tc>
          <w:tcPr>
            <w:tcW w:w="3047" w:type="dxa"/>
          </w:tcPr>
          <w:p w:rsidR="00B10594" w:rsidRPr="00B10594" w:rsidRDefault="00B10594">
            <w:pPr>
              <w:pStyle w:val="Underskrifter"/>
              <w:spacing w:before="240"/>
            </w:pPr>
          </w:p>
        </w:tc>
      </w:tr>
      <w:tr w:rsidR="00000000" w:rsidRPr="00B10594">
        <w:trPr>
          <w:cantSplit/>
        </w:trPr>
        <w:tc>
          <w:tcPr>
            <w:tcW w:w="3046" w:type="dxa"/>
          </w:tcPr>
          <w:p w:rsidR="00B10594" w:rsidRPr="00B10594" w:rsidRDefault="00B10594">
            <w:pPr>
              <w:pStyle w:val="Underskrifter"/>
            </w:pPr>
            <w:r w:rsidRPr="00B10594">
              <w:t>Hans Stenberg (s)</w:t>
            </w:r>
          </w:p>
        </w:tc>
        <w:tc>
          <w:tcPr>
            <w:tcW w:w="3046" w:type="dxa"/>
          </w:tcPr>
          <w:p w:rsidR="00B10594" w:rsidRPr="00B10594" w:rsidRDefault="00B10594">
            <w:pPr>
              <w:pStyle w:val="Underskrifter"/>
            </w:pPr>
          </w:p>
        </w:tc>
      </w:tr>
      <w:tr w:rsidR="00000000" w:rsidRPr="00B10594">
        <w:trPr>
          <w:cantSplit/>
        </w:trPr>
        <w:tc>
          <w:tcPr>
            <w:tcW w:w="3046" w:type="dxa"/>
          </w:tcPr>
          <w:p w:rsidR="00B10594" w:rsidRPr="00B10594" w:rsidRDefault="00B10594">
            <w:pPr>
              <w:pStyle w:val="Underskrifter"/>
            </w:pPr>
            <w:r w:rsidRPr="00B10594">
              <w:t>Anders Karlsson (s)</w:t>
            </w:r>
          </w:p>
        </w:tc>
        <w:tc>
          <w:tcPr>
            <w:tcW w:w="3046" w:type="dxa"/>
          </w:tcPr>
          <w:p w:rsidR="00B10594" w:rsidRPr="00B10594" w:rsidRDefault="00B10594">
            <w:pPr>
              <w:pStyle w:val="Underskrifter"/>
            </w:pPr>
            <w:r w:rsidRPr="00B10594">
              <w:t>Claes-Göran Brandin (s)</w:t>
            </w:r>
          </w:p>
        </w:tc>
      </w:tr>
      <w:tr w:rsidR="00000000" w:rsidRPr="00B10594">
        <w:trPr>
          <w:cantSplit/>
        </w:trPr>
        <w:tc>
          <w:tcPr>
            <w:tcW w:w="3046" w:type="dxa"/>
          </w:tcPr>
          <w:p w:rsidR="00B10594" w:rsidRPr="00B10594" w:rsidRDefault="00B10594">
            <w:pPr>
              <w:pStyle w:val="Underskrifter"/>
            </w:pPr>
            <w:r w:rsidRPr="00B10594">
              <w:t>Gunnar Sandberg (s)</w:t>
            </w:r>
          </w:p>
        </w:tc>
        <w:tc>
          <w:tcPr>
            <w:tcW w:w="3046" w:type="dxa"/>
          </w:tcPr>
          <w:p w:rsidR="00B10594" w:rsidRPr="00B10594" w:rsidRDefault="00B10594">
            <w:pPr>
              <w:pStyle w:val="Underskrifter"/>
            </w:pPr>
            <w:r w:rsidRPr="00B10594">
              <w:t>Lars Mejern Larsson (s)</w:t>
            </w:r>
          </w:p>
        </w:tc>
      </w:tr>
      <w:tr w:rsidR="00000000" w:rsidRPr="00B10594">
        <w:trPr>
          <w:cantSplit/>
        </w:trPr>
        <w:tc>
          <w:tcPr>
            <w:tcW w:w="3046" w:type="dxa"/>
          </w:tcPr>
          <w:p w:rsidR="00B10594" w:rsidRPr="00B10594" w:rsidRDefault="00B10594">
            <w:pPr>
              <w:pStyle w:val="Underskrifter"/>
            </w:pPr>
            <w:r w:rsidRPr="00B10594">
              <w:t>Ronny Olander (s)</w:t>
            </w:r>
          </w:p>
        </w:tc>
        <w:tc>
          <w:tcPr>
            <w:tcW w:w="3046" w:type="dxa"/>
          </w:tcPr>
          <w:p w:rsidR="00B10594" w:rsidRPr="00B10594" w:rsidRDefault="00B10594">
            <w:pPr>
              <w:pStyle w:val="Underskrifter"/>
            </w:pPr>
          </w:p>
        </w:tc>
      </w:tr>
    </w:tbl>
    <w:p w:rsidR="00B10594" w:rsidRPr="00B10594" w:rsidRDefault="00B10594">
      <w:pPr>
        <w:pStyle w:val="Normaltindrag"/>
      </w:pPr>
    </w:p>
    <w:sectPr w:rsidR="00000000" w:rsidRPr="00B105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0594" w:rsidRPr="00B10594" w:rsidRDefault="00B10594">
      <w:r w:rsidRPr="00B10594">
        <w:separator/>
      </w:r>
    </w:p>
  </w:endnote>
  <w:endnote w:type="continuationSeparator" w:id="0">
    <w:p w:rsidR="00B10594" w:rsidRPr="00B10594" w:rsidRDefault="00B10594">
      <w:r w:rsidRPr="00B10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594" w:rsidRPr="00B10594" w:rsidRDefault="00B10594">
    <w:pPr>
      <w:pStyle w:val="Sidfot"/>
    </w:pPr>
    <w:r w:rsidRPr="00B105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28580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594" w:rsidRDefault="00B105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0594" w:rsidRDefault="00B105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594" w:rsidRPr="00B10594" w:rsidRDefault="00B10594">
    <w:pPr>
      <w:pStyle w:val="Sidfot"/>
    </w:pPr>
    <w:r w:rsidRPr="00B105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8861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594" w:rsidRDefault="00B105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0594" w:rsidRDefault="00B105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594" w:rsidRPr="00B10594" w:rsidRDefault="00B10594">
    <w:pPr>
      <w:pStyle w:val="Sidfot"/>
    </w:pPr>
    <w:r w:rsidRPr="00B105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7738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594" w:rsidRDefault="00B105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0594" w:rsidRDefault="00B105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0594" w:rsidRPr="00B10594" w:rsidRDefault="00B10594">
      <w:r w:rsidRPr="00B10594">
        <w:separator/>
      </w:r>
    </w:p>
  </w:footnote>
  <w:footnote w:type="continuationSeparator" w:id="0">
    <w:p w:rsidR="00B10594" w:rsidRPr="00B10594" w:rsidRDefault="00B10594">
      <w:r w:rsidRPr="00B105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594" w:rsidRPr="00B10594" w:rsidRDefault="00B10594">
    <w:pPr>
      <w:pStyle w:val="Sidhuvud"/>
    </w:pPr>
    <w:r w:rsidRPr="00B105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0453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594" w:rsidRDefault="00B1059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0594" w:rsidRDefault="00B1059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594" w:rsidRPr="00B10594" w:rsidRDefault="00B10594">
    <w:pPr>
      <w:pStyle w:val="Sidhuvud"/>
    </w:pPr>
    <w:r w:rsidRPr="00B105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232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594" w:rsidRDefault="00B1059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0594" w:rsidRDefault="00B1059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594" w:rsidRPr="00B10594" w:rsidRDefault="00B10594">
    <w:pPr>
      <w:pStyle w:val="FSHNormal"/>
      <w:tabs>
        <w:tab w:val="right" w:pos="5840"/>
      </w:tabs>
    </w:pPr>
    <w:r w:rsidRPr="00B10594">
      <w:br/>
    </w:r>
    <w:r w:rsidRPr="00B10594">
      <w:fldChar w:fldCharType="begin" w:fldLock="1"/>
    </w:r>
    <w:r w:rsidRPr="00B10594">
      <w:instrText xml:space="preserve"> DOCPROPERTY</w:instrText>
    </w:r>
    <w:r w:rsidRPr="00B10594">
      <w:rPr>
        <w:sz w:val="18"/>
      </w:rPr>
      <w:instrText xml:space="preserve"> "YearUser" *\charformat </w:instrText>
    </w:r>
    <w:r w:rsidRPr="00B10594">
      <w:fldChar w:fldCharType="separate"/>
    </w:r>
    <w:r w:rsidRPr="00B10594">
      <w:t>2008/09</w:t>
    </w:r>
    <w:r w:rsidRPr="00B10594">
      <w:fldChar w:fldCharType="end"/>
    </w:r>
    <w:r w:rsidRPr="00B10594">
      <w:t xml:space="preserve"> </w:t>
    </w:r>
    <w:r w:rsidRPr="00B10594">
      <w:tab/>
      <w:t xml:space="preserve">mnr: </w:t>
    </w:r>
    <w:r w:rsidRPr="00B10594">
      <w:fldChar w:fldCharType="begin" w:fldLock="1"/>
    </w:r>
    <w:r w:rsidRPr="00B10594">
      <w:instrText xml:space="preserve"> DOCPROPERTY</w:instrText>
    </w:r>
    <w:r w:rsidRPr="00B10594">
      <w:rPr>
        <w:sz w:val="18"/>
      </w:rPr>
      <w:instrText xml:space="preserve"> "Motionsnummer" *\charformat </w:instrText>
    </w:r>
    <w:r w:rsidRPr="00B10594">
      <w:fldChar w:fldCharType="separate"/>
    </w:r>
    <w:r w:rsidRPr="00B10594">
      <w:t>Sk358</w:t>
    </w:r>
    <w:r w:rsidRPr="00B10594">
      <w:fldChar w:fldCharType="end"/>
    </w:r>
    <w:r w:rsidRPr="00B10594">
      <w:br/>
    </w:r>
    <w:r w:rsidRPr="00B10594">
      <w:fldChar w:fldCharType="begin" w:fldLock="1"/>
    </w:r>
    <w:r w:rsidRPr="00B10594">
      <w:instrText xml:space="preserve"> DOCPROPERTY</w:instrText>
    </w:r>
    <w:r w:rsidRPr="00B10594">
      <w:rPr>
        <w:sz w:val="18"/>
      </w:rPr>
      <w:instrText xml:space="preserve"> "Samling" *\charformat </w:instrText>
    </w:r>
    <w:r w:rsidRPr="00B10594">
      <w:fldChar w:fldCharType="end"/>
    </w:r>
    <w:r w:rsidRPr="00B10594">
      <w:tab/>
      <w:t xml:space="preserve">pnr: </w:t>
    </w:r>
    <w:r w:rsidRPr="00B10594">
      <w:fldChar w:fldCharType="begin" w:fldLock="1"/>
    </w:r>
    <w:r w:rsidRPr="00B10594">
      <w:instrText xml:space="preserve"> DOCPROPERTY</w:instrText>
    </w:r>
    <w:r w:rsidRPr="00B10594">
      <w:rPr>
        <w:sz w:val="18"/>
      </w:rPr>
      <w:instrText xml:space="preserve"> "Partinummer" *\charformat </w:instrText>
    </w:r>
    <w:r w:rsidRPr="00B10594">
      <w:fldChar w:fldCharType="separate"/>
    </w:r>
    <w:r w:rsidRPr="00B10594">
      <w:t>s30011</w:t>
    </w:r>
    <w:r w:rsidRPr="00B10594">
      <w:fldChar w:fldCharType="end"/>
    </w:r>
  </w:p>
  <w:p w:rsidR="00B10594" w:rsidRPr="00B10594" w:rsidRDefault="00B10594">
    <w:pPr>
      <w:pStyle w:val="FSHRub1"/>
    </w:pPr>
    <w:r w:rsidRPr="00B10594">
      <w:t>Motion till riksdagen</w:t>
    </w:r>
    <w:r w:rsidRPr="00B10594">
      <w:br/>
    </w:r>
    <w:r w:rsidRPr="00B10594">
      <w:fldChar w:fldCharType="begin" w:fldLock="1"/>
    </w:r>
    <w:r w:rsidRPr="00B10594">
      <w:instrText xml:space="preserve"> DOCPROPERTY "YearUser" *\charformat </w:instrText>
    </w:r>
    <w:r w:rsidRPr="00B10594">
      <w:fldChar w:fldCharType="separate"/>
    </w:r>
    <w:r w:rsidRPr="00B10594">
      <w:t>2008/09</w:t>
    </w:r>
    <w:r w:rsidRPr="00B10594">
      <w:fldChar w:fldCharType="end"/>
    </w:r>
    <w:r w:rsidRPr="00B10594">
      <w:t>:</w:t>
    </w:r>
    <w:r w:rsidRPr="00B10594">
      <w:fldChar w:fldCharType="begin" w:fldLock="1"/>
    </w:r>
    <w:r w:rsidRPr="00B10594">
      <w:instrText xml:space="preserve"> DOCPROPERTY "Motionsnummer" *\charformat </w:instrText>
    </w:r>
    <w:r w:rsidRPr="00B10594">
      <w:fldChar w:fldCharType="separate"/>
    </w:r>
    <w:r w:rsidRPr="00B10594">
      <w:t>Sk358</w:t>
    </w:r>
    <w:r w:rsidRPr="00B10594">
      <w:fldChar w:fldCharType="end"/>
    </w:r>
  </w:p>
  <w:p w:rsidR="00B10594" w:rsidRPr="00B10594" w:rsidRDefault="00B10594">
    <w:pPr>
      <w:pStyle w:val="FSHNormalS5"/>
    </w:pPr>
    <w:r w:rsidRPr="00B10594">
      <w:fldChar w:fldCharType="begin" w:fldLock="1"/>
    </w:r>
    <w:r w:rsidRPr="00B10594">
      <w:instrText xml:space="preserve"> DOCPROPERTY "MotionarText" *\charformat </w:instrText>
    </w:r>
    <w:r w:rsidRPr="00B10594">
      <w:fldChar w:fldCharType="separate"/>
    </w:r>
    <w:r w:rsidRPr="00B10594">
      <w:t>av Hans Stenberg m.fl. (s)</w:t>
    </w:r>
    <w:r w:rsidRPr="00B10594">
      <w:fldChar w:fldCharType="end"/>
    </w:r>
    <w:r w:rsidRPr="00B10594">
      <w:br/>
    </w:r>
    <w:r w:rsidRPr="00B10594">
      <w:fldChar w:fldCharType="begin" w:fldLock="1"/>
    </w:r>
    <w:r w:rsidRPr="00B10594">
      <w:instrText xml:space="preserve"> DOCPROPERTY "SvarFrasKort" *\charformat </w:instrText>
    </w:r>
    <w:r w:rsidRPr="00B10594">
      <w:fldChar w:fldCharType="end"/>
    </w:r>
  </w:p>
  <w:p w:rsidR="00B10594" w:rsidRPr="00B10594" w:rsidRDefault="00B10594">
    <w:pPr>
      <w:pStyle w:val="FSHTitel"/>
    </w:pPr>
    <w:r w:rsidRPr="00B10594">
      <w:fldChar w:fldCharType="begin" w:fldLock="1"/>
    </w:r>
    <w:r w:rsidRPr="00B10594">
      <w:instrText xml:space="preserve"> DOCPROPERTY</w:instrText>
    </w:r>
    <w:r w:rsidRPr="00B10594">
      <w:rPr>
        <w:sz w:val="18"/>
      </w:rPr>
      <w:instrText xml:space="preserve"> "RubrikSvar" *\charformat </w:instrText>
    </w:r>
    <w:r w:rsidRPr="00B10594">
      <w:fldChar w:fldCharType="separate"/>
    </w:r>
    <w:r w:rsidRPr="00B10594">
      <w:t>Försvar av god skattemoral</w:t>
    </w:r>
    <w:r w:rsidRPr="00B10594">
      <w:fldChar w:fldCharType="end"/>
    </w:r>
  </w:p>
  <w:p w:rsidR="00B10594" w:rsidRPr="00B10594" w:rsidRDefault="00B10594">
    <w:pPr>
      <w:pStyle w:val="Normal00"/>
    </w:pPr>
  </w:p>
  <w:p w:rsidR="00B10594" w:rsidRPr="00B10594" w:rsidRDefault="00B105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4255604">
    <w:abstractNumId w:val="8"/>
  </w:num>
  <w:num w:numId="2" w16cid:durableId="630595531">
    <w:abstractNumId w:val="9"/>
  </w:num>
  <w:num w:numId="3" w16cid:durableId="1881358485">
    <w:abstractNumId w:val="8"/>
  </w:num>
  <w:num w:numId="4" w16cid:durableId="1436708278">
    <w:abstractNumId w:val="9"/>
  </w:num>
  <w:num w:numId="5" w16cid:durableId="538586589">
    <w:abstractNumId w:val="13"/>
  </w:num>
  <w:num w:numId="6" w16cid:durableId="707410172">
    <w:abstractNumId w:val="10"/>
  </w:num>
  <w:num w:numId="7" w16cid:durableId="1666397461">
    <w:abstractNumId w:val="11"/>
  </w:num>
  <w:num w:numId="8" w16cid:durableId="866259014">
    <w:abstractNumId w:val="12"/>
  </w:num>
  <w:num w:numId="9" w16cid:durableId="1874075712">
    <w:abstractNumId w:val="8"/>
  </w:num>
  <w:num w:numId="10" w16cid:durableId="1906257365">
    <w:abstractNumId w:val="3"/>
  </w:num>
  <w:num w:numId="11" w16cid:durableId="149834318">
    <w:abstractNumId w:val="2"/>
  </w:num>
  <w:num w:numId="12" w16cid:durableId="1304041697">
    <w:abstractNumId w:val="1"/>
  </w:num>
  <w:num w:numId="13" w16cid:durableId="613055316">
    <w:abstractNumId w:val="0"/>
  </w:num>
  <w:num w:numId="14" w16cid:durableId="434987087">
    <w:abstractNumId w:val="9"/>
  </w:num>
  <w:num w:numId="15" w16cid:durableId="1925676465">
    <w:abstractNumId w:val="7"/>
  </w:num>
  <w:num w:numId="16" w16cid:durableId="1120996465">
    <w:abstractNumId w:val="6"/>
  </w:num>
  <w:num w:numId="17" w16cid:durableId="1819300315">
    <w:abstractNumId w:val="5"/>
  </w:num>
  <w:num w:numId="18" w16cid:durableId="26885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18FB4F6-E5C3-4394-92DB-9CB27A7B60F0},{9A5E592E-5AED-4597-A102-9913986F01D0},{01BDF579-471C-4239-90B2-2FAC506BC556},{CA7D3CBE-D579-4C0A-9167-C63078DC176D},{478801B6-AB79-467A-B419-2178545A01F4},{39F7915D-E142-47B1-A92C-2D584BF557C0}"/>
  </w:docVars>
  <w:rsids>
    <w:rsidRoot w:val="008D1D44"/>
    <w:rsid w:val="008D1D44"/>
    <w:rsid w:val="00B105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28DC59F6-D0E2-402E-B8AF-26718DCF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342790">
      <w:bodyDiv w:val="1"/>
      <w:marLeft w:val="0"/>
      <w:marRight w:val="0"/>
      <w:marTop w:val="0"/>
      <w:marBottom w:val="0"/>
      <w:divBdr>
        <w:top w:val="none" w:sz="0" w:space="0" w:color="auto"/>
        <w:left w:val="none" w:sz="0" w:space="0" w:color="auto"/>
        <w:bottom w:val="none" w:sz="0" w:space="0" w:color="auto"/>
        <w:right w:val="none" w:sz="0" w:space="0" w:color="auto"/>
      </w:divBdr>
    </w:div>
    <w:div w:id="117121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1956</Characters>
  <Application>Microsoft Office Word</Application>
  <DocSecurity>4</DocSecurity>
  <Lines>41</Lines>
  <Paragraphs>17</Paragraphs>
  <ScaleCrop>false</ScaleCrop>
  <HeadingPairs>
    <vt:vector size="2" baseType="variant">
      <vt:variant>
        <vt:lpstr>Rubrik</vt:lpstr>
      </vt:variant>
      <vt:variant>
        <vt:i4>1</vt:i4>
      </vt:variant>
    </vt:vector>
  </HeadingPairs>
  <TitlesOfParts>
    <vt:vector size="1" baseType="lpstr">
      <vt:lpstr>s30011</vt:lpstr>
    </vt:vector>
  </TitlesOfParts>
  <Company>Riksdagen</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s30011</dc:title>
  <dc:subject>s30011</dc:subject>
  <dc:creator>Riksdagen</dc:creator>
  <cp:keywords>Riksdagen</cp:keywords>
  <dc:description>TKG-ktrl, MSMQ4mb, PersReg-Distribution mm b-&gt;ny fplogga</dc:description>
  <cp:lastModifiedBy>Lars Brink</cp:lastModifiedBy>
  <cp:revision>2</cp:revision>
  <cp:lastPrinted>2009-01-28T08:16:00Z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Försvar av god skattemoral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 av god skattemoral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Stenberg m.fl. (s)</vt:lpwstr>
  </property>
  <property fmtid="{D5CDD505-2E9C-101B-9397-08002B2CF9AE}" pid="26" name="MotionarLista">
    <vt:lpwstr>Stenberg, Hans (s)\Karlsson, Anders (s)\Brandin, Claes-Göran (s)\Sandberg, Gunnar (s)\Larsson, Lars Mejern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Anders Karlsson (s), Claes-Göran Brandin (s), Gunnar Sandberg (s), Lars Mejern Larsson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Sk358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20082009000000000115000300110069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20082009000000000115000300110069</vt:lpwstr>
  </property>
  <property fmtid="{D5CDD505-2E9C-101B-9397-08002B2CF9AE}" pid="50" name="nummer">
    <vt:lpwstr>358</vt:lpwstr>
  </property>
  <property fmtid="{D5CDD505-2E9C-101B-9397-08002B2CF9AE}" pid="51" name="utskottsbeteckning">
    <vt:lpwstr>Sk</vt:lpwstr>
  </property>
  <property fmtid="{D5CDD505-2E9C-101B-9397-08002B2CF9AE}" pid="52" name="GlobalUID">
    <vt:lpwstr>{5D2A0E5C-696C-4A73-AEE8-E20395677205}</vt:lpwstr>
  </property>
  <property fmtid="{D5CDD505-2E9C-101B-9397-08002B2CF9AE}" pid="53" name="Överföringar">
    <vt:i4>0</vt:i4>
  </property>
  <property fmtid="{D5CDD505-2E9C-101B-9397-08002B2CF9AE}" pid="54" name="Checksum">
    <vt:lpwstr>*1011630786423*</vt:lpwstr>
  </property>
  <property fmtid="{D5CDD505-2E9C-101B-9397-08002B2CF9AE}" pid="55" name="skuggnummer">
    <vt:lpwstr>2159</vt:lpwstr>
  </property>
  <property fmtid="{D5CDD505-2E9C-101B-9397-08002B2CF9AE}" pid="56" name="urixVersion">
    <vt:lpwstr>3.2.0.8</vt:lpwstr>
  </property>
  <property fmtid="{D5CDD505-2E9C-101B-9397-08002B2CF9AE}" pid="57" name="urixOrigin">
    <vt:lpwstr>090402 14:56:22.238</vt:lpwstr>
  </property>
  <property fmtid="{D5CDD505-2E9C-101B-9397-08002B2CF9AE}" pid="58" name="urixGuid">
    <vt:lpwstr>{EA1CD5B6-EC12-48FA-B219-4F2999C219EB}</vt:lpwstr>
  </property>
</Properties>
</file>