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1765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S2016/04119/FS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1765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1765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1765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17659" w:rsidP="0021765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2015/16:1322 av Cassandra Sundin (SD) Användning av psykofarmaka vid psykisk ohälsa hos barn och unga </w:t>
      </w:r>
    </w:p>
    <w:p w:rsidR="006E4E11" w:rsidRDefault="006E4E11">
      <w:pPr>
        <w:pStyle w:val="RKnormal"/>
      </w:pPr>
    </w:p>
    <w:p w:rsidR="006E4E11" w:rsidRDefault="00217659">
      <w:pPr>
        <w:pStyle w:val="RKnormal"/>
      </w:pPr>
      <w:r>
        <w:t>Cassandra Sundin har frågat mig vad jag avser att vidta för åtgärder för att förhindra att barn och unga far illa vid det ökade användande</w:t>
      </w:r>
      <w:r w:rsidR="00B85D0A">
        <w:t>t</w:t>
      </w:r>
      <w:r>
        <w:t xml:space="preserve"> av psykofarmaka i samhället. </w:t>
      </w:r>
    </w:p>
    <w:p w:rsidR="00217659" w:rsidRDefault="00217659">
      <w:pPr>
        <w:pStyle w:val="RKnormal"/>
      </w:pPr>
    </w:p>
    <w:p w:rsidR="00217659" w:rsidRDefault="00303193" w:rsidP="00217659">
      <w:pPr>
        <w:pStyle w:val="Liststycke"/>
        <w:ind w:left="0"/>
      </w:pPr>
      <w:r>
        <w:t xml:space="preserve">Den fråga Cassandra Sundin ställer är viktig för mig och regeringen. </w:t>
      </w:r>
      <w:r w:rsidR="00217659" w:rsidRPr="0058303C">
        <w:t>Andelen barn och unga vuxna som upplever psykiska besvär har ökat under senare år.</w:t>
      </w:r>
      <w:r w:rsidR="00192B8B">
        <w:t xml:space="preserve"> Denna utveckling innebär</w:t>
      </w:r>
      <w:r w:rsidR="00217659" w:rsidRPr="0058303C">
        <w:t xml:space="preserve"> att </w:t>
      </w:r>
      <w:r w:rsidR="00192B8B">
        <w:t xml:space="preserve">fler </w:t>
      </w:r>
      <w:r w:rsidR="00217659" w:rsidRPr="0058303C">
        <w:t xml:space="preserve">ungdomar </w:t>
      </w:r>
      <w:r w:rsidR="00217659">
        <w:t xml:space="preserve">och unga vuxna </w:t>
      </w:r>
      <w:r w:rsidR="00217659" w:rsidRPr="0058303C">
        <w:t>är nedstämda, är oroliga, har svårt att sova och har värkbesvär. Unga konsumerar också mer psykiatrisk vård än tidigare, både öppenvård och sjukhusvård.</w:t>
      </w:r>
    </w:p>
    <w:p w:rsidR="00964D7D" w:rsidRDefault="00964D7D" w:rsidP="00964D7D">
      <w:pPr>
        <w:spacing w:line="276" w:lineRule="auto"/>
        <w:jc w:val="both"/>
      </w:pPr>
    </w:p>
    <w:p w:rsidR="00303193" w:rsidRDefault="00964D7D" w:rsidP="00964D7D">
      <w:pPr>
        <w:spacing w:line="276" w:lineRule="auto"/>
        <w:jc w:val="both"/>
        <w:rPr>
          <w:spacing w:val="-4"/>
          <w:szCs w:val="24"/>
        </w:rPr>
      </w:pPr>
      <w:r w:rsidRPr="004F1C78">
        <w:rPr>
          <w:spacing w:val="-4"/>
          <w:szCs w:val="24"/>
        </w:rPr>
        <w:t>Regeringen avsätter ca 1 miljard kronor per år fr.o.m. 2016-2019 för insatser inom psykiatri och psykisk hälsa</w:t>
      </w:r>
      <w:r>
        <w:rPr>
          <w:spacing w:val="-4"/>
          <w:szCs w:val="24"/>
        </w:rPr>
        <w:t>.</w:t>
      </w:r>
      <w:r w:rsidR="007A3D1C">
        <w:rPr>
          <w:spacing w:val="-4"/>
          <w:szCs w:val="24"/>
        </w:rPr>
        <w:t xml:space="preserve"> Detta är en förstärkning med 280 miljoner kronor jämfört med tidigare år.</w:t>
      </w:r>
      <w:r w:rsidR="00E91948">
        <w:rPr>
          <w:spacing w:val="-4"/>
          <w:szCs w:val="24"/>
        </w:rPr>
        <w:t xml:space="preserve"> Förstärkningen</w:t>
      </w:r>
      <w:r>
        <w:rPr>
          <w:spacing w:val="-4"/>
          <w:szCs w:val="24"/>
        </w:rPr>
        <w:t xml:space="preserve"> görs i syfte att </w:t>
      </w:r>
      <w:r w:rsidRPr="004F1C78">
        <w:rPr>
          <w:spacing w:val="-4"/>
          <w:szCs w:val="24"/>
        </w:rPr>
        <w:t>möta den ökande ohälsan bland barn och unga vuxna t.o.m. 30 år.</w:t>
      </w:r>
      <w:r>
        <w:rPr>
          <w:spacing w:val="-4"/>
          <w:szCs w:val="24"/>
        </w:rPr>
        <w:t xml:space="preserve"> Medlen ska bl.a. användas till att stärka ungdomsmottagningarna. </w:t>
      </w:r>
    </w:p>
    <w:p w:rsidR="00964D7D" w:rsidRDefault="00964D7D" w:rsidP="00303193">
      <w:pPr>
        <w:pStyle w:val="RKnormal"/>
        <w:spacing w:line="276" w:lineRule="auto"/>
      </w:pPr>
    </w:p>
    <w:p w:rsidR="00303193" w:rsidRDefault="00303193" w:rsidP="00303193">
      <w:pPr>
        <w:spacing w:line="276" w:lineRule="auto"/>
      </w:pPr>
      <w:r w:rsidRPr="00005990">
        <w:t xml:space="preserve">Idag saknas </w:t>
      </w:r>
      <w:r w:rsidR="00192B8B">
        <w:t>ofta</w:t>
      </w:r>
      <w:r w:rsidRPr="00005990">
        <w:t xml:space="preserve"> ett</w:t>
      </w:r>
      <w:r>
        <w:t xml:space="preserve"> lättillgängligt samtalsstöd, ett</w:t>
      </w:r>
      <w:r w:rsidRPr="00005990">
        <w:t xml:space="preserve"> första linjens stöd för att fånga upp unga med psykisk ohälsa.</w:t>
      </w:r>
      <w:r>
        <w:t xml:space="preserve"> Om barn och unga får det stöd de behöver i </w:t>
      </w:r>
      <w:r w:rsidR="00B85D0A">
        <w:t xml:space="preserve">rätt tid kan behovet av </w:t>
      </w:r>
      <w:r>
        <w:t>antidepressiva läkemedel</w:t>
      </w:r>
      <w:r w:rsidR="00964D7D">
        <w:t xml:space="preserve"> </w:t>
      </w:r>
      <w:r>
        <w:t>förhopp</w:t>
      </w:r>
      <w:r w:rsidR="00964D7D">
        <w:t>ning</w:t>
      </w:r>
      <w:r>
        <w:t xml:space="preserve">svis minska. Regeringen </w:t>
      </w:r>
      <w:r>
        <w:rPr>
          <w:szCs w:val="24"/>
        </w:rPr>
        <w:t xml:space="preserve">avsätter därför </w:t>
      </w:r>
      <w:r w:rsidRPr="003B3F74">
        <w:rPr>
          <w:szCs w:val="24"/>
        </w:rPr>
        <w:t>200 miljoner kronor per år för att förstärka elevhälsan</w:t>
      </w:r>
      <w:r>
        <w:rPr>
          <w:szCs w:val="24"/>
        </w:rPr>
        <w:t xml:space="preserve">. </w:t>
      </w:r>
      <w:r>
        <w:t xml:space="preserve">Elevhälsan har många gånger möjlighet att identifiera psykisk ohälsa tidigt i en ohälsoprocess och </w:t>
      </w:r>
      <w:r w:rsidR="00964D7D">
        <w:t xml:space="preserve">vid behov </w:t>
      </w:r>
      <w:r>
        <w:t xml:space="preserve">remittera vidare till rätt instans i hälso- och sjukvården. </w:t>
      </w:r>
    </w:p>
    <w:p w:rsidR="00303193" w:rsidRDefault="00303193" w:rsidP="00216061">
      <w:r>
        <w:t xml:space="preserve"> </w:t>
      </w:r>
    </w:p>
    <w:p w:rsidR="00C813B2" w:rsidRDefault="00964D7D" w:rsidP="00216061">
      <w:r w:rsidRPr="00216061">
        <w:rPr>
          <w:szCs w:val="24"/>
        </w:rPr>
        <w:t xml:space="preserve">När det gäller läkemedel för </w:t>
      </w:r>
      <w:r w:rsidR="00216061" w:rsidRPr="00216061">
        <w:rPr>
          <w:szCs w:val="24"/>
        </w:rPr>
        <w:t xml:space="preserve">behandling </w:t>
      </w:r>
      <w:r w:rsidR="00192B8B">
        <w:rPr>
          <w:szCs w:val="24"/>
        </w:rPr>
        <w:t xml:space="preserve">av </w:t>
      </w:r>
      <w:r w:rsidR="00B85D0A">
        <w:rPr>
          <w:szCs w:val="24"/>
        </w:rPr>
        <w:t>depression hos</w:t>
      </w:r>
      <w:r w:rsidR="00216061" w:rsidRPr="00216061">
        <w:rPr>
          <w:szCs w:val="24"/>
        </w:rPr>
        <w:t xml:space="preserve"> </w:t>
      </w:r>
      <w:r w:rsidRPr="00216061">
        <w:rPr>
          <w:szCs w:val="24"/>
        </w:rPr>
        <w:t xml:space="preserve">barn och unga har Socialstyrelsen utkommit med riktlinjer 2010. </w:t>
      </w:r>
      <w:r w:rsidR="00216061" w:rsidRPr="00216061">
        <w:rPr>
          <w:szCs w:val="24"/>
        </w:rPr>
        <w:t xml:space="preserve">Socialstyrelsen anger bl.a. </w:t>
      </w:r>
      <w:r w:rsidR="00216061" w:rsidRPr="00216061">
        <w:rPr>
          <w:rFonts w:cs="TimesNewRomanPSMT"/>
          <w:szCs w:val="24"/>
          <w:lang w:eastAsia="sv-SE"/>
        </w:rPr>
        <w:t>att läkemedelsbehandling med antidepressiva (SSRI) har god effekt på</w:t>
      </w:r>
      <w:r w:rsidR="00363E81">
        <w:rPr>
          <w:rFonts w:cs="TimesNewRomanPSMT"/>
          <w:szCs w:val="24"/>
          <w:lang w:eastAsia="sv-SE"/>
        </w:rPr>
        <w:t xml:space="preserve"> </w:t>
      </w:r>
      <w:r w:rsidR="00216061" w:rsidRPr="00216061">
        <w:rPr>
          <w:rFonts w:cs="TimesNewRomanPSMT"/>
          <w:szCs w:val="24"/>
          <w:lang w:eastAsia="sv-SE"/>
        </w:rPr>
        <w:t>symtom och funktionsförmåga hos barn och ungdomar med medelsvår</w:t>
      </w:r>
      <w:r w:rsidR="00363E81">
        <w:rPr>
          <w:rFonts w:cs="TimesNewRomanPSMT"/>
          <w:szCs w:val="24"/>
          <w:lang w:eastAsia="sv-SE"/>
        </w:rPr>
        <w:t xml:space="preserve"> </w:t>
      </w:r>
      <w:r w:rsidR="00216061" w:rsidRPr="00216061">
        <w:rPr>
          <w:rFonts w:cs="TimesNewRomanPSMT"/>
          <w:szCs w:val="24"/>
          <w:lang w:eastAsia="sv-SE"/>
        </w:rPr>
        <w:t xml:space="preserve">depression men att </w:t>
      </w:r>
      <w:r w:rsidR="00192B8B">
        <w:rPr>
          <w:rFonts w:cs="TimesNewRomanPSMT"/>
          <w:szCs w:val="24"/>
          <w:lang w:eastAsia="sv-SE"/>
        </w:rPr>
        <w:t xml:space="preserve">samtidigt finns </w:t>
      </w:r>
      <w:r w:rsidR="00216061" w:rsidRPr="00216061">
        <w:rPr>
          <w:rFonts w:cs="TimesNewRomanPSMT"/>
          <w:szCs w:val="24"/>
          <w:lang w:eastAsia="sv-SE"/>
        </w:rPr>
        <w:t>svårigheter och risker med att behandla barn och ung SSRI-preparat som behöver beaktas.</w:t>
      </w:r>
      <w:r w:rsidR="00902C5C" w:rsidRPr="00902C5C">
        <w:t xml:space="preserve"> </w:t>
      </w:r>
    </w:p>
    <w:p w:rsidR="00E91948" w:rsidRDefault="00E91948" w:rsidP="00E91948"/>
    <w:p w:rsidR="00C813B2" w:rsidRDefault="00C813B2" w:rsidP="00E91948">
      <w:r>
        <w:t xml:space="preserve">Under 2015 har </w:t>
      </w:r>
      <w:r w:rsidRPr="00BE0A4E">
        <w:t>L</w:t>
      </w:r>
      <w:r>
        <w:t xml:space="preserve">äkemedelsverket </w:t>
      </w:r>
      <w:r w:rsidRPr="00BE0A4E">
        <w:t xml:space="preserve">och Socialstyrelsen </w:t>
      </w:r>
      <w:r>
        <w:t>inlett en gemensam satsning inom området depression och ångestsyndrom. L</w:t>
      </w:r>
      <w:r w:rsidRPr="009A741C">
        <w:t>äkemedelsbehandling av barn och ungdomar</w:t>
      </w:r>
      <w:r>
        <w:t xml:space="preserve"> ingår</w:t>
      </w:r>
      <w:r w:rsidRPr="009A741C">
        <w:t xml:space="preserve">. </w:t>
      </w:r>
      <w:r>
        <w:t xml:space="preserve">Satsningen sker på uppdrag av regeringen och ingår i PRIO psykisk ohälsa – plan för riktade insatser inom området psykisk ohälsa 2012-2016. Satsningen innebär att Socialstyrelsens revidering av nationella riktlinjer för vård av depression och ångestsyndrom samordnas med Läkemedelsverkets framtagande av uppdaterade </w:t>
      </w:r>
      <w:r w:rsidR="0042099E">
        <w:t>rekommendationer</w:t>
      </w:r>
      <w:r>
        <w:t xml:space="preserve"> för läkemedelsbehandling inom området. Myndigheterna </w:t>
      </w:r>
      <w:r w:rsidRPr="00BE0A4E">
        <w:t>kommer samtidigt och samordnat att publicera sina kunskapsunderlag i början av december 2016</w:t>
      </w:r>
      <w:r>
        <w:t xml:space="preserve">. </w:t>
      </w:r>
    </w:p>
    <w:p w:rsidR="00902C5C" w:rsidRDefault="00902C5C" w:rsidP="00216061">
      <w:pPr>
        <w:rPr>
          <w:rFonts w:cs="TimesNewRomanPSMT"/>
          <w:szCs w:val="24"/>
          <w:lang w:eastAsia="sv-SE"/>
        </w:rPr>
      </w:pPr>
    </w:p>
    <w:p w:rsidR="008F2FE6" w:rsidRDefault="002712C9" w:rsidP="00172302">
      <w:pPr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Läkemedelsverket har inom ramen för den nationella läkemedelsstrategin</w:t>
      </w:r>
      <w:r w:rsidR="004E2A30">
        <w:rPr>
          <w:rFonts w:cs="TimesNewRomanPSMT"/>
          <w:szCs w:val="24"/>
          <w:lang w:eastAsia="sv-SE"/>
        </w:rPr>
        <w:t xml:space="preserve"> arbetat för att </w:t>
      </w:r>
      <w:r w:rsidR="00816BBC">
        <w:rPr>
          <w:rFonts w:cs="TimesNewRomanPSMT"/>
          <w:szCs w:val="24"/>
          <w:lang w:eastAsia="sv-SE"/>
        </w:rPr>
        <w:t xml:space="preserve">öka kunskapen om barns </w:t>
      </w:r>
      <w:r w:rsidR="00192B8B">
        <w:rPr>
          <w:rFonts w:cs="TimesNewRomanPSMT"/>
          <w:szCs w:val="24"/>
          <w:lang w:eastAsia="sv-SE"/>
        </w:rPr>
        <w:t>användning av läkemedel</w:t>
      </w:r>
      <w:r w:rsidR="00816BBC">
        <w:rPr>
          <w:rFonts w:cs="TimesNewRomanPSMT"/>
          <w:szCs w:val="24"/>
          <w:lang w:eastAsia="sv-SE"/>
        </w:rPr>
        <w:t xml:space="preserve"> </w:t>
      </w:r>
      <w:r w:rsidR="00192B8B">
        <w:rPr>
          <w:rFonts w:cs="TimesNewRomanPSMT"/>
          <w:szCs w:val="24"/>
          <w:lang w:eastAsia="sv-SE"/>
        </w:rPr>
        <w:t xml:space="preserve">i syfte att </w:t>
      </w:r>
      <w:r w:rsidR="00816BBC">
        <w:rPr>
          <w:rFonts w:cs="TimesNewRomanPSMT"/>
          <w:szCs w:val="24"/>
          <w:lang w:eastAsia="sv-SE"/>
        </w:rPr>
        <w:t xml:space="preserve">bidra till </w:t>
      </w:r>
      <w:r w:rsidR="004E2A30">
        <w:rPr>
          <w:rFonts w:cs="TimesNewRomanPSMT"/>
          <w:szCs w:val="24"/>
          <w:lang w:eastAsia="sv-SE"/>
        </w:rPr>
        <w:t>en säkrare läkemedelshan</w:t>
      </w:r>
      <w:r w:rsidR="002F43CF">
        <w:rPr>
          <w:rFonts w:cs="TimesNewRomanPSMT"/>
          <w:szCs w:val="24"/>
          <w:lang w:eastAsia="sv-SE"/>
        </w:rPr>
        <w:t>t</w:t>
      </w:r>
      <w:r w:rsidR="004E2A30">
        <w:rPr>
          <w:rFonts w:cs="TimesNewRomanPSMT"/>
          <w:szCs w:val="24"/>
          <w:lang w:eastAsia="sv-SE"/>
        </w:rPr>
        <w:t xml:space="preserve">ering för barn. </w:t>
      </w:r>
      <w:r w:rsidR="00902C5C">
        <w:rPr>
          <w:rFonts w:cs="TimesNewRomanPSMT"/>
          <w:szCs w:val="24"/>
          <w:lang w:eastAsia="sv-SE"/>
        </w:rPr>
        <w:t>Myndigheten</w:t>
      </w:r>
      <w:r w:rsidR="004E2A30">
        <w:rPr>
          <w:rFonts w:cs="TimesNewRomanPSMT"/>
          <w:szCs w:val="24"/>
          <w:lang w:eastAsia="sv-SE"/>
        </w:rPr>
        <w:t xml:space="preserve"> har </w:t>
      </w:r>
      <w:r w:rsidR="00623765">
        <w:rPr>
          <w:rFonts w:cs="TimesNewRomanPSMT"/>
          <w:szCs w:val="24"/>
          <w:lang w:eastAsia="sv-SE"/>
        </w:rPr>
        <w:t xml:space="preserve">i samverkan med Socialstyrelsen </w:t>
      </w:r>
      <w:r w:rsidR="004E2A30">
        <w:rPr>
          <w:rFonts w:cs="TimesNewRomanPSMT"/>
          <w:szCs w:val="24"/>
          <w:lang w:eastAsia="sv-SE"/>
        </w:rPr>
        <w:t>bl.a. utarbetat ett kunskapsdokument</w:t>
      </w:r>
      <w:r w:rsidR="008F2FE6">
        <w:rPr>
          <w:rFonts w:cs="TimesNewRomanPSMT"/>
          <w:szCs w:val="24"/>
          <w:lang w:eastAsia="sv-SE"/>
        </w:rPr>
        <w:t xml:space="preserve"> om sömnst</w:t>
      </w:r>
      <w:r w:rsidR="002F43CF">
        <w:rPr>
          <w:rFonts w:cs="TimesNewRomanPSMT"/>
          <w:szCs w:val="24"/>
          <w:lang w:eastAsia="sv-SE"/>
        </w:rPr>
        <w:t>ö</w:t>
      </w:r>
      <w:r w:rsidR="008F2FE6">
        <w:rPr>
          <w:rFonts w:cs="TimesNewRomanPSMT"/>
          <w:szCs w:val="24"/>
          <w:lang w:eastAsia="sv-SE"/>
        </w:rPr>
        <w:t>rningar hos barn och</w:t>
      </w:r>
      <w:r w:rsidR="00172302" w:rsidRPr="00172302">
        <w:rPr>
          <w:rFonts w:cs="TimesNewRomanPSMT"/>
          <w:szCs w:val="24"/>
          <w:lang w:eastAsia="sv-SE"/>
        </w:rPr>
        <w:t xml:space="preserve"> </w:t>
      </w:r>
      <w:r w:rsidR="00971EEC">
        <w:rPr>
          <w:rFonts w:cs="TimesNewRomanPSMT"/>
          <w:szCs w:val="24"/>
          <w:lang w:eastAsia="sv-SE"/>
        </w:rPr>
        <w:t>publicerar senare</w:t>
      </w:r>
      <w:r w:rsidR="00172302">
        <w:rPr>
          <w:rFonts w:cs="TimesNewRomanPSMT"/>
          <w:szCs w:val="24"/>
          <w:lang w:eastAsia="sv-SE"/>
        </w:rPr>
        <w:t xml:space="preserve"> </w:t>
      </w:r>
      <w:r w:rsidR="00021793">
        <w:rPr>
          <w:rFonts w:cs="TimesNewRomanPSMT"/>
          <w:szCs w:val="24"/>
          <w:lang w:eastAsia="sv-SE"/>
        </w:rPr>
        <w:t>i juni 2016</w:t>
      </w:r>
      <w:r w:rsidR="008F2FE6">
        <w:rPr>
          <w:rFonts w:cs="TimesNewRomanPSMT"/>
          <w:szCs w:val="24"/>
          <w:lang w:eastAsia="sv-SE"/>
        </w:rPr>
        <w:t xml:space="preserve"> </w:t>
      </w:r>
      <w:r w:rsidR="00172302">
        <w:rPr>
          <w:rFonts w:cs="TimesNewRomanPSMT"/>
          <w:szCs w:val="24"/>
          <w:lang w:eastAsia="sv-SE"/>
        </w:rPr>
        <w:t xml:space="preserve">nya rekommendationer för </w:t>
      </w:r>
      <w:r w:rsidR="00172302" w:rsidRPr="00172302">
        <w:rPr>
          <w:rFonts w:cs="TimesNewRomanPSMT"/>
          <w:szCs w:val="24"/>
          <w:lang w:eastAsia="sv-SE"/>
        </w:rPr>
        <w:t>hur neuroleptika bör använ</w:t>
      </w:r>
      <w:r w:rsidR="00172302">
        <w:rPr>
          <w:rFonts w:cs="TimesNewRomanPSMT"/>
          <w:szCs w:val="24"/>
          <w:lang w:eastAsia="sv-SE"/>
        </w:rPr>
        <w:t xml:space="preserve">das i vård av barn och ungdomar </w:t>
      </w:r>
      <w:r w:rsidR="00172302" w:rsidRPr="00172302">
        <w:rPr>
          <w:rFonts w:cs="TimesNewRomanPSMT"/>
          <w:szCs w:val="24"/>
          <w:lang w:eastAsia="sv-SE"/>
        </w:rPr>
        <w:t>med svåra psykiatriska tillstånd.</w:t>
      </w:r>
      <w:r w:rsidR="008F2FE6">
        <w:rPr>
          <w:rFonts w:cs="TimesNewRomanPSMT"/>
          <w:szCs w:val="24"/>
          <w:lang w:eastAsia="sv-SE"/>
        </w:rPr>
        <w:t xml:space="preserve"> </w:t>
      </w:r>
      <w:r w:rsidR="00C276C8">
        <w:rPr>
          <w:rFonts w:cs="TimesNewRomanPSMT"/>
          <w:szCs w:val="24"/>
          <w:lang w:eastAsia="sv-SE"/>
        </w:rPr>
        <w:t xml:space="preserve">Syftet med aktiviteterna är att </w:t>
      </w:r>
      <w:r w:rsidR="00C276C8" w:rsidRPr="00C276C8">
        <w:rPr>
          <w:rFonts w:cs="TimesNewRomanPSMT"/>
          <w:szCs w:val="24"/>
          <w:lang w:eastAsia="sv-SE"/>
        </w:rPr>
        <w:t>öka jämlikhet</w:t>
      </w:r>
      <w:r w:rsidR="00C276C8">
        <w:rPr>
          <w:rFonts w:cs="TimesNewRomanPSMT"/>
          <w:szCs w:val="24"/>
          <w:lang w:eastAsia="sv-SE"/>
        </w:rPr>
        <w:t>en</w:t>
      </w:r>
      <w:r w:rsidR="00C276C8" w:rsidRPr="00C276C8">
        <w:rPr>
          <w:rFonts w:cs="TimesNewRomanPSMT"/>
          <w:szCs w:val="24"/>
          <w:lang w:eastAsia="sv-SE"/>
        </w:rPr>
        <w:t xml:space="preserve"> och </w:t>
      </w:r>
      <w:r w:rsidR="00C276C8">
        <w:rPr>
          <w:rFonts w:cs="TimesNewRomanPSMT"/>
          <w:szCs w:val="24"/>
          <w:lang w:eastAsia="sv-SE"/>
        </w:rPr>
        <w:t xml:space="preserve">ge </w:t>
      </w:r>
      <w:r w:rsidR="00C276C8" w:rsidRPr="00C276C8">
        <w:rPr>
          <w:rFonts w:cs="TimesNewRomanPSMT"/>
          <w:szCs w:val="24"/>
          <w:lang w:eastAsia="sv-SE"/>
        </w:rPr>
        <w:t>positiv</w:t>
      </w:r>
      <w:r w:rsidR="002F43CF">
        <w:rPr>
          <w:rFonts w:cs="TimesNewRomanPSMT"/>
          <w:szCs w:val="24"/>
          <w:lang w:eastAsia="sv-SE"/>
        </w:rPr>
        <w:t>a</w:t>
      </w:r>
      <w:r w:rsidR="00C276C8" w:rsidRPr="00C276C8">
        <w:rPr>
          <w:rFonts w:cs="TimesNewRomanPSMT"/>
          <w:szCs w:val="24"/>
          <w:lang w:eastAsia="sv-SE"/>
        </w:rPr>
        <w:t xml:space="preserve"> förändring</w:t>
      </w:r>
      <w:r w:rsidR="002F43CF">
        <w:rPr>
          <w:rFonts w:cs="TimesNewRomanPSMT"/>
          <w:szCs w:val="24"/>
          <w:lang w:eastAsia="sv-SE"/>
        </w:rPr>
        <w:t>ar</w:t>
      </w:r>
      <w:r w:rsidR="00C276C8" w:rsidRPr="00C276C8">
        <w:rPr>
          <w:rFonts w:cs="TimesNewRomanPSMT"/>
          <w:szCs w:val="24"/>
          <w:lang w:eastAsia="sv-SE"/>
        </w:rPr>
        <w:t xml:space="preserve"> avseende barns </w:t>
      </w:r>
      <w:r w:rsidR="00192B8B">
        <w:rPr>
          <w:rFonts w:cs="TimesNewRomanPSMT"/>
          <w:szCs w:val="24"/>
          <w:lang w:eastAsia="sv-SE"/>
        </w:rPr>
        <w:t xml:space="preserve">och ungas </w:t>
      </w:r>
      <w:r w:rsidR="00C276C8">
        <w:rPr>
          <w:rFonts w:cs="TimesNewRomanPSMT"/>
          <w:szCs w:val="24"/>
          <w:lang w:eastAsia="sv-SE"/>
        </w:rPr>
        <w:t>l</w:t>
      </w:r>
      <w:r w:rsidR="00C276C8" w:rsidRPr="00C276C8">
        <w:rPr>
          <w:rFonts w:cs="TimesNewRomanPSMT"/>
          <w:szCs w:val="24"/>
          <w:lang w:eastAsia="sv-SE"/>
        </w:rPr>
        <w:t>äkemedelsanvändning</w:t>
      </w:r>
      <w:r w:rsidR="006A55CA">
        <w:rPr>
          <w:rFonts w:cs="TimesNewRomanPSMT"/>
          <w:szCs w:val="24"/>
          <w:lang w:eastAsia="sv-SE"/>
        </w:rPr>
        <w:t xml:space="preserve"> </w:t>
      </w:r>
      <w:r w:rsidR="00334215">
        <w:rPr>
          <w:rFonts w:cs="TimesNewRomanPSMT"/>
          <w:szCs w:val="24"/>
          <w:lang w:eastAsia="sv-SE"/>
        </w:rPr>
        <w:t>vid psykisk ohälsa.</w:t>
      </w:r>
      <w:r w:rsidR="00816BBC">
        <w:rPr>
          <w:rFonts w:cs="TimesNewRomanPSMT"/>
          <w:szCs w:val="24"/>
          <w:lang w:eastAsia="sv-SE"/>
        </w:rPr>
        <w:t xml:space="preserve"> </w:t>
      </w:r>
    </w:p>
    <w:p w:rsidR="008F2FE6" w:rsidRDefault="008F2FE6" w:rsidP="00216061">
      <w:pPr>
        <w:rPr>
          <w:rFonts w:cs="TimesNewRomanPSMT"/>
          <w:szCs w:val="24"/>
          <w:lang w:eastAsia="sv-SE"/>
        </w:rPr>
      </w:pPr>
    </w:p>
    <w:p w:rsidR="00216061" w:rsidRPr="00216061" w:rsidRDefault="00216061" w:rsidP="00216061">
      <w:pPr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Om vi får ett effektivt omhändertagande, både i första linjens verksamheter och i den mer specialiserade psykiatrin, säkerställer vi att barn och unga med psykisk ohälsa får de insatser de har behov av</w:t>
      </w:r>
      <w:r w:rsidR="00363E81">
        <w:rPr>
          <w:rFonts w:cs="TimesNewRomanPSMT"/>
          <w:szCs w:val="24"/>
          <w:lang w:eastAsia="sv-SE"/>
        </w:rPr>
        <w:t xml:space="preserve"> oavsett om det är läkemedel i kombination med andra insatser eller </w:t>
      </w:r>
      <w:r w:rsidR="00B85D0A">
        <w:rPr>
          <w:rFonts w:cs="TimesNewRomanPSMT"/>
          <w:szCs w:val="24"/>
          <w:lang w:eastAsia="sv-SE"/>
        </w:rPr>
        <w:t>endast</w:t>
      </w:r>
      <w:r w:rsidR="00363E81">
        <w:rPr>
          <w:rFonts w:cs="TimesNewRomanPSMT"/>
          <w:szCs w:val="24"/>
          <w:lang w:eastAsia="sv-SE"/>
        </w:rPr>
        <w:t xml:space="preserve"> andra insatser. </w:t>
      </w:r>
    </w:p>
    <w:p w:rsidR="00217659" w:rsidRDefault="00217659">
      <w:pPr>
        <w:pStyle w:val="RKnormal"/>
      </w:pPr>
    </w:p>
    <w:p w:rsidR="00217659" w:rsidRDefault="00217659">
      <w:pPr>
        <w:pStyle w:val="RKnormal"/>
      </w:pPr>
    </w:p>
    <w:p w:rsidR="00217659" w:rsidRDefault="00217659">
      <w:pPr>
        <w:pStyle w:val="RKnormal"/>
      </w:pPr>
      <w:r>
        <w:t>Stockholm den 15 juni 2016</w:t>
      </w:r>
    </w:p>
    <w:p w:rsidR="00217659" w:rsidRDefault="00217659">
      <w:pPr>
        <w:pStyle w:val="RKnormal"/>
      </w:pPr>
    </w:p>
    <w:p w:rsidR="00217659" w:rsidRDefault="00217659">
      <w:pPr>
        <w:pStyle w:val="RKnormal"/>
      </w:pPr>
    </w:p>
    <w:p w:rsidR="00217659" w:rsidRDefault="00217659">
      <w:pPr>
        <w:pStyle w:val="RKnormal"/>
      </w:pPr>
      <w:r>
        <w:t>Gabriel Wikström</w:t>
      </w:r>
    </w:p>
    <w:sectPr w:rsidR="0021765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115" w:rsidRDefault="00854115">
      <w:r>
        <w:separator/>
      </w:r>
    </w:p>
  </w:endnote>
  <w:endnote w:type="continuationSeparator" w:id="0">
    <w:p w:rsidR="00854115" w:rsidRDefault="00854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115" w:rsidRDefault="00854115">
      <w:r>
        <w:separator/>
      </w:r>
    </w:p>
  </w:footnote>
  <w:footnote w:type="continuationSeparator" w:id="0">
    <w:p w:rsidR="00854115" w:rsidRDefault="00854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2359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7230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659" w:rsidRDefault="0021606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D2EEB81" wp14:editId="6D2EEB8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939CF"/>
    <w:multiLevelType w:val="hybridMultilevel"/>
    <w:tmpl w:val="60F88C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6C3B72"/>
    <w:multiLevelType w:val="hybridMultilevel"/>
    <w:tmpl w:val="E9CA9C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F767C"/>
    <w:multiLevelType w:val="hybridMultilevel"/>
    <w:tmpl w:val="68CA90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659"/>
    <w:rsid w:val="00021793"/>
    <w:rsid w:val="00032B6C"/>
    <w:rsid w:val="00150384"/>
    <w:rsid w:val="00160901"/>
    <w:rsid w:val="00172302"/>
    <w:rsid w:val="001805B7"/>
    <w:rsid w:val="00192B8B"/>
    <w:rsid w:val="001B6176"/>
    <w:rsid w:val="001D13EC"/>
    <w:rsid w:val="00216061"/>
    <w:rsid w:val="00217659"/>
    <w:rsid w:val="002712C9"/>
    <w:rsid w:val="002F43CF"/>
    <w:rsid w:val="00303193"/>
    <w:rsid w:val="00334215"/>
    <w:rsid w:val="00363E81"/>
    <w:rsid w:val="00367B1C"/>
    <w:rsid w:val="003B0F47"/>
    <w:rsid w:val="0042099E"/>
    <w:rsid w:val="004A328D"/>
    <w:rsid w:val="004C49B8"/>
    <w:rsid w:val="004E2A30"/>
    <w:rsid w:val="0058762B"/>
    <w:rsid w:val="005C2B4B"/>
    <w:rsid w:val="00623765"/>
    <w:rsid w:val="006A55CA"/>
    <w:rsid w:val="006E4E11"/>
    <w:rsid w:val="007242A3"/>
    <w:rsid w:val="007A3D1C"/>
    <w:rsid w:val="007A6855"/>
    <w:rsid w:val="00816BBC"/>
    <w:rsid w:val="00854115"/>
    <w:rsid w:val="008C1FB9"/>
    <w:rsid w:val="008F2FE6"/>
    <w:rsid w:val="00902C5C"/>
    <w:rsid w:val="0092027A"/>
    <w:rsid w:val="0092622A"/>
    <w:rsid w:val="00955E31"/>
    <w:rsid w:val="00964D7D"/>
    <w:rsid w:val="00971EEC"/>
    <w:rsid w:val="00992E72"/>
    <w:rsid w:val="00A02524"/>
    <w:rsid w:val="00AF26D1"/>
    <w:rsid w:val="00B1518D"/>
    <w:rsid w:val="00B85D0A"/>
    <w:rsid w:val="00C2359B"/>
    <w:rsid w:val="00C276C8"/>
    <w:rsid w:val="00C37AC5"/>
    <w:rsid w:val="00C813B2"/>
    <w:rsid w:val="00C8611F"/>
    <w:rsid w:val="00CB59D5"/>
    <w:rsid w:val="00D05EB5"/>
    <w:rsid w:val="00D133D7"/>
    <w:rsid w:val="00DC5AFC"/>
    <w:rsid w:val="00E80146"/>
    <w:rsid w:val="00E904D0"/>
    <w:rsid w:val="00E91948"/>
    <w:rsid w:val="00EB3E06"/>
    <w:rsid w:val="00EC25F9"/>
    <w:rsid w:val="00EC643A"/>
    <w:rsid w:val="00ED583F"/>
    <w:rsid w:val="00F8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EEB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217659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2160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606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BB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BB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BB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BB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BBC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C2B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217659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2160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606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BB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BB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BB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BB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BBC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C2B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eebbc904-c6c6-4d04-ad1f-048344896804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68c6c55-4fbb-48c7-bd04-03a904b43046">
      <Terms xmlns="http://schemas.microsoft.com/office/infopath/2007/PartnerControls"/>
    </k46d94c0acf84ab9a79866a9d8b1905f>
    <TaxCatchAll xmlns="a68c6c55-4fbb-48c7-bd04-03a904b43046"/>
    <c9cd366cc722410295b9eacffbd73909 xmlns="a68c6c55-4fbb-48c7-bd04-03a904b43046">
      <Terms xmlns="http://schemas.microsoft.com/office/infopath/2007/PartnerControls"/>
    </c9cd366cc722410295b9eacffbd73909>
    <Diarienummer xmlns="a68c6c55-4fbb-48c7-bd04-03a904b43046" xsi:nil="true"/>
    <Nyckelord xmlns="a68c6c55-4fbb-48c7-bd04-03a904b43046" xsi:nil="true"/>
    <_dlc_DocId xmlns="a68c6c55-4fbb-48c7-bd04-03a904b43046">WFDKC5QSZ7U3-504-220</_dlc_DocId>
    <_dlc_DocIdUrl xmlns="a68c6c55-4fbb-48c7-bd04-03a904b43046">
      <Url>http://rkdhs-s/FS_fragor/_layouts/DocIdRedir.aspx?ID=WFDKC5QSZ7U3-504-220</Url>
      <Description>WFDKC5QSZ7U3-504-220</Description>
    </_dlc_DocIdUrl>
    <Delad xmlns="7bab0bd8-d75d-4550-8c50-6f926bbb957c">true</Delad>
    <Sekretess xmlns="a68c6c55-4fbb-48c7-bd04-03a904b43046">false</Sekretess>
    <Riksdagen xmlns="7bab0bd8-d75d-4550-8c50-6f926bbb957c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43B0A0-3287-4F8A-AC3A-01D9455DA0BF}"/>
</file>

<file path=customXml/itemProps2.xml><?xml version="1.0" encoding="utf-8"?>
<ds:datastoreItem xmlns:ds="http://schemas.openxmlformats.org/officeDocument/2006/customXml" ds:itemID="{9916C95F-F1BF-4796-8780-ECFA582D07B1}"/>
</file>

<file path=customXml/itemProps3.xml><?xml version="1.0" encoding="utf-8"?>
<ds:datastoreItem xmlns:ds="http://schemas.openxmlformats.org/officeDocument/2006/customXml" ds:itemID="{1EFBADA1-A2B6-479D-8194-A0F697A74469}"/>
</file>

<file path=customXml/itemProps4.xml><?xml version="1.0" encoding="utf-8"?>
<ds:datastoreItem xmlns:ds="http://schemas.openxmlformats.org/officeDocument/2006/customXml" ds:itemID="{59056E5F-41D9-4DF1-8CB7-F0CF7B1C1CE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916C95F-F1BF-4796-8780-ECFA582D07B1}">
  <ds:schemaRefs>
    <ds:schemaRef ds:uri="http://schemas.microsoft.com/office/2006/metadata/properties"/>
    <ds:schemaRef ds:uri="http://schemas.microsoft.com/office/infopath/2007/PartnerControls"/>
    <ds:schemaRef ds:uri="a68c6c55-4fbb-48c7-bd04-03a904b43046"/>
    <ds:schemaRef ds:uri="7bab0bd8-d75d-4550-8c50-6f926bbb957c"/>
  </ds:schemaRefs>
</ds:datastoreItem>
</file>

<file path=customXml/itemProps6.xml><?xml version="1.0" encoding="utf-8"?>
<ds:datastoreItem xmlns:ds="http://schemas.openxmlformats.org/officeDocument/2006/customXml" ds:itemID="{B2A11709-A243-48E6-98AB-ED54BE9AE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Hindberg</dc:creator>
  <cp:lastModifiedBy>Linda Hindberg</cp:lastModifiedBy>
  <cp:revision>6</cp:revision>
  <cp:lastPrinted>2016-06-14T09:04:00Z</cp:lastPrinted>
  <dcterms:created xsi:type="dcterms:W3CDTF">2016-06-13T08:46:00Z</dcterms:created>
  <dcterms:modified xsi:type="dcterms:W3CDTF">2016-06-14T12:50:00Z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0d0736b6-ea4b-4353-aa90-04a5e73d2a71</vt:lpwstr>
  </property>
  <property fmtid="{D5CDD505-2E9C-101B-9397-08002B2CF9AE}" pid="9" name="Aktivitetskategori">
    <vt:lpwstr/>
  </property>
</Properties>
</file>