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ECBE2DBB2154352B9049D6296256521"/>
        </w:placeholder>
        <w:text/>
      </w:sdtPr>
      <w:sdtEndPr/>
      <w:sdtContent>
        <w:p w:rsidRPr="009B062B" w:rsidR="00AF30DD" w:rsidP="004402A0" w:rsidRDefault="00AF30DD" w14:paraId="68EA634D" w14:textId="77777777">
          <w:pPr>
            <w:pStyle w:val="Rubrik1"/>
            <w:spacing w:after="300"/>
          </w:pPr>
          <w:r w:rsidRPr="009B062B">
            <w:t>Förslag till riksdagsbeslut</w:t>
          </w:r>
        </w:p>
      </w:sdtContent>
    </w:sdt>
    <w:sdt>
      <w:sdtPr>
        <w:alias w:val="Yrkande 1"/>
        <w:tag w:val="d53f1cd0-62a7-4b37-b107-099ae2981c96"/>
        <w:id w:val="912893883"/>
        <w:lock w:val="sdtLocked"/>
      </w:sdtPr>
      <w:sdtEndPr/>
      <w:sdtContent>
        <w:p w:rsidR="000B0B51" w:rsidRDefault="00050C68" w14:paraId="58461E25" w14:textId="77777777">
          <w:pPr>
            <w:pStyle w:val="Frslagstext"/>
            <w:numPr>
              <w:ilvl w:val="0"/>
              <w:numId w:val="0"/>
            </w:numPr>
          </w:pPr>
          <w:r>
            <w:t>Riksdagen ställer sig bakom det som anförs i motionen om att det kommunala vetot ska finnas kvar gällande vindkraftsetableringar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0B1A4B39B1F43CF8A02AD6954965057"/>
        </w:placeholder>
        <w:text/>
      </w:sdtPr>
      <w:sdtEndPr/>
      <w:sdtContent>
        <w:p w:rsidRPr="009B062B" w:rsidR="006D79C9" w:rsidP="00333E95" w:rsidRDefault="006D79C9" w14:paraId="5AF5426E" w14:textId="77777777">
          <w:pPr>
            <w:pStyle w:val="Rubrik1"/>
          </w:pPr>
          <w:r>
            <w:t>Motivering</w:t>
          </w:r>
        </w:p>
      </w:sdtContent>
    </w:sdt>
    <w:bookmarkEnd w:displacedByCustomXml="prev" w:id="3"/>
    <w:bookmarkEnd w:displacedByCustomXml="prev" w:id="4"/>
    <w:p w:rsidR="006204FE" w:rsidP="006204FE" w:rsidRDefault="006204FE" w14:paraId="0E025D5E" w14:textId="14F497D6">
      <w:pPr>
        <w:pStyle w:val="Normalutanindragellerluft"/>
      </w:pPr>
      <w:r>
        <w:t>För att få tillstånd att bygga vindkraftverk krävs enligt miljöbalken att den kommun där verket ska uppföras godkänner etableringen. Kommunal tillstyrkan, ofta benämnt som det kommunala vetot, ger kommuner möjlighet att stoppa betydande ingrepp i landskap och närmiljö. Regeringen tillsatte 2020 en utredning som ska se över möjligheten att ta bort kravet i miljöbalken på kommunal tillstyrkan av vindkraftsanläggningar, det s.k. kommunala vetot. Det kommunala vindkraftsvetot är i grunden en bra tanke. En vind</w:t>
      </w:r>
      <w:r w:rsidR="00941F5F">
        <w:softHyphen/>
      </w:r>
      <w:r>
        <w:t>kraftsetablering är utan tvekan ett ingripande i närmiljön för de boende i kommunen och något som man naturligtvis bör ha något att säga till om. Det kommunala plan</w:t>
      </w:r>
      <w:r w:rsidR="00941F5F">
        <w:softHyphen/>
      </w:r>
      <w:r>
        <w:t>monopolet, det vill säga kommunens rätt att bestämma hur mark ska användas och bebyggas inom kommunen är en grundläggande del i den svenska modellen för sam</w:t>
      </w:r>
      <w:r w:rsidR="00941F5F">
        <w:softHyphen/>
      </w:r>
      <w:r>
        <w:t>hällsplanering. Att avskaffa vetot riskerar att urholka dessa principer, till exempel genom att öppna upp för andra undantag.</w:t>
      </w:r>
    </w:p>
    <w:p w:rsidR="007674FE" w:rsidP="00941F5F" w:rsidRDefault="006204FE" w14:paraId="0A1EE62B" w14:textId="77777777">
      <w:r>
        <w:t>Med anledning av detta hemställer jag om att riksdagen ställer sig bakom det som anförs i motionen om att det kommunala vetot, kommunal tillstyrkan, ska finnas kvar gällande vindkraftsetableringar o</w:t>
      </w:r>
      <w:r w:rsidR="008B009D">
        <w:t>c</w:t>
      </w:r>
      <w:r>
        <w:t xml:space="preserve">h tillkännager det för regeringen. </w:t>
      </w:r>
    </w:p>
    <w:sdt>
      <w:sdtPr>
        <w:alias w:val="CC_Underskrifter"/>
        <w:tag w:val="CC_Underskrifter"/>
        <w:id w:val="583496634"/>
        <w:lock w:val="sdtContentLocked"/>
        <w:placeholder>
          <w:docPart w:val="0BB576207C08464096BEF0E49ED94BDC"/>
        </w:placeholder>
      </w:sdtPr>
      <w:sdtEndPr/>
      <w:sdtContent>
        <w:p w:rsidR="004402A0" w:rsidP="004402A0" w:rsidRDefault="004402A0" w14:paraId="35A23BE5" w14:textId="77777777"/>
        <w:p w:rsidRPr="008E0FE2" w:rsidR="004801AC" w:rsidP="004402A0" w:rsidRDefault="00BC15EC" w14:paraId="1E38AECD" w14:textId="19D7A89E"/>
      </w:sdtContent>
    </w:sdt>
    <w:tbl>
      <w:tblPr>
        <w:tblW w:w="5000" w:type="pct"/>
        <w:tblLook w:val="04A0" w:firstRow="1" w:lastRow="0" w:firstColumn="1" w:lastColumn="0" w:noHBand="0" w:noVBand="1"/>
        <w:tblCaption w:val="underskrifter"/>
      </w:tblPr>
      <w:tblGrid>
        <w:gridCol w:w="4252"/>
        <w:gridCol w:w="4252"/>
      </w:tblGrid>
      <w:tr w:rsidR="00DC0D7F" w14:paraId="2CB3EF65" w14:textId="77777777">
        <w:trPr>
          <w:cantSplit/>
        </w:trPr>
        <w:tc>
          <w:tcPr>
            <w:tcW w:w="50" w:type="pct"/>
            <w:vAlign w:val="bottom"/>
          </w:tcPr>
          <w:p w:rsidR="00DC0D7F" w:rsidRDefault="00BC15EC" w14:paraId="7D24E0A5" w14:textId="77777777">
            <w:pPr>
              <w:pStyle w:val="Underskrifter"/>
              <w:spacing w:after="0"/>
            </w:pPr>
            <w:r>
              <w:t>Alexandra Anstrell (M)</w:t>
            </w:r>
          </w:p>
        </w:tc>
        <w:tc>
          <w:tcPr>
            <w:tcW w:w="50" w:type="pct"/>
            <w:vAlign w:val="bottom"/>
          </w:tcPr>
          <w:p w:rsidR="00DC0D7F" w:rsidRDefault="00DC0D7F" w14:paraId="0ACB1A13" w14:textId="77777777">
            <w:pPr>
              <w:pStyle w:val="Underskrifter"/>
              <w:spacing w:after="0"/>
            </w:pPr>
          </w:p>
        </w:tc>
      </w:tr>
    </w:tbl>
    <w:p w:rsidR="00DC0D7F" w:rsidRDefault="00DC0D7F" w14:paraId="5E855C12" w14:textId="77777777"/>
    <w:sectPr w:rsidR="00DC0D7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9FF95" w14:textId="77777777" w:rsidR="00F329BC" w:rsidRDefault="00F329BC" w:rsidP="000C1CAD">
      <w:pPr>
        <w:spacing w:line="240" w:lineRule="auto"/>
      </w:pPr>
      <w:r>
        <w:separator/>
      </w:r>
    </w:p>
  </w:endnote>
  <w:endnote w:type="continuationSeparator" w:id="0">
    <w:p w14:paraId="26B2272F" w14:textId="77777777" w:rsidR="00F329BC" w:rsidRDefault="00F329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A7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35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D3BB" w14:textId="169A762D" w:rsidR="00262EA3" w:rsidRPr="004402A0" w:rsidRDefault="00262EA3" w:rsidP="004402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6B07A" w14:textId="77777777" w:rsidR="00F329BC" w:rsidRDefault="00F329BC" w:rsidP="000C1CAD">
      <w:pPr>
        <w:spacing w:line="240" w:lineRule="auto"/>
      </w:pPr>
      <w:r>
        <w:separator/>
      </w:r>
    </w:p>
  </w:footnote>
  <w:footnote w:type="continuationSeparator" w:id="0">
    <w:p w14:paraId="2289943A" w14:textId="77777777" w:rsidR="00F329BC" w:rsidRDefault="00F329B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38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6DB9BF" wp14:editId="207BA3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7AC625" w14:textId="0441EEB3" w:rsidR="00262EA3" w:rsidRDefault="00BC15EC" w:rsidP="008103B5">
                          <w:pPr>
                            <w:jc w:val="right"/>
                          </w:pPr>
                          <w:sdt>
                            <w:sdtPr>
                              <w:alias w:val="CC_Noformat_Partikod"/>
                              <w:tag w:val="CC_Noformat_Partikod"/>
                              <w:id w:val="-53464382"/>
                              <w:text/>
                            </w:sdtPr>
                            <w:sdtEndPr/>
                            <w:sdtContent>
                              <w:r w:rsidR="006204FE">
                                <w:t>M</w:t>
                              </w:r>
                            </w:sdtContent>
                          </w:sdt>
                          <w:sdt>
                            <w:sdtPr>
                              <w:alias w:val="CC_Noformat_Partinummer"/>
                              <w:tag w:val="CC_Noformat_Partinummer"/>
                              <w:id w:val="-1709555926"/>
                              <w:text/>
                            </w:sdtPr>
                            <w:sdtEndPr/>
                            <w:sdtContent>
                              <w:r w:rsidR="007674FE">
                                <w:t>1359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6DB9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7AC625" w14:textId="0441EEB3" w:rsidR="00262EA3" w:rsidRDefault="00BC15EC" w:rsidP="008103B5">
                    <w:pPr>
                      <w:jc w:val="right"/>
                    </w:pPr>
                    <w:sdt>
                      <w:sdtPr>
                        <w:alias w:val="CC_Noformat_Partikod"/>
                        <w:tag w:val="CC_Noformat_Partikod"/>
                        <w:id w:val="-53464382"/>
                        <w:text/>
                      </w:sdtPr>
                      <w:sdtEndPr/>
                      <w:sdtContent>
                        <w:r w:rsidR="006204FE">
                          <w:t>M</w:t>
                        </w:r>
                      </w:sdtContent>
                    </w:sdt>
                    <w:sdt>
                      <w:sdtPr>
                        <w:alias w:val="CC_Noformat_Partinummer"/>
                        <w:tag w:val="CC_Noformat_Partinummer"/>
                        <w:id w:val="-1709555926"/>
                        <w:text/>
                      </w:sdtPr>
                      <w:sdtEndPr/>
                      <w:sdtContent>
                        <w:r w:rsidR="007674FE">
                          <w:t>1359</w:t>
                        </w:r>
                      </w:sdtContent>
                    </w:sdt>
                  </w:p>
                </w:txbxContent>
              </v:textbox>
              <w10:wrap anchorx="page"/>
            </v:shape>
          </w:pict>
        </mc:Fallback>
      </mc:AlternateContent>
    </w:r>
  </w:p>
  <w:p w14:paraId="7E70A4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E983" w14:textId="77777777" w:rsidR="00262EA3" w:rsidRDefault="00262EA3" w:rsidP="008563AC">
    <w:pPr>
      <w:jc w:val="right"/>
    </w:pPr>
  </w:p>
  <w:p w14:paraId="5A7107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1F3E" w14:textId="77777777" w:rsidR="00262EA3" w:rsidRDefault="00BC15E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426AFA" wp14:editId="090ED7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B67F30" w14:textId="7BB9D368" w:rsidR="00262EA3" w:rsidRDefault="00BC15EC" w:rsidP="00A314CF">
    <w:pPr>
      <w:pStyle w:val="FSHNormal"/>
      <w:spacing w:before="40"/>
    </w:pPr>
    <w:sdt>
      <w:sdtPr>
        <w:alias w:val="CC_Noformat_Motionstyp"/>
        <w:tag w:val="CC_Noformat_Motionstyp"/>
        <w:id w:val="1162973129"/>
        <w:lock w:val="sdtContentLocked"/>
        <w15:appearance w15:val="hidden"/>
        <w:text/>
      </w:sdtPr>
      <w:sdtEndPr/>
      <w:sdtContent>
        <w:r w:rsidR="004402A0">
          <w:t>Enskild motion</w:t>
        </w:r>
      </w:sdtContent>
    </w:sdt>
    <w:r w:rsidR="00821B36">
      <w:t xml:space="preserve"> </w:t>
    </w:r>
    <w:sdt>
      <w:sdtPr>
        <w:alias w:val="CC_Noformat_Partikod"/>
        <w:tag w:val="CC_Noformat_Partikod"/>
        <w:id w:val="1471015553"/>
        <w:text/>
      </w:sdtPr>
      <w:sdtEndPr/>
      <w:sdtContent>
        <w:r w:rsidR="006204FE">
          <w:t>M</w:t>
        </w:r>
      </w:sdtContent>
    </w:sdt>
    <w:sdt>
      <w:sdtPr>
        <w:alias w:val="CC_Noformat_Partinummer"/>
        <w:tag w:val="CC_Noformat_Partinummer"/>
        <w:id w:val="-2014525982"/>
        <w:text/>
      </w:sdtPr>
      <w:sdtEndPr/>
      <w:sdtContent>
        <w:r w:rsidR="007674FE">
          <w:t>1359</w:t>
        </w:r>
      </w:sdtContent>
    </w:sdt>
  </w:p>
  <w:p w14:paraId="793A4354" w14:textId="77777777" w:rsidR="00262EA3" w:rsidRPr="008227B3" w:rsidRDefault="00BC15E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35E720" w14:textId="42FC23A2" w:rsidR="00262EA3" w:rsidRPr="008227B3" w:rsidRDefault="00BC15E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402A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402A0">
          <w:t>:242</w:t>
        </w:r>
      </w:sdtContent>
    </w:sdt>
  </w:p>
  <w:p w14:paraId="6DF088F8" w14:textId="77777777" w:rsidR="00262EA3" w:rsidRDefault="00BC15EC" w:rsidP="00E03A3D">
    <w:pPr>
      <w:pStyle w:val="Motionr"/>
    </w:pPr>
    <w:sdt>
      <w:sdtPr>
        <w:alias w:val="CC_Noformat_Avtext"/>
        <w:tag w:val="CC_Noformat_Avtext"/>
        <w:id w:val="-2020768203"/>
        <w:lock w:val="sdtContentLocked"/>
        <w15:appearance w15:val="hidden"/>
        <w:text/>
      </w:sdtPr>
      <w:sdtEndPr/>
      <w:sdtContent>
        <w:r w:rsidR="004402A0">
          <w:t>av Alexandra Anstrell (M)</w:t>
        </w:r>
      </w:sdtContent>
    </w:sdt>
  </w:p>
  <w:sdt>
    <w:sdtPr>
      <w:alias w:val="CC_Noformat_Rubtext"/>
      <w:tag w:val="CC_Noformat_Rubtext"/>
      <w:id w:val="-218060500"/>
      <w:lock w:val="sdtLocked"/>
      <w:text/>
    </w:sdtPr>
    <w:sdtEndPr/>
    <w:sdtContent>
      <w:p w14:paraId="3FC383D6" w14:textId="77777777" w:rsidR="00262EA3" w:rsidRDefault="006204FE" w:rsidP="00283E0F">
        <w:pPr>
          <w:pStyle w:val="FSHRub2"/>
        </w:pPr>
        <w:r>
          <w:t>Det kommunala vetot vad gäller vindkraftsetableringar</w:t>
        </w:r>
      </w:p>
    </w:sdtContent>
  </w:sdt>
  <w:sdt>
    <w:sdtPr>
      <w:alias w:val="CC_Boilerplate_3"/>
      <w:tag w:val="CC_Boilerplate_3"/>
      <w:id w:val="1606463544"/>
      <w:lock w:val="sdtContentLocked"/>
      <w15:appearance w15:val="hidden"/>
      <w:text w:multiLine="1"/>
    </w:sdtPr>
    <w:sdtEndPr/>
    <w:sdtContent>
      <w:p w14:paraId="4AA578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204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C6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B51"/>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2A0"/>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4FE"/>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4FE"/>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09D"/>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1F5F"/>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5EC"/>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D7F"/>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9BC"/>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372002"/>
  <w15:chartTrackingRefBased/>
  <w15:docId w15:val="{6E709A2A-9F90-420F-9631-BCE4375C0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CBE2DBB2154352B9049D6296256521"/>
        <w:category>
          <w:name w:val="Allmänt"/>
          <w:gallery w:val="placeholder"/>
        </w:category>
        <w:types>
          <w:type w:val="bbPlcHdr"/>
        </w:types>
        <w:behaviors>
          <w:behavior w:val="content"/>
        </w:behaviors>
        <w:guid w:val="{9B4EEE93-551C-48D4-B2DB-AC33C1556086}"/>
      </w:docPartPr>
      <w:docPartBody>
        <w:p w:rsidR="00FF0C1F" w:rsidRDefault="00FF0C1F">
          <w:pPr>
            <w:pStyle w:val="5ECBE2DBB2154352B9049D6296256521"/>
          </w:pPr>
          <w:r w:rsidRPr="005A0A93">
            <w:rPr>
              <w:rStyle w:val="Platshllartext"/>
            </w:rPr>
            <w:t>Förslag till riksdagsbeslut</w:t>
          </w:r>
        </w:p>
      </w:docPartBody>
    </w:docPart>
    <w:docPart>
      <w:docPartPr>
        <w:name w:val="D0B1A4B39B1F43CF8A02AD6954965057"/>
        <w:category>
          <w:name w:val="Allmänt"/>
          <w:gallery w:val="placeholder"/>
        </w:category>
        <w:types>
          <w:type w:val="bbPlcHdr"/>
        </w:types>
        <w:behaviors>
          <w:behavior w:val="content"/>
        </w:behaviors>
        <w:guid w:val="{76BF1CF9-F55F-4C48-A8E3-EC829C9681D4}"/>
      </w:docPartPr>
      <w:docPartBody>
        <w:p w:rsidR="00FF0C1F" w:rsidRDefault="00FF0C1F">
          <w:pPr>
            <w:pStyle w:val="D0B1A4B39B1F43CF8A02AD6954965057"/>
          </w:pPr>
          <w:r w:rsidRPr="005A0A93">
            <w:rPr>
              <w:rStyle w:val="Platshllartext"/>
            </w:rPr>
            <w:t>Motivering</w:t>
          </w:r>
        </w:p>
      </w:docPartBody>
    </w:docPart>
    <w:docPart>
      <w:docPartPr>
        <w:name w:val="0BB576207C08464096BEF0E49ED94BDC"/>
        <w:category>
          <w:name w:val="Allmänt"/>
          <w:gallery w:val="placeholder"/>
        </w:category>
        <w:types>
          <w:type w:val="bbPlcHdr"/>
        </w:types>
        <w:behaviors>
          <w:behavior w:val="content"/>
        </w:behaviors>
        <w:guid w:val="{92051F59-1FCE-40CF-A8EF-D9F079084EAB}"/>
      </w:docPartPr>
      <w:docPartBody>
        <w:p w:rsidR="006967D9" w:rsidRDefault="006967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C1F"/>
    <w:rsid w:val="006967D9"/>
    <w:rsid w:val="008D2C6D"/>
    <w:rsid w:val="00FF0C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CBE2DBB2154352B9049D6296256521">
    <w:name w:val="5ECBE2DBB2154352B9049D6296256521"/>
  </w:style>
  <w:style w:type="paragraph" w:customStyle="1" w:styleId="D0B1A4B39B1F43CF8A02AD6954965057">
    <w:name w:val="D0B1A4B39B1F43CF8A02AD69549650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49BD9B-9431-48C9-8E84-45A38676E581}"/>
</file>

<file path=customXml/itemProps2.xml><?xml version="1.0" encoding="utf-8"?>
<ds:datastoreItem xmlns:ds="http://schemas.openxmlformats.org/officeDocument/2006/customXml" ds:itemID="{2D018341-8AA1-4260-924B-A97E63DDF176}"/>
</file>

<file path=customXml/itemProps3.xml><?xml version="1.0" encoding="utf-8"?>
<ds:datastoreItem xmlns:ds="http://schemas.openxmlformats.org/officeDocument/2006/customXml" ds:itemID="{4975642F-2683-41D4-B33F-CBB57C438BE4}"/>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1228</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Behåll det kommunala vetot vad gäller vindkraftsetableringar</vt:lpstr>
      <vt:lpstr>
      </vt:lpstr>
    </vt:vector>
  </TitlesOfParts>
  <Company>Sveriges riksdag</Company>
  <LinksUpToDate>false</LinksUpToDate>
  <CharactersWithSpaces>1431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