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7C12139B138E4BE095599B9B11F48309"/>
        </w:placeholder>
        <w:text/>
      </w:sdtPr>
      <w:sdtEndPr/>
      <w:sdtContent>
        <w:p xmlns:w14="http://schemas.microsoft.com/office/word/2010/wordml" w:rsidRPr="009B062B" w:rsidR="00AF30DD" w:rsidP="003858C4" w:rsidRDefault="00AF30DD" w14:paraId="7B068FA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276ac41-3cb7-44ff-8e20-8cbd103e06c2"/>
        <w:id w:val="-202175185"/>
        <w:lock w:val="sdtLocked"/>
      </w:sdtPr>
      <w:sdtEndPr/>
      <w:sdtContent>
        <w:p xmlns:w14="http://schemas.microsoft.com/office/word/2010/wordml" w:rsidR="00637107" w:rsidRDefault="00EE1DC4" w14:paraId="7B068FA5" w14:textId="284BDE1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att möjliggöra lättnader i sekretess i fråga om journaler i syfte att kunna verkställa utvisningsbeslut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EDC98FF7064F4DAF7FD6E42B8C6FF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B068FA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1758F" w:rsidP="008E0FE2" w:rsidRDefault="00B6082B" w14:paraId="7B068FA7" w14:textId="77777777">
      <w:pPr>
        <w:pStyle w:val="Normalutanindragellerluft"/>
      </w:pPr>
      <w:r>
        <w:t xml:space="preserve">När välviljan slår knut på sig själv skadas trovärdigheten för vårt land. Idag väntar mängder av människor på att resa tillbaka till sina hemländer efter avslag att få vistas i Sverige. Ett snabbt beslut och en i närtid stående avresa torde vara det bästa för individen och det mest effektiva för det svenska samhället. </w:t>
      </w:r>
    </w:p>
    <w:p xmlns:w14="http://schemas.microsoft.com/office/word/2010/wordml" w:rsidRPr="00FA27F1" w:rsidR="00BB6339" w:rsidP="00FA27F1" w:rsidRDefault="00B6082B" w14:paraId="7B068FA8" w14:textId="5EE20CF0">
      <w:r w:rsidRPr="00FA27F1">
        <w:t>Idag samlas istället människor som inte har rätt att vistas här me</w:t>
      </w:r>
      <w:r w:rsidR="000463F0">
        <w:t>n</w:t>
      </w:r>
      <w:r w:rsidRPr="00FA27F1">
        <w:t xml:space="preserve"> inte heller reser tillbaka i förvar. En kostsam verklighet både för individen och för samhället. Det som saknas är ett </w:t>
      </w:r>
      <w:r w:rsidRPr="00FA27F1" w:rsidR="00BD4669">
        <w:t xml:space="preserve">resultat från ett </w:t>
      </w:r>
      <w:r w:rsidRPr="00FA27F1">
        <w:t>genomfört PCR-test</w:t>
      </w:r>
      <w:r w:rsidR="000463F0">
        <w:t>,</w:t>
      </w:r>
      <w:r w:rsidRPr="00FA27F1">
        <w:t xml:space="preserve"> vilket det i dag krävs att varje enskild individ tackar ja till. Utan ett genomfört test får Sverige inte skicka vidare personen ifråga, t</w:t>
      </w:r>
      <w:r w:rsidR="000463F0">
        <w:t>r</w:t>
      </w:r>
      <w:r w:rsidRPr="00FA27F1">
        <w:t xml:space="preserve">ots att den heller inte har rätt att stanna kvar efter avslaget på sin ansökan. </w:t>
      </w:r>
      <w:r w:rsidRPr="00FA27F1" w:rsidR="00BD4669">
        <w:t>Och även i de situationer där individen är fullt vaccinerad alternativt har haft infektionen och detta finns dokumenterat i individens journal har personen ifråga rätten att neka myndigheter att ta del av resultat i journalen och kan därmed med flit hindra genom</w:t>
      </w:r>
      <w:r w:rsidR="00845529">
        <w:softHyphen/>
      </w:r>
      <w:bookmarkStart w:name="_GoBack" w:id="1"/>
      <w:bookmarkEnd w:id="1"/>
      <w:r w:rsidRPr="00FA27F1" w:rsidR="00BD4669">
        <w:t xml:space="preserve">förandet av beslutet. </w:t>
      </w:r>
      <w:r w:rsidRPr="00FA27F1">
        <w:t xml:space="preserve">Här visar vårt system en stor lucka mellan vällovligt eget </w:t>
      </w:r>
      <w:r w:rsidRPr="00FA27F1">
        <w:lastRenderedPageBreak/>
        <w:t>ansvar och möjligheten att utnyttja systemet till att hindra Sverige att genomföra fattade utvisningsbeslut. Genom en översyn av nu gällande regelverk som sty</w:t>
      </w:r>
      <w:r w:rsidRPr="00FA27F1" w:rsidR="00BD4669">
        <w:t>r sekretessen av journaler</w:t>
      </w:r>
      <w:r w:rsidRPr="00FA27F1">
        <w:t xml:space="preserve"> bör </w:t>
      </w:r>
      <w:r w:rsidRPr="00FA27F1" w:rsidR="00BD4669">
        <w:t xml:space="preserve">det göras möjligt att ta del av information i journalen </w:t>
      </w:r>
      <w:r w:rsidRPr="00FA27F1" w:rsidR="00DA1402">
        <w:t xml:space="preserve">i syfte att kunna säkerställa att fattade myndighetsbeslut, såsom utvisning, kan genomföras på ett säkert sätt.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A6DCCE3E7D437081725B8B3169768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858C4" w:rsidP="003858C4" w:rsidRDefault="003858C4" w14:paraId="7B068FA9" w14:textId="77777777"/>
        <w:p xmlns:w14="http://schemas.microsoft.com/office/word/2010/wordml" w:rsidRPr="008E0FE2" w:rsidR="004801AC" w:rsidP="003858C4" w:rsidRDefault="00845529" w14:paraId="7B068FAA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E67478" w14:paraId="2352A462" w14:textId="77777777">
        <w:trPr>
          <w:cantSplit/>
        </w:trPr>
        <w:tc>
          <w:tcPr>
            <w:tcW w:w="50" w:type="pct"/>
            <w:vAlign w:val="bottom"/>
          </w:tcPr>
          <w:p w:rsidR="00E67478" w:rsidRDefault="000463F0" w14:paraId="614E751E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E67478" w:rsidRDefault="000463F0" w14:paraId="614E751E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0B0A37" w:rsidRDefault="000B0A37" w14:paraId="7B068FAE" w14:textId="77777777"/>
    <w:sectPr w:rsidR="000B0A37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8FB0" w14:textId="77777777" w:rsidR="00754839" w:rsidRDefault="00754839" w:rsidP="000C1CAD">
      <w:pPr>
        <w:spacing w:line="240" w:lineRule="auto"/>
      </w:pPr>
      <w:r>
        <w:separator/>
      </w:r>
    </w:p>
  </w:endnote>
  <w:endnote w:type="continuationSeparator" w:id="0">
    <w:p w14:paraId="7B068FB1" w14:textId="77777777" w:rsidR="00754839" w:rsidRDefault="007548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8F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8F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68FBF" w14:textId="77777777" w:rsidR="00262EA3" w:rsidRPr="003858C4" w:rsidRDefault="00262EA3" w:rsidP="003858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68FAE" w14:textId="77777777" w:rsidR="00754839" w:rsidRDefault="00754839" w:rsidP="000C1CAD">
      <w:pPr>
        <w:spacing w:line="240" w:lineRule="auto"/>
      </w:pPr>
      <w:r>
        <w:separator/>
      </w:r>
    </w:p>
  </w:footnote>
  <w:footnote w:type="continuationSeparator" w:id="0">
    <w:p w14:paraId="7B068FAF" w14:textId="77777777" w:rsidR="00754839" w:rsidRDefault="007548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068FB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068FC1" wp14:anchorId="7B068F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5529" w14:paraId="7B068F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3A2E8138E5462E93449A8A4A4BFE3B"/>
                              </w:placeholder>
                              <w:text/>
                            </w:sdtPr>
                            <w:sdtEndPr/>
                            <w:sdtContent>
                              <w:r w:rsidR="00B6082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FAA2DCD9B4F6E840D5269BABAC9AB"/>
                              </w:placeholder>
                              <w:text/>
                            </w:sdtPr>
                            <w:sdtEndPr/>
                            <w:sdtContent>
                              <w:r w:rsidR="00FA27F1">
                                <w:t>1449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068F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5529" w14:paraId="7B068F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3A2E8138E5462E93449A8A4A4BFE3B"/>
                        </w:placeholder>
                        <w:text/>
                      </w:sdtPr>
                      <w:sdtEndPr/>
                      <w:sdtContent>
                        <w:r w:rsidR="00B6082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FAA2DCD9B4F6E840D5269BABAC9AB"/>
                        </w:placeholder>
                        <w:text/>
                      </w:sdtPr>
                      <w:sdtEndPr/>
                      <w:sdtContent>
                        <w:r w:rsidR="00FA27F1">
                          <w:t>1449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068FB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068FB4" w14:textId="77777777">
    <w:pPr>
      <w:jc w:val="right"/>
    </w:pPr>
  </w:p>
  <w:p w:rsidR="00262EA3" w:rsidP="00776B74" w:rsidRDefault="00262EA3" w14:paraId="7B068FB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5529" w14:paraId="7B068FB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068FC3" wp14:anchorId="7B068F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5529" w14:paraId="7B068F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3A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082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27F1">
          <w:t>1449</w:t>
        </w:r>
      </w:sdtContent>
    </w:sdt>
  </w:p>
  <w:p w:rsidRPr="008227B3" w:rsidR="00262EA3" w:rsidP="008227B3" w:rsidRDefault="00845529" w14:paraId="7B068F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5529" w14:paraId="7B068FB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AA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AAB">
          <w:t>:525</w:t>
        </w:r>
      </w:sdtContent>
    </w:sdt>
  </w:p>
  <w:p w:rsidR="00262EA3" w:rsidP="00E03A3D" w:rsidRDefault="00845529" w14:paraId="7B068FB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3AA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77012" w14:paraId="7B068FBD" w14:textId="77777777">
        <w:pPr>
          <w:pStyle w:val="FSHRub2"/>
        </w:pPr>
        <w:r>
          <w:t>Lättnad av sekretess i syfte att verkställa utvisningsbeslut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068F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608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3F0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012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A3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317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8C4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51E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8E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9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107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839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D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529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AAB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58F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2B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A8F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669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40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478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DC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DC4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27F1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68FA3"/>
  <w15:chartTrackingRefBased/>
  <w15:docId w15:val="{C99AB16D-A6E8-4F71-B02D-E1A5E00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12139B138E4BE095599B9B11F48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820F-7DCB-4E5E-8771-078C3F1A9502}"/>
      </w:docPartPr>
      <w:docPartBody>
        <w:p w:rsidR="00CC7038" w:rsidRDefault="003D5856">
          <w:pPr>
            <w:pStyle w:val="7C12139B138E4BE095599B9B11F483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DC98FF7064F4DAF7FD6E42B8C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BF69-4594-4D8F-974E-CF6433299581}"/>
      </w:docPartPr>
      <w:docPartBody>
        <w:p w:rsidR="00CC7038" w:rsidRDefault="003D5856">
          <w:pPr>
            <w:pStyle w:val="7FEDC98FF7064F4DAF7FD6E42B8C6F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3A2E8138E5462E93449A8A4A4B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FF4D0-EEAB-4B01-BED7-D078CCAE1B02}"/>
      </w:docPartPr>
      <w:docPartBody>
        <w:p w:rsidR="00CC7038" w:rsidRDefault="003D5856">
          <w:pPr>
            <w:pStyle w:val="663A2E8138E5462E93449A8A4A4BF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FAA2DCD9B4F6E840D5269BABAC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AF9E0-FBB6-45AC-B223-09BEBAA13704}"/>
      </w:docPartPr>
      <w:docPartBody>
        <w:p w:rsidR="00CC7038" w:rsidRDefault="003D5856">
          <w:pPr>
            <w:pStyle w:val="0DCFAA2DCD9B4F6E840D5269BABAC9AB"/>
          </w:pPr>
          <w:r>
            <w:t xml:space="preserve"> </w:t>
          </w:r>
        </w:p>
      </w:docPartBody>
    </w:docPart>
    <w:docPart>
      <w:docPartPr>
        <w:name w:val="00A6DCCE3E7D437081725B8B31697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B5AC9-3821-452D-8992-3977BFC52406}"/>
      </w:docPartPr>
      <w:docPartBody>
        <w:p w:rsidR="005C609F" w:rsidRDefault="005C60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56"/>
    <w:rsid w:val="003D5856"/>
    <w:rsid w:val="005C609F"/>
    <w:rsid w:val="00A02C2B"/>
    <w:rsid w:val="00C26EC7"/>
    <w:rsid w:val="00C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2139B138E4BE095599B9B11F48309">
    <w:name w:val="7C12139B138E4BE095599B9B11F48309"/>
  </w:style>
  <w:style w:type="paragraph" w:customStyle="1" w:styleId="742AD950BAB44771AE6CA59D35410DC9">
    <w:name w:val="742AD950BAB44771AE6CA59D35410DC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8998439B687433D882E66E2796076CE">
    <w:name w:val="58998439B687433D882E66E2796076CE"/>
  </w:style>
  <w:style w:type="paragraph" w:customStyle="1" w:styleId="7FEDC98FF7064F4DAF7FD6E42B8C6FF1">
    <w:name w:val="7FEDC98FF7064F4DAF7FD6E42B8C6FF1"/>
  </w:style>
  <w:style w:type="paragraph" w:customStyle="1" w:styleId="E2B9B03B99784C75AB30E0646AD9924D">
    <w:name w:val="E2B9B03B99784C75AB30E0646AD9924D"/>
  </w:style>
  <w:style w:type="paragraph" w:customStyle="1" w:styleId="604874BAD3C2425FAFC96E0339E712AB">
    <w:name w:val="604874BAD3C2425FAFC96E0339E712AB"/>
  </w:style>
  <w:style w:type="paragraph" w:customStyle="1" w:styleId="663A2E8138E5462E93449A8A4A4BFE3B">
    <w:name w:val="663A2E8138E5462E93449A8A4A4BFE3B"/>
  </w:style>
  <w:style w:type="paragraph" w:customStyle="1" w:styleId="0DCFAA2DCD9B4F6E840D5269BABAC9AB">
    <w:name w:val="0DCFAA2DCD9B4F6E840D5269BABAC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1DA6A-4A60-4D95-A469-79BA3A4D001D}"/>
</file>

<file path=customXml/itemProps2.xml><?xml version="1.0" encoding="utf-8"?>
<ds:datastoreItem xmlns:ds="http://schemas.openxmlformats.org/officeDocument/2006/customXml" ds:itemID="{273064F1-2652-4C5C-87FE-3609D83B4BCE}"/>
</file>

<file path=customXml/itemProps3.xml><?xml version="1.0" encoding="utf-8"?>
<ds:datastoreItem xmlns:ds="http://schemas.openxmlformats.org/officeDocument/2006/customXml" ds:itemID="{02F10488-BE82-426D-90E0-3F38AAF5CE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1480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M1449 Lättnad av sekretess i syfte att verkställa utvisningsbeslut</vt:lpstr>
      <vt:lpstr>
      </vt:lpstr>
    </vt:vector>
  </TitlesOfParts>
  <Company>Sveriges riksdag</Company>
  <LinksUpToDate>false</LinksUpToDate>
  <CharactersWithSpaces>1751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