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78701A" w:rsidTr="0078701A">
        <w:tc>
          <w:tcPr>
            <w:tcW w:w="5471" w:type="dxa"/>
          </w:tcPr>
          <w:p w:rsidR="0078701A" w:rsidRDefault="0078701A" w:rsidP="0078701A">
            <w:pPr>
              <w:pStyle w:val="RSKRbeteckning"/>
              <w:spacing w:before="240"/>
            </w:pPr>
            <w:bookmarkStart w:id="0" w:name="_GoBack"/>
            <w:r>
              <w:t>Riksdagsskrivelse</w:t>
            </w:r>
          </w:p>
          <w:p w:rsidR="0078701A" w:rsidRDefault="0078701A" w:rsidP="0078701A">
            <w:pPr>
              <w:pStyle w:val="RSKRbeteckning"/>
            </w:pPr>
            <w:r>
              <w:t>2021/22:140</w:t>
            </w:r>
          </w:p>
        </w:tc>
        <w:tc>
          <w:tcPr>
            <w:tcW w:w="2551" w:type="dxa"/>
          </w:tcPr>
          <w:p w:rsidR="0078701A" w:rsidRDefault="0078701A" w:rsidP="0078701A">
            <w:pPr>
              <w:jc w:val="right"/>
            </w:pPr>
          </w:p>
        </w:tc>
      </w:tr>
      <w:tr w:rsidR="0078701A" w:rsidRPr="0078701A" w:rsidTr="0078701A">
        <w:tc>
          <w:tcPr>
            <w:tcW w:w="8022" w:type="dxa"/>
            <w:gridSpan w:val="2"/>
            <w:tcBorders>
              <w:bottom w:val="single" w:sz="2" w:space="0" w:color="auto"/>
            </w:tcBorders>
            <w:shd w:val="clear" w:color="auto" w:fill="auto"/>
          </w:tcPr>
          <w:p w:rsidR="0078701A" w:rsidRPr="0078701A" w:rsidRDefault="0078701A" w:rsidP="0078701A">
            <w:pPr>
              <w:rPr>
                <w:sz w:val="10"/>
              </w:rPr>
            </w:pPr>
          </w:p>
        </w:tc>
      </w:tr>
    </w:tbl>
    <w:p w:rsidR="005E6CE0" w:rsidRDefault="005E6CE0" w:rsidP="0078701A"/>
    <w:p w:rsidR="0078701A" w:rsidRDefault="0078701A" w:rsidP="0078701A">
      <w:pPr>
        <w:pStyle w:val="Mottagare1"/>
      </w:pPr>
      <w:r>
        <w:t>Regeringen</w:t>
      </w:r>
    </w:p>
    <w:p w:rsidR="0078701A" w:rsidRDefault="0078701A" w:rsidP="0078701A">
      <w:pPr>
        <w:pStyle w:val="Mottagare2"/>
      </w:pPr>
      <w:r>
        <w:rPr>
          <w:noProof/>
        </w:rPr>
        <w:t>Utbildningsdepartementet</w:t>
      </w:r>
      <w:r>
        <w:rPr>
          <w:rStyle w:val="Fotnotsreferens"/>
        </w:rPr>
        <w:footnoteReference w:id="1"/>
      </w:r>
    </w:p>
    <w:p w:rsidR="0078701A" w:rsidRDefault="0078701A" w:rsidP="0078701A">
      <w:r>
        <w:t>Med överlämnande av finansutskottets betänkande 2021/22:FiU16 Extra ändringsbudget för 2022 – Ersättningar på sjukförsäkringsområdet, stöd till företag, medel för testning och smittspårning samt åtgärder på skatteområdet och andra områden med anledning av coronaviruset får jag anmäla att riksdagen denna dag bifallit utskottets förslag till riksdagsbeslut.</w:t>
      </w:r>
    </w:p>
    <w:p w:rsidR="0078701A" w:rsidRDefault="0078701A" w:rsidP="0078701A">
      <w:pPr>
        <w:pStyle w:val="Stockholm"/>
      </w:pPr>
      <w:r>
        <w:t>Stockholm den 2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78701A" w:rsidTr="0078701A">
        <w:tc>
          <w:tcPr>
            <w:tcW w:w="3628" w:type="dxa"/>
          </w:tcPr>
          <w:p w:rsidR="0078701A" w:rsidRDefault="0078701A" w:rsidP="0078701A">
            <w:pPr>
              <w:pStyle w:val="AvsTalman"/>
            </w:pPr>
            <w:r>
              <w:t>Andreas Norlén</w:t>
            </w:r>
          </w:p>
        </w:tc>
        <w:tc>
          <w:tcPr>
            <w:tcW w:w="3628" w:type="dxa"/>
          </w:tcPr>
          <w:p w:rsidR="0078701A" w:rsidRDefault="0078701A" w:rsidP="0078701A">
            <w:pPr>
              <w:pStyle w:val="AvsTjnsteman"/>
            </w:pPr>
            <w:r>
              <w:t>Monica Hall</w:t>
            </w:r>
          </w:p>
        </w:tc>
      </w:tr>
      <w:bookmarkEnd w:id="0"/>
    </w:tbl>
    <w:p w:rsidR="0078701A" w:rsidRPr="0078701A" w:rsidRDefault="0078701A" w:rsidP="0078701A"/>
    <w:sectPr w:rsidR="0078701A" w:rsidRPr="0078701A"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01A" w:rsidRDefault="0078701A" w:rsidP="002C3923">
      <w:r>
        <w:separator/>
      </w:r>
    </w:p>
  </w:endnote>
  <w:endnote w:type="continuationSeparator" w:id="0">
    <w:p w:rsidR="0078701A" w:rsidRDefault="0078701A"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01A" w:rsidRDefault="0078701A" w:rsidP="002C3923">
      <w:r>
        <w:separator/>
      </w:r>
    </w:p>
  </w:footnote>
  <w:footnote w:type="continuationSeparator" w:id="0">
    <w:p w:rsidR="0078701A" w:rsidRDefault="0078701A" w:rsidP="002C3923">
      <w:r>
        <w:continuationSeparator/>
      </w:r>
    </w:p>
  </w:footnote>
  <w:footnote w:id="1">
    <w:p w:rsidR="0078701A" w:rsidRDefault="0078701A" w:rsidP="0078701A">
      <w:pPr>
        <w:pStyle w:val="Fotnotstext"/>
      </w:pPr>
      <w:r>
        <w:rPr>
          <w:rStyle w:val="Fotnotsreferens"/>
        </w:rPr>
        <w:footnoteRef/>
      </w:r>
      <w:r>
        <w:t xml:space="preserve"> Riksdagsskrivelse 2021/22:137 till Finansdepartementet</w:t>
      </w:r>
    </w:p>
    <w:p w:rsidR="0078701A" w:rsidRDefault="0078701A" w:rsidP="0078701A">
      <w:pPr>
        <w:pStyle w:val="Fotnotstext"/>
      </w:pPr>
      <w:r>
        <w:t xml:space="preserve"> Riksdagsskrivelse 2021/22:138 till Justitiedepartementet</w:t>
      </w:r>
    </w:p>
    <w:p w:rsidR="0078701A" w:rsidRDefault="0078701A" w:rsidP="0078701A">
      <w:pPr>
        <w:pStyle w:val="Fotnotstext"/>
      </w:pPr>
      <w:r>
        <w:t xml:space="preserve"> Riksdagsskrivelse 2021/22:139 till Socialdepartementet</w:t>
      </w:r>
    </w:p>
    <w:p w:rsidR="0078701A" w:rsidRDefault="0078701A" w:rsidP="0078701A">
      <w:pPr>
        <w:pStyle w:val="Fotnotstext"/>
      </w:pPr>
      <w:r>
        <w:t xml:space="preserve"> Riksdagsskrivelse 2021/22:141 till Näringsdepartementet</w:t>
      </w:r>
    </w:p>
    <w:p w:rsidR="0078701A" w:rsidRDefault="0078701A" w:rsidP="0078701A">
      <w:pPr>
        <w:pStyle w:val="Fotnotstext"/>
      </w:pPr>
      <w:r>
        <w:t xml:space="preserve"> Riksdagsskrivelse 2021/22:142 till Kulturdepartementet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1A"/>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16273"/>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A7B43"/>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8701A"/>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D94DF0"/>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F0373C0-01A5-4882-AF13-57DF7767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78701A"/>
    <w:rPr>
      <w:sz w:val="20"/>
      <w:szCs w:val="20"/>
    </w:rPr>
  </w:style>
  <w:style w:type="character" w:customStyle="1" w:styleId="FotnotstextChar">
    <w:name w:val="Fotnotstext Char"/>
    <w:basedOn w:val="Standardstycketeckensnitt"/>
    <w:link w:val="Fotnotstext"/>
    <w:semiHidden/>
    <w:rsid w:val="0078701A"/>
  </w:style>
  <w:style w:type="character" w:styleId="Fotnotsreferens">
    <w:name w:val="footnote reference"/>
    <w:basedOn w:val="Standardstycketeckensnitt"/>
    <w:semiHidden/>
    <w:unhideWhenUsed/>
    <w:rsid w:val="007870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F661BC47-FC4A-4F0B-BE74-EEB507AB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431</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2022-02-02T15:49:00Z</dcterms:created>
  <dcterms:modified xsi:type="dcterms:W3CDTF">2022-02-02T15:49:00Z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2022-02-02</vt:lpwstr>
  </property>
  <property fmtid="{D5CDD505-2E9C-101B-9397-08002B2CF9AE}" pid="6" name="DatumIText">
    <vt:lpwstr>den 2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140</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Utbildningsdepartementet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16</vt:lpwstr>
  </property>
  <property fmtid="{D5CDD505-2E9C-101B-9397-08002B2CF9AE}" pid="18" name="RefRubrik">
    <vt:lpwstr>Extra ändringsbudget för 2022 – Ersättningar på sjukförsäkringsområdet, stöd till företag, medel för testning och smittspårning samt åtgärder på skatteområdet och andra områden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