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4992" w:rsidRPr="000C5E7B" w:rsidRDefault="00DC4992">
      <w:pPr>
        <w:pStyle w:val="Hemstlrubrik"/>
      </w:pPr>
      <w:r w:rsidRPr="000C5E7B">
        <w:t>Förslag till riksdagsbeslut</w:t>
      </w:r>
    </w:p>
    <w:p w:rsidR="00DC4992" w:rsidRPr="000C5E7B" w:rsidRDefault="00DC4992">
      <w:pPr>
        <w:pStyle w:val="Hemstlatt"/>
        <w:ind w:left="0"/>
      </w:pPr>
      <w:r w:rsidRPr="000C5E7B">
        <w:t xml:space="preserve">Riksdagen tillkännager för regeringen som sin mening vad som anförs i motionen om </w:t>
      </w:r>
      <w:r w:rsidRPr="000C5E7B">
        <w:rPr>
          <w:color w:val="000000"/>
        </w:rPr>
        <w:t>vikten av att säkerställa tillgången på drivm</w:t>
      </w:r>
      <w:r w:rsidRPr="000C5E7B">
        <w:rPr>
          <w:color w:val="000000"/>
        </w:rPr>
        <w:t>e</w:t>
      </w:r>
      <w:r w:rsidRPr="000C5E7B">
        <w:rPr>
          <w:color w:val="000000"/>
        </w:rPr>
        <w:t>del på landsbygden.</w:t>
      </w:r>
    </w:p>
    <w:p w:rsidR="00DC4992" w:rsidRPr="000C5E7B" w:rsidRDefault="00DC4992">
      <w:pPr>
        <w:pStyle w:val="Rubrik1"/>
      </w:pPr>
      <w:r w:rsidRPr="000C5E7B">
        <w:t>Motivering</w:t>
      </w:r>
    </w:p>
    <w:p w:rsidR="00DC4992" w:rsidRPr="000C5E7B" w:rsidRDefault="00DC4992">
      <w:pPr>
        <w:tabs>
          <w:tab w:val="left" w:pos="2977"/>
        </w:tabs>
        <w:autoSpaceDE w:val="0"/>
        <w:autoSpaceDN w:val="0"/>
        <w:adjustRightInd w:val="0"/>
        <w:rPr>
          <w:color w:val="000000"/>
        </w:rPr>
      </w:pPr>
      <w:r w:rsidRPr="000C5E7B">
        <w:rPr>
          <w:color w:val="000000"/>
        </w:rPr>
        <w:t>I hög takt läggs tankställen ned. De stora oljebolagen Shell och Statoil har i stort sett avvecklat sina små stationer. På landsbygden hör försäljning av drivmedel och tillgången på densamma mångt och mycket ihop med den lokala lanthandeln. Det är vanligt att lanthandeln utöver försäljning av liv</w:t>
      </w:r>
      <w:r w:rsidRPr="000C5E7B">
        <w:rPr>
          <w:color w:val="000000"/>
        </w:rPr>
        <w:t>s</w:t>
      </w:r>
      <w:r w:rsidRPr="000C5E7B">
        <w:rPr>
          <w:color w:val="000000"/>
        </w:rPr>
        <w:t>medel även bedriver försäljning av drivmedel.</w:t>
      </w:r>
    </w:p>
    <w:p w:rsidR="00DC4992" w:rsidRPr="000C5E7B" w:rsidRDefault="00DC4992">
      <w:pPr>
        <w:pStyle w:val="Normaltindrag"/>
      </w:pPr>
      <w:r w:rsidRPr="000C5E7B">
        <w:t>Miljöbalken lägger i dag ansvarat på verksamhetsutöv</w:t>
      </w:r>
      <w:r w:rsidRPr="000C5E7B">
        <w:t>a</w:t>
      </w:r>
      <w:r w:rsidRPr="000C5E7B">
        <w:t>ren/fastighets-ägaren, vilket drabbar privatpersoner som verkat för god service i sin bygd. I vissa fall, konkurser osv. kan kommunen drabbas av saneringskostn</w:t>
      </w:r>
      <w:r w:rsidRPr="000C5E7B">
        <w:t>a</w:t>
      </w:r>
      <w:r w:rsidRPr="000C5E7B">
        <w:t>derna. En aktuell fråga är saneringen av bensinstationstomter där försäljningen a</w:t>
      </w:r>
      <w:r w:rsidRPr="000C5E7B">
        <w:t>v</w:t>
      </w:r>
      <w:r w:rsidRPr="000C5E7B">
        <w:t>vecklas eller kommer att avvecklas. Beroende på dålig lönsamhet a</w:t>
      </w:r>
      <w:r w:rsidRPr="000C5E7B">
        <w:t>n</w:t>
      </w:r>
      <w:r w:rsidRPr="000C5E7B">
        <w:t>vänds idag otidsenlig teknik, t.ex. slitna pumpar och dåliga betalning</w:t>
      </w:r>
      <w:r w:rsidRPr="000C5E7B">
        <w:t>s</w:t>
      </w:r>
      <w:r w:rsidRPr="000C5E7B">
        <w:t>system, vilket ökar risken för nedläggningar. Servicen försämras på land</w:t>
      </w:r>
      <w:r w:rsidRPr="000C5E7B">
        <w:t>s</w:t>
      </w:r>
      <w:r w:rsidRPr="000C5E7B">
        <w:t xml:space="preserve">bygden om ingen vågar investera i drivmedelsförsäljning på </w:t>
      </w:r>
      <w:r w:rsidRPr="000C5E7B">
        <w:t>grund av dålig lönsamhet och att ansvarsfrågan är otydlig.</w:t>
      </w:r>
    </w:p>
    <w:p w:rsidR="00DC4992" w:rsidRPr="000C5E7B" w:rsidRDefault="00DC4992">
      <w:pPr>
        <w:pStyle w:val="Normaltindrag"/>
      </w:pPr>
      <w:r w:rsidRPr="000C5E7B">
        <w:t>Den ekonomiska belastningen på en affärsfastighet på vilken det funnits en bensinstation gör att fastigheten blir svår att avyttra. Ur miljösynpunkt blir viktiga provborrningar ibland inte utförda när aktörer inte känner till skyldi</w:t>
      </w:r>
      <w:r w:rsidRPr="000C5E7B">
        <w:t>g</w:t>
      </w:r>
      <w:r w:rsidRPr="000C5E7B">
        <w:t>heter utan säljer fastigheter i ”befintligt” skick. Nya ägare upptäcker probl</w:t>
      </w:r>
      <w:r w:rsidRPr="000C5E7B">
        <w:t>e</w:t>
      </w:r>
      <w:r w:rsidRPr="000C5E7B">
        <w:t>men först vid kontakter med kommunens miljöenhet.</w:t>
      </w:r>
    </w:p>
    <w:p w:rsidR="00DC4992" w:rsidRPr="000C5E7B" w:rsidRDefault="00DC4992">
      <w:pPr>
        <w:pStyle w:val="Normaltindrag"/>
      </w:pPr>
      <w:r w:rsidRPr="000C5E7B">
        <w:t>Lanthandlare som ställs inför höga kostnader för sanering efter bensinst</w:t>
      </w:r>
      <w:r w:rsidRPr="000C5E7B">
        <w:t>a</w:t>
      </w:r>
      <w:r w:rsidRPr="000C5E7B">
        <w:t>tionsverksamhet kan starkt bidra till serviceavvecklingen på landsbygden.</w:t>
      </w:r>
    </w:p>
    <w:p w:rsidR="00DC4992" w:rsidRPr="000C5E7B" w:rsidRDefault="00DC4992">
      <w:pPr>
        <w:pStyle w:val="Normaltindrag"/>
      </w:pPr>
      <w:r w:rsidRPr="000C5E7B">
        <w:t>På landsbygden i Värmland är 32 verksamhetsutövare/fastighetsägare äg</w:t>
      </w:r>
      <w:r w:rsidRPr="000C5E7B">
        <w:t>a</w:t>
      </w:r>
      <w:r w:rsidRPr="000C5E7B">
        <w:t>re av utrustning under mark och därmed ansvariga för en kommande san</w:t>
      </w:r>
      <w:r w:rsidRPr="000C5E7B">
        <w:t>e</w:t>
      </w:r>
      <w:r w:rsidRPr="000C5E7B">
        <w:lastRenderedPageBreak/>
        <w:t>ring. En lösning är att återinföra den sanerings- och miljöskadefond som tid</w:t>
      </w:r>
      <w:r w:rsidRPr="000C5E7B">
        <w:t>i</w:t>
      </w:r>
      <w:r w:rsidRPr="000C5E7B">
        <w:t>gare fanns.</w:t>
      </w:r>
    </w:p>
    <w:p w:rsidR="00DC4992" w:rsidRPr="000C5E7B" w:rsidRDefault="00DC4992">
      <w:pPr>
        <w:pStyle w:val="Normaltindrag"/>
      </w:pPr>
      <w:r w:rsidRPr="000C5E7B">
        <w:t xml:space="preserve">Tillgången på drivmedel är extra viktig på landsbygden där avstånden är större. Där är bilen i praktiken ofta det enda färdmedel som finns att tillgå. </w:t>
      </w:r>
      <w:r w:rsidRPr="000C5E7B">
        <w:rPr>
          <w:color w:val="000000"/>
        </w:rPr>
        <w:t>Det är därför nödvändigt att regeringen ser över vilka möjligheter som finns att säkerställa tillgången på drivmedel på landsbygden.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5E7B">
        <w:trPr>
          <w:cantSplit/>
        </w:trPr>
        <w:tc>
          <w:tcPr>
            <w:tcW w:w="3046" w:type="dxa"/>
          </w:tcPr>
          <w:p w:rsidR="00DC4992" w:rsidRPr="000C5E7B" w:rsidRDefault="00DC4992">
            <w:pPr>
              <w:pStyle w:val="UnderskriftDatum"/>
              <w:spacing w:before="240"/>
            </w:pPr>
            <w:r w:rsidRPr="000C5E7B">
              <w:t>Stockholm den 3 oktober 2007</w:t>
            </w:r>
          </w:p>
        </w:tc>
        <w:tc>
          <w:tcPr>
            <w:tcW w:w="3047" w:type="dxa"/>
          </w:tcPr>
          <w:p w:rsidR="00DC4992" w:rsidRPr="000C5E7B" w:rsidRDefault="00DC4992">
            <w:pPr>
              <w:pStyle w:val="Underskrifter"/>
              <w:spacing w:before="240"/>
            </w:pPr>
          </w:p>
        </w:tc>
      </w:tr>
      <w:tr w:rsidR="00000000" w:rsidRPr="000C5E7B">
        <w:trPr>
          <w:cantSplit/>
        </w:trPr>
        <w:tc>
          <w:tcPr>
            <w:tcW w:w="3046" w:type="dxa"/>
          </w:tcPr>
          <w:p w:rsidR="00DC4992" w:rsidRPr="000C5E7B" w:rsidRDefault="00DC4992">
            <w:pPr>
              <w:pStyle w:val="Underskrifter"/>
            </w:pPr>
            <w:r w:rsidRPr="000C5E7B">
              <w:t>Tommy Ternemar (s)</w:t>
            </w:r>
          </w:p>
        </w:tc>
        <w:tc>
          <w:tcPr>
            <w:tcW w:w="3046" w:type="dxa"/>
          </w:tcPr>
          <w:p w:rsidR="00DC4992" w:rsidRPr="000C5E7B" w:rsidRDefault="00DC4992">
            <w:pPr>
              <w:pStyle w:val="Underskrifter"/>
            </w:pPr>
          </w:p>
        </w:tc>
      </w:tr>
      <w:tr w:rsidR="00000000" w:rsidRPr="000C5E7B">
        <w:trPr>
          <w:cantSplit/>
        </w:trPr>
        <w:tc>
          <w:tcPr>
            <w:tcW w:w="3046" w:type="dxa"/>
          </w:tcPr>
          <w:p w:rsidR="00DC4992" w:rsidRPr="000C5E7B" w:rsidRDefault="00DC4992">
            <w:pPr>
              <w:pStyle w:val="Underskrifter"/>
            </w:pPr>
            <w:r w:rsidRPr="000C5E7B">
              <w:t>Berit Högman (s)</w:t>
            </w:r>
          </w:p>
        </w:tc>
        <w:tc>
          <w:tcPr>
            <w:tcW w:w="3046" w:type="dxa"/>
          </w:tcPr>
          <w:p w:rsidR="00DC4992" w:rsidRPr="000C5E7B" w:rsidRDefault="00DC4992">
            <w:pPr>
              <w:pStyle w:val="Underskrifter"/>
            </w:pPr>
            <w:r w:rsidRPr="000C5E7B">
              <w:t>Ann-Kristine Johansson (s)</w:t>
            </w:r>
          </w:p>
        </w:tc>
      </w:tr>
      <w:tr w:rsidR="00000000" w:rsidRPr="000C5E7B">
        <w:trPr>
          <w:cantSplit/>
        </w:trPr>
        <w:tc>
          <w:tcPr>
            <w:tcW w:w="3046" w:type="dxa"/>
          </w:tcPr>
          <w:p w:rsidR="00DC4992" w:rsidRPr="000C5E7B" w:rsidRDefault="00DC4992">
            <w:pPr>
              <w:pStyle w:val="Underskrifter"/>
            </w:pPr>
            <w:r w:rsidRPr="000C5E7B">
              <w:t>Marina Pettersson (s)</w:t>
            </w:r>
          </w:p>
        </w:tc>
        <w:tc>
          <w:tcPr>
            <w:tcW w:w="3046" w:type="dxa"/>
          </w:tcPr>
          <w:p w:rsidR="00DC4992" w:rsidRPr="000C5E7B" w:rsidRDefault="00DC4992">
            <w:pPr>
              <w:pStyle w:val="Underskrifter"/>
            </w:pPr>
          </w:p>
        </w:tc>
      </w:tr>
    </w:tbl>
    <w:p w:rsidR="00DC4992" w:rsidRPr="000C5E7B" w:rsidRDefault="00DC4992">
      <w:pPr>
        <w:pStyle w:val="Normaltindrag"/>
      </w:pPr>
    </w:p>
    <w:sectPr w:rsidR="00DC4992" w:rsidRPr="000C5E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4992" w:rsidRPr="000C5E7B" w:rsidRDefault="00DC4992">
      <w:r w:rsidRPr="000C5E7B">
        <w:separator/>
      </w:r>
    </w:p>
  </w:endnote>
  <w:endnote w:type="continuationSeparator" w:id="0">
    <w:p w:rsidR="00DC4992" w:rsidRPr="000C5E7B" w:rsidRDefault="00DC4992">
      <w:r w:rsidRPr="000C5E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992" w:rsidRPr="000C5E7B" w:rsidRDefault="000C5E7B">
    <w:pPr>
      <w:pStyle w:val="Sidfot"/>
    </w:pPr>
    <w:r w:rsidRPr="000C5E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16051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992" w:rsidRDefault="00DC49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4992" w:rsidRDefault="00DC49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992" w:rsidRPr="000C5E7B" w:rsidRDefault="000C5E7B">
    <w:pPr>
      <w:pStyle w:val="Sidfot"/>
    </w:pPr>
    <w:r w:rsidRPr="000C5E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67731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992" w:rsidRDefault="00DC49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4992" w:rsidRDefault="00DC49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992" w:rsidRPr="000C5E7B" w:rsidRDefault="000C5E7B">
    <w:pPr>
      <w:pStyle w:val="Sidfot"/>
    </w:pPr>
    <w:r w:rsidRPr="000C5E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13129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992" w:rsidRDefault="00DC49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4992" w:rsidRDefault="00DC49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4992" w:rsidRPr="000C5E7B" w:rsidRDefault="00DC4992">
      <w:r w:rsidRPr="000C5E7B">
        <w:separator/>
      </w:r>
    </w:p>
  </w:footnote>
  <w:footnote w:type="continuationSeparator" w:id="0">
    <w:p w:rsidR="00DC4992" w:rsidRPr="000C5E7B" w:rsidRDefault="00DC4992">
      <w:r w:rsidRPr="000C5E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992" w:rsidRPr="000C5E7B" w:rsidRDefault="000C5E7B">
    <w:pPr>
      <w:pStyle w:val="Sidhuvud"/>
    </w:pPr>
    <w:r w:rsidRPr="000C5E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55016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992" w:rsidRDefault="00DC499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4992" w:rsidRDefault="00DC499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992" w:rsidRPr="000C5E7B" w:rsidRDefault="000C5E7B">
    <w:pPr>
      <w:pStyle w:val="Sidhuvud"/>
    </w:pPr>
    <w:r w:rsidRPr="000C5E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980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992" w:rsidRDefault="00DC499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4992" w:rsidRDefault="00DC499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992" w:rsidRPr="000C5E7B" w:rsidRDefault="00DC4992">
    <w:pPr>
      <w:pStyle w:val="FSHNormal"/>
      <w:tabs>
        <w:tab w:val="right" w:pos="5840"/>
      </w:tabs>
    </w:pPr>
    <w:r w:rsidRPr="000C5E7B">
      <w:br/>
    </w:r>
    <w:r w:rsidRPr="000C5E7B">
      <w:fldChar w:fldCharType="begin" w:fldLock="1"/>
    </w:r>
    <w:r w:rsidRPr="000C5E7B">
      <w:instrText xml:space="preserve"> DOCPROPERTY</w:instrText>
    </w:r>
    <w:r w:rsidRPr="000C5E7B">
      <w:rPr>
        <w:sz w:val="18"/>
      </w:rPr>
      <w:instrText xml:space="preserve"> "YearUser" *\charformat </w:instrText>
    </w:r>
    <w:r w:rsidRPr="000C5E7B">
      <w:fldChar w:fldCharType="separate"/>
    </w:r>
    <w:r w:rsidRPr="000C5E7B">
      <w:t>2007/08</w:t>
    </w:r>
    <w:r w:rsidRPr="000C5E7B">
      <w:fldChar w:fldCharType="end"/>
    </w:r>
    <w:r w:rsidRPr="000C5E7B">
      <w:t xml:space="preserve"> </w:t>
    </w:r>
    <w:r w:rsidRPr="000C5E7B">
      <w:tab/>
      <w:t xml:space="preserve">mnr: </w:t>
    </w:r>
    <w:r w:rsidRPr="000C5E7B">
      <w:fldChar w:fldCharType="begin" w:fldLock="1"/>
    </w:r>
    <w:r w:rsidRPr="000C5E7B">
      <w:instrText xml:space="preserve"> DOCPROPERTY</w:instrText>
    </w:r>
    <w:r w:rsidRPr="000C5E7B">
      <w:rPr>
        <w:sz w:val="18"/>
      </w:rPr>
      <w:instrText xml:space="preserve"> "Motionsnummer" *\charformat </w:instrText>
    </w:r>
    <w:r w:rsidRPr="000C5E7B">
      <w:fldChar w:fldCharType="separate"/>
    </w:r>
    <w:r w:rsidRPr="000C5E7B">
      <w:t>N278</w:t>
    </w:r>
    <w:r w:rsidRPr="000C5E7B">
      <w:fldChar w:fldCharType="end"/>
    </w:r>
    <w:r w:rsidRPr="000C5E7B">
      <w:br/>
    </w:r>
    <w:r w:rsidRPr="000C5E7B">
      <w:fldChar w:fldCharType="begin" w:fldLock="1"/>
    </w:r>
    <w:r w:rsidRPr="000C5E7B">
      <w:instrText xml:space="preserve"> DOCPROPERTY</w:instrText>
    </w:r>
    <w:r w:rsidRPr="000C5E7B">
      <w:rPr>
        <w:sz w:val="18"/>
      </w:rPr>
      <w:instrText xml:space="preserve"> "Samling" *\charformat </w:instrText>
    </w:r>
    <w:r w:rsidRPr="000C5E7B">
      <w:fldChar w:fldCharType="end"/>
    </w:r>
    <w:r w:rsidRPr="000C5E7B">
      <w:tab/>
      <w:t xml:space="preserve">pnr: </w:t>
    </w:r>
    <w:r w:rsidRPr="000C5E7B">
      <w:fldChar w:fldCharType="begin" w:fldLock="1"/>
    </w:r>
    <w:r w:rsidRPr="000C5E7B">
      <w:instrText xml:space="preserve"> DOCPROPERTY</w:instrText>
    </w:r>
    <w:r w:rsidRPr="000C5E7B">
      <w:rPr>
        <w:sz w:val="18"/>
      </w:rPr>
      <w:instrText xml:space="preserve"> "Partinummer" *\charformat </w:instrText>
    </w:r>
    <w:r w:rsidRPr="000C5E7B">
      <w:fldChar w:fldCharType="separate"/>
    </w:r>
    <w:r w:rsidRPr="000C5E7B">
      <w:t>s43032</w:t>
    </w:r>
    <w:r w:rsidRPr="000C5E7B">
      <w:fldChar w:fldCharType="end"/>
    </w:r>
  </w:p>
  <w:p w:rsidR="00DC4992" w:rsidRPr="000C5E7B" w:rsidRDefault="00DC4992">
    <w:pPr>
      <w:pStyle w:val="FSHRub1"/>
    </w:pPr>
    <w:r w:rsidRPr="000C5E7B">
      <w:t>Motion till riksdagen</w:t>
    </w:r>
    <w:r w:rsidRPr="000C5E7B">
      <w:br/>
    </w:r>
    <w:r w:rsidRPr="000C5E7B">
      <w:fldChar w:fldCharType="begin" w:fldLock="1"/>
    </w:r>
    <w:r w:rsidRPr="000C5E7B">
      <w:instrText xml:space="preserve"> DOCPROPERTY "YearUser" *\charformat </w:instrText>
    </w:r>
    <w:r w:rsidRPr="000C5E7B">
      <w:fldChar w:fldCharType="separate"/>
    </w:r>
    <w:r w:rsidRPr="000C5E7B">
      <w:t>2007/08</w:t>
    </w:r>
    <w:r w:rsidRPr="000C5E7B">
      <w:fldChar w:fldCharType="end"/>
    </w:r>
    <w:r w:rsidRPr="000C5E7B">
      <w:t>:</w:t>
    </w:r>
    <w:r w:rsidRPr="000C5E7B">
      <w:fldChar w:fldCharType="begin" w:fldLock="1"/>
    </w:r>
    <w:r w:rsidRPr="000C5E7B">
      <w:instrText xml:space="preserve"> DOCPROPERTY "Motionsnummer" *\charformat </w:instrText>
    </w:r>
    <w:r w:rsidRPr="000C5E7B">
      <w:fldChar w:fldCharType="separate"/>
    </w:r>
    <w:r w:rsidRPr="000C5E7B">
      <w:t>N278</w:t>
    </w:r>
    <w:r w:rsidRPr="000C5E7B">
      <w:fldChar w:fldCharType="end"/>
    </w:r>
  </w:p>
  <w:p w:rsidR="00DC4992" w:rsidRPr="000C5E7B" w:rsidRDefault="00DC4992">
    <w:pPr>
      <w:pStyle w:val="FSHNormalS5"/>
    </w:pPr>
    <w:r w:rsidRPr="000C5E7B">
      <w:fldChar w:fldCharType="begin" w:fldLock="1"/>
    </w:r>
    <w:r w:rsidRPr="000C5E7B">
      <w:instrText xml:space="preserve"> DOCPROPERTY "MotionarText" *\charformat </w:instrText>
    </w:r>
    <w:r w:rsidRPr="000C5E7B">
      <w:fldChar w:fldCharType="separate"/>
    </w:r>
    <w:r w:rsidRPr="000C5E7B">
      <w:t>av Tommy Ternemar m.fl. (s)</w:t>
    </w:r>
    <w:r w:rsidRPr="000C5E7B">
      <w:fldChar w:fldCharType="end"/>
    </w:r>
    <w:r w:rsidRPr="000C5E7B">
      <w:br/>
    </w:r>
    <w:r w:rsidRPr="000C5E7B">
      <w:fldChar w:fldCharType="begin" w:fldLock="1"/>
    </w:r>
    <w:r w:rsidRPr="000C5E7B">
      <w:instrText xml:space="preserve"> DOCPROPERTY "SvarFrasKort" *\charformat </w:instrText>
    </w:r>
    <w:r w:rsidRPr="000C5E7B">
      <w:fldChar w:fldCharType="end"/>
    </w:r>
  </w:p>
  <w:p w:rsidR="00DC4992" w:rsidRPr="000C5E7B" w:rsidRDefault="00DC4992">
    <w:pPr>
      <w:pStyle w:val="FSHTitel"/>
    </w:pPr>
    <w:r w:rsidRPr="000C5E7B">
      <w:fldChar w:fldCharType="begin" w:fldLock="1"/>
    </w:r>
    <w:r w:rsidRPr="000C5E7B">
      <w:instrText xml:space="preserve"> DOCPROPERTY</w:instrText>
    </w:r>
    <w:r w:rsidRPr="000C5E7B">
      <w:rPr>
        <w:sz w:val="18"/>
      </w:rPr>
      <w:instrText xml:space="preserve"> "RubrikSvar" *\charformat </w:instrText>
    </w:r>
    <w:r w:rsidRPr="000C5E7B">
      <w:fldChar w:fldCharType="separate"/>
    </w:r>
    <w:r w:rsidRPr="000C5E7B">
      <w:t>Drivmedel på landsbygden</w:t>
    </w:r>
    <w:r w:rsidRPr="000C5E7B">
      <w:fldChar w:fldCharType="end"/>
    </w:r>
  </w:p>
  <w:p w:rsidR="00DC4992" w:rsidRPr="000C5E7B" w:rsidRDefault="00DC4992">
    <w:pPr>
      <w:pStyle w:val="Normal00"/>
    </w:pPr>
  </w:p>
  <w:p w:rsidR="00DC4992" w:rsidRPr="000C5E7B" w:rsidRDefault="00DC49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89814467">
    <w:abstractNumId w:val="8"/>
  </w:num>
  <w:num w:numId="2" w16cid:durableId="1538162407">
    <w:abstractNumId w:val="9"/>
  </w:num>
  <w:num w:numId="3" w16cid:durableId="1260525132">
    <w:abstractNumId w:val="8"/>
  </w:num>
  <w:num w:numId="4" w16cid:durableId="614213746">
    <w:abstractNumId w:val="9"/>
  </w:num>
  <w:num w:numId="5" w16cid:durableId="1186361751">
    <w:abstractNumId w:val="13"/>
  </w:num>
  <w:num w:numId="6" w16cid:durableId="191694990">
    <w:abstractNumId w:val="10"/>
  </w:num>
  <w:num w:numId="7" w16cid:durableId="1666324359">
    <w:abstractNumId w:val="11"/>
  </w:num>
  <w:num w:numId="8" w16cid:durableId="1459452558">
    <w:abstractNumId w:val="12"/>
  </w:num>
  <w:num w:numId="9" w16cid:durableId="1916620453">
    <w:abstractNumId w:val="8"/>
  </w:num>
  <w:num w:numId="10" w16cid:durableId="1434326757">
    <w:abstractNumId w:val="3"/>
  </w:num>
  <w:num w:numId="11" w16cid:durableId="95833450">
    <w:abstractNumId w:val="2"/>
  </w:num>
  <w:num w:numId="12" w16cid:durableId="766928839">
    <w:abstractNumId w:val="1"/>
  </w:num>
  <w:num w:numId="13" w16cid:durableId="128131629">
    <w:abstractNumId w:val="0"/>
  </w:num>
  <w:num w:numId="14" w16cid:durableId="1548757849">
    <w:abstractNumId w:val="9"/>
  </w:num>
  <w:num w:numId="15" w16cid:durableId="1093891405">
    <w:abstractNumId w:val="7"/>
  </w:num>
  <w:num w:numId="16" w16cid:durableId="1273126138">
    <w:abstractNumId w:val="6"/>
  </w:num>
  <w:num w:numId="17" w16cid:durableId="1000162792">
    <w:abstractNumId w:val="5"/>
  </w:num>
  <w:num w:numId="18" w16cid:durableId="560482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65B7BAB0-9E4C-4D05-8016-3C0296CE1E45},{A193B297-6B98-437B-A6FB-B6A494C4671C},{8C3EC858-7F68-4FA3-8A98-4E77EC8BCEA1},{D5112627-D147-41D0-B302-C9D35CC1D18E}"/>
  </w:docVars>
  <w:rsids>
    <w:rsidRoot w:val="00882941"/>
    <w:rsid w:val="000C5E7B"/>
    <w:rsid w:val="00882941"/>
    <w:rsid w:val="00DC49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29A429-0D2E-4E93-A4FC-8F796F955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1978</Characters>
  <Application>Microsoft Office Word</Application>
  <DocSecurity>4</DocSecurity>
  <Lines>41</Lines>
  <Paragraphs>16</Paragraphs>
  <ScaleCrop>false</ScaleCrop>
  <HeadingPairs>
    <vt:vector size="2" baseType="variant">
      <vt:variant>
        <vt:lpstr>Rubrik</vt:lpstr>
      </vt:variant>
      <vt:variant>
        <vt:i4>1</vt:i4>
      </vt:variant>
    </vt:vector>
  </HeadingPairs>
  <TitlesOfParts>
    <vt:vector size="1" baseType="lpstr">
      <vt:lpstr>s43032</vt:lpstr>
    </vt:vector>
  </TitlesOfParts>
  <Company>Riksdagen</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s43032</dc:title>
  <dc:subject>s43032</dc:subject>
  <dc:creator>Riksdagen</dc:creator>
  <cp:keywords>Riksdagen</cp:keywords>
  <dc:description>TKG-ktrl, MSMQ4mb, PersReg-Distribution mm</dc:description>
  <cp:lastModifiedBy>Lars Brink</cp:lastModifiedBy>
  <cp:revision>2</cp:revision>
  <cp:lastPrinted>2007-12-06T14:36:00Z</cp:lastPrinted>
  <dcterms:created xsi:type="dcterms:W3CDTF">2025-12-17T07:25:00Z</dcterms:created>
  <dcterms:modified xsi:type="dcterms:W3CDTF">2025-12-17T07:25:00Z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Drivmedel på 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Drivmedel på landsbygden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Tommy Ternemar m.fl. (s)</vt:lpwstr>
  </property>
  <property fmtid="{D5CDD505-2E9C-101B-9397-08002B2CF9AE}" pid="26" name="MotionarLista">
    <vt:lpwstr>Ternemar, Tommy (s)\Högman, Berit (s)\Johansson, Ann-Kristine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Ternemar (s), Berit Högman (s), Ann-Kristine Johansson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20072008000000000115000430320069</vt:lpwstr>
  </property>
  <property fmtid="{D5CDD505-2E9C-101B-9397-08002B2CF9AE}" pid="47" name="datum">
    <vt:lpwstr>071003</vt:lpwstr>
  </property>
  <property fmtid="{D5CDD505-2E9C-101B-9397-08002B2CF9AE}" pid="48" name="avsändar-e-post">
    <vt:lpwstr>liisa.sihvo.murstam@riksdagen.se</vt:lpwstr>
  </property>
  <property fmtid="{D5CDD505-2E9C-101B-9397-08002B2CF9AE}" pid="49" name="id">
    <vt:lpwstr>20072008000000000115000430320069</vt:lpwstr>
  </property>
  <property fmtid="{D5CDD505-2E9C-101B-9397-08002B2CF9AE}" pid="50" name="nummer">
    <vt:lpwstr>278</vt:lpwstr>
  </property>
  <property fmtid="{D5CDD505-2E9C-101B-9397-08002B2CF9AE}" pid="51" name="utskottsbeteckning">
    <vt:lpwstr>N</vt:lpwstr>
  </property>
  <property fmtid="{D5CDD505-2E9C-101B-9397-08002B2CF9AE}" pid="52" name="GlobalUID">
    <vt:lpwstr>{16F900BC-1BF3-4DA5-BCEE-E35378D9273D}</vt:lpwstr>
  </property>
  <property fmtid="{D5CDD505-2E9C-101B-9397-08002B2CF9AE}" pid="53" name="Överföringar">
    <vt:i4>0</vt:i4>
  </property>
  <property fmtid="{D5CDD505-2E9C-101B-9397-08002B2CF9AE}" pid="54" name="Checksum">
    <vt:lpwstr>*1002826179457*</vt:lpwstr>
  </property>
  <property fmtid="{D5CDD505-2E9C-101B-9397-08002B2CF9AE}" pid="55" name="skuggnummer">
    <vt:lpwstr>1817</vt:lpwstr>
  </property>
  <property fmtid="{D5CDD505-2E9C-101B-9397-08002B2CF9AE}" pid="56" name="urixVersion">
    <vt:lpwstr>3.2.0.8</vt:lpwstr>
  </property>
  <property fmtid="{D5CDD505-2E9C-101B-9397-08002B2CF9AE}" pid="57" name="urixOrigin">
    <vt:lpwstr>071206 15:36:25.903</vt:lpwstr>
  </property>
  <property fmtid="{D5CDD505-2E9C-101B-9397-08002B2CF9AE}" pid="58" name="urixGuid">
    <vt:lpwstr>{DE143650-11E3-44FC-9DAD-E24036013CE9}</vt:lpwstr>
  </property>
</Properties>
</file>