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4A963F" w14:textId="77777777">
        <w:tc>
          <w:tcPr>
            <w:tcW w:w="2268" w:type="dxa"/>
          </w:tcPr>
          <w:p w14:paraId="7578B4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AA09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C7732C" w14:textId="77777777">
        <w:tc>
          <w:tcPr>
            <w:tcW w:w="2268" w:type="dxa"/>
          </w:tcPr>
          <w:p w14:paraId="0872B2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3B5F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9D47CD" w14:textId="77777777">
        <w:tc>
          <w:tcPr>
            <w:tcW w:w="3402" w:type="dxa"/>
            <w:gridSpan w:val="2"/>
          </w:tcPr>
          <w:p w14:paraId="099A0B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B4D6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7B8CEF" w14:textId="77777777">
        <w:tc>
          <w:tcPr>
            <w:tcW w:w="2268" w:type="dxa"/>
          </w:tcPr>
          <w:p w14:paraId="6DD854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3EA639" w14:textId="14044C3F" w:rsidR="006E4E11" w:rsidRPr="00ED583F" w:rsidRDefault="00A4629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7A42BB">
              <w:t xml:space="preserve"> </w:t>
            </w:r>
            <w:r w:rsidR="007A42BB" w:rsidRPr="007A42BB">
              <w:rPr>
                <w:sz w:val="20"/>
              </w:rPr>
              <w:t>03683/S3</w:t>
            </w:r>
          </w:p>
        </w:tc>
      </w:tr>
      <w:tr w:rsidR="006E4E11" w14:paraId="02D3D28D" w14:textId="77777777">
        <w:tc>
          <w:tcPr>
            <w:tcW w:w="2268" w:type="dxa"/>
          </w:tcPr>
          <w:p w14:paraId="3BDA77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2573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9FDD95" w14:textId="77777777">
        <w:trPr>
          <w:trHeight w:val="284"/>
        </w:trPr>
        <w:tc>
          <w:tcPr>
            <w:tcW w:w="4911" w:type="dxa"/>
          </w:tcPr>
          <w:p w14:paraId="134113C3" w14:textId="77777777" w:rsidR="006E4E11" w:rsidRDefault="00A4629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E467C9" w14:textId="77777777">
        <w:trPr>
          <w:trHeight w:val="284"/>
        </w:trPr>
        <w:tc>
          <w:tcPr>
            <w:tcW w:w="4911" w:type="dxa"/>
          </w:tcPr>
          <w:p w14:paraId="0A048163" w14:textId="77777777" w:rsidR="006E4E11" w:rsidRDefault="00A462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E0CDAA0" w14:textId="77777777">
        <w:trPr>
          <w:trHeight w:val="284"/>
        </w:trPr>
        <w:tc>
          <w:tcPr>
            <w:tcW w:w="4911" w:type="dxa"/>
          </w:tcPr>
          <w:p w14:paraId="7A6E8C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F56C8B" w14:textId="77777777">
        <w:trPr>
          <w:trHeight w:val="284"/>
        </w:trPr>
        <w:tc>
          <w:tcPr>
            <w:tcW w:w="4911" w:type="dxa"/>
          </w:tcPr>
          <w:p w14:paraId="4E2C2788" w14:textId="5015653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41A1627" w14:textId="77777777">
        <w:trPr>
          <w:trHeight w:val="284"/>
        </w:trPr>
        <w:tc>
          <w:tcPr>
            <w:tcW w:w="4911" w:type="dxa"/>
          </w:tcPr>
          <w:p w14:paraId="7851C5B1" w14:textId="5FD877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F9AC13" w14:textId="77777777">
        <w:trPr>
          <w:trHeight w:val="284"/>
        </w:trPr>
        <w:tc>
          <w:tcPr>
            <w:tcW w:w="4911" w:type="dxa"/>
          </w:tcPr>
          <w:p w14:paraId="27D0C3F1" w14:textId="0E7F5D82" w:rsidR="006E4E11" w:rsidRDefault="006E4E11" w:rsidP="005500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9FB78" w14:textId="77777777">
        <w:trPr>
          <w:trHeight w:val="284"/>
        </w:trPr>
        <w:tc>
          <w:tcPr>
            <w:tcW w:w="4911" w:type="dxa"/>
          </w:tcPr>
          <w:p w14:paraId="1B4B1F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0EBB56" w14:textId="77777777">
        <w:trPr>
          <w:trHeight w:val="284"/>
        </w:trPr>
        <w:tc>
          <w:tcPr>
            <w:tcW w:w="4911" w:type="dxa"/>
          </w:tcPr>
          <w:p w14:paraId="3030E6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DA945" w14:textId="77777777">
        <w:trPr>
          <w:trHeight w:val="284"/>
        </w:trPr>
        <w:tc>
          <w:tcPr>
            <w:tcW w:w="4911" w:type="dxa"/>
          </w:tcPr>
          <w:p w14:paraId="5335C4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1398D5" w14:textId="77777777" w:rsidR="006E4E11" w:rsidRDefault="00A46299">
      <w:pPr>
        <w:framePr w:w="4400" w:h="2523" w:wrap="notBeside" w:vAnchor="page" w:hAnchor="page" w:x="6453" w:y="2445"/>
        <w:ind w:left="142"/>
      </w:pPr>
      <w:r>
        <w:t>Till riksdagen</w:t>
      </w:r>
    </w:p>
    <w:p w14:paraId="65DAD1E8" w14:textId="77777777" w:rsidR="006E4E11" w:rsidRDefault="00A46299" w:rsidP="00A46299">
      <w:pPr>
        <w:pStyle w:val="RKrubrik"/>
        <w:pBdr>
          <w:bottom w:val="single" w:sz="4" w:space="1" w:color="auto"/>
        </w:pBdr>
        <w:spacing w:before="0" w:after="0"/>
      </w:pPr>
      <w:r>
        <w:t>Svar på fråga 2016/17:147 av Håkan Svenneling (V) Det nordiska dubbelbeskattningsavtalet</w:t>
      </w:r>
    </w:p>
    <w:p w14:paraId="16B3A9C5" w14:textId="77777777" w:rsidR="006E4E11" w:rsidRDefault="006E4E11">
      <w:pPr>
        <w:pStyle w:val="RKnormal"/>
      </w:pPr>
    </w:p>
    <w:p w14:paraId="0584A10B" w14:textId="186CAD3B" w:rsidR="006E4E11" w:rsidRDefault="00A46299" w:rsidP="00A46299">
      <w:pPr>
        <w:pStyle w:val="RKnormal"/>
      </w:pPr>
      <w:r>
        <w:t>Håkan Svenneling har frågat mig om jag avser att verka för att det nordiska dubbelbeskattning</w:t>
      </w:r>
      <w:r w:rsidR="005500CC">
        <w:t>savtalet ses över och revideras.</w:t>
      </w:r>
    </w:p>
    <w:p w14:paraId="4C22D87F" w14:textId="77777777" w:rsidR="00A46299" w:rsidRDefault="00A46299" w:rsidP="00A46299">
      <w:pPr>
        <w:pStyle w:val="RKnormal"/>
      </w:pPr>
    </w:p>
    <w:p w14:paraId="7FF16F6C" w14:textId="6FE553B8" w:rsidR="007A42BB" w:rsidRDefault="005076FA" w:rsidP="00A01B20">
      <w:pPr>
        <w:pStyle w:val="RKnormal"/>
      </w:pPr>
      <w:r>
        <w:t>F</w:t>
      </w:r>
      <w:r w:rsidR="007A42BB">
        <w:t>råga</w:t>
      </w:r>
      <w:r>
        <w:t>n</w:t>
      </w:r>
      <w:r w:rsidR="007A42BB">
        <w:t xml:space="preserve"> tar avstamp i ett antal frågor som varit föremål för behandling inom ramen för det nordiska samarbetet med att aktivt avlägsna gräns</w:t>
      </w:r>
      <w:r>
        <w:softHyphen/>
      </w:r>
      <w:r w:rsidR="007A42BB">
        <w:t xml:space="preserve">hinder inom Norden, ett arbete som </w:t>
      </w:r>
      <w:r>
        <w:t>koordineras genom</w:t>
      </w:r>
      <w:r w:rsidR="007A42BB">
        <w:t xml:space="preserve"> Gränshinder</w:t>
      </w:r>
      <w:r w:rsidR="00A01B20">
        <w:softHyphen/>
      </w:r>
      <w:r w:rsidR="007A42BB">
        <w:t xml:space="preserve">rådet. </w:t>
      </w:r>
      <w:r w:rsidR="00826F06">
        <w:t xml:space="preserve">Innan jag besvarar den ställda frågan vill jag </w:t>
      </w:r>
      <w:r>
        <w:t xml:space="preserve">därför </w:t>
      </w:r>
      <w:r w:rsidR="00826F06">
        <w:t xml:space="preserve">kort beröra de </w:t>
      </w:r>
      <w:r w:rsidR="00A01B20">
        <w:t>gränshinder</w:t>
      </w:r>
      <w:r w:rsidR="00826F06">
        <w:t>frågor som Håkan Svenneling tar upp.</w:t>
      </w:r>
    </w:p>
    <w:p w14:paraId="467FE24F" w14:textId="77777777" w:rsidR="007A42BB" w:rsidRDefault="007A42BB" w:rsidP="00A46299">
      <w:pPr>
        <w:pStyle w:val="RKnormal"/>
      </w:pPr>
    </w:p>
    <w:p w14:paraId="6FD84E22" w14:textId="7315A6C0" w:rsidR="0032230D" w:rsidRDefault="0032230D" w:rsidP="005500CC">
      <w:pPr>
        <w:pStyle w:val="RKnormal"/>
      </w:pPr>
      <w:r>
        <w:t xml:space="preserve">Beskattningen av fast anställda kulturarbetare är i första hand ett problem för personer bosatta i Danmark med fast anställning i Sverige, eftersom inkomstskatten i Danmark är markant högre än i Sverige. I fråga om </w:t>
      </w:r>
      <w:r w:rsidR="00826F06">
        <w:t xml:space="preserve">i Danmark bosatta </w:t>
      </w:r>
      <w:r>
        <w:t>personer med fast anställning utanför kultur- och idrottssektorn som pendlar till Sverige</w:t>
      </w:r>
      <w:r w:rsidR="0030262D">
        <w:t>,</w:t>
      </w:r>
      <w:r>
        <w:t xml:space="preserve"> medger </w:t>
      </w:r>
      <w:r w:rsidR="0030262D">
        <w:t xml:space="preserve">intern </w:t>
      </w:r>
      <w:r>
        <w:t>dansk lagstiftning att inkomsterna i Sverige helt undantas från beskattning</w:t>
      </w:r>
      <w:r w:rsidR="005500CC">
        <w:t xml:space="preserve"> i</w:t>
      </w:r>
      <w:r>
        <w:t xml:space="preserve"> Danmark</w:t>
      </w:r>
      <w:r w:rsidR="005500CC">
        <w:t xml:space="preserve">. En förutsättning för detta är dock </w:t>
      </w:r>
      <w:r w:rsidR="00826F06">
        <w:t xml:space="preserve">att </w:t>
      </w:r>
      <w:r>
        <w:t>personerna i fråga tillhör svensk socialförsäkring</w:t>
      </w:r>
      <w:r w:rsidR="005500CC">
        <w:t xml:space="preserve">, </w:t>
      </w:r>
      <w:r w:rsidR="00826F06">
        <w:t>vilket normalt</w:t>
      </w:r>
      <w:r w:rsidR="005500CC">
        <w:t xml:space="preserve"> är fallet vid fast anställning</w:t>
      </w:r>
      <w:r w:rsidR="00826F06">
        <w:t xml:space="preserve">. </w:t>
      </w:r>
      <w:r>
        <w:t xml:space="preserve">Något motsvarande undantag medges </w:t>
      </w:r>
      <w:r w:rsidR="00826F06">
        <w:t xml:space="preserve">dock </w:t>
      </w:r>
      <w:r>
        <w:t>inte i förhållande till</w:t>
      </w:r>
      <w:r w:rsidR="0030262D">
        <w:t xml:space="preserve"> anställda inom kultur- och idrottssektorn </w:t>
      </w:r>
      <w:r w:rsidR="00826F06">
        <w:t>som omfattas av svensk</w:t>
      </w:r>
      <w:r w:rsidR="00236A8C">
        <w:t xml:space="preserve"> social</w:t>
      </w:r>
      <w:r w:rsidR="0030262D">
        <w:t xml:space="preserve">försäkring. </w:t>
      </w:r>
      <w:r w:rsidR="00826F06">
        <w:t xml:space="preserve">Denna fråga </w:t>
      </w:r>
      <w:r w:rsidR="0030262D">
        <w:t xml:space="preserve">bör </w:t>
      </w:r>
      <w:r w:rsidR="00826F06">
        <w:t xml:space="preserve">således </w:t>
      </w:r>
      <w:r w:rsidR="0030262D">
        <w:t xml:space="preserve">lösas inom ramen för intern dansk lagstiftning och inte </w:t>
      </w:r>
      <w:r w:rsidR="00826F06">
        <w:t>via det nordiska skatteavtalet.</w:t>
      </w:r>
    </w:p>
    <w:p w14:paraId="583A71ED" w14:textId="77777777" w:rsidR="0032230D" w:rsidRDefault="0032230D" w:rsidP="0032230D">
      <w:pPr>
        <w:pStyle w:val="RKnormal"/>
      </w:pPr>
    </w:p>
    <w:p w14:paraId="55316970" w14:textId="660B7426" w:rsidR="0032230D" w:rsidRDefault="00A46299" w:rsidP="005500CC">
      <w:pPr>
        <w:pStyle w:val="RKnormal"/>
      </w:pPr>
      <w:r>
        <w:t xml:space="preserve">När det gäller beskattning av pensioner innebär skatteavtalet att beskattning sker på den nivå som gäller i det land där </w:t>
      </w:r>
      <w:r w:rsidR="005500CC">
        <w:t>mottagaren av pensionen</w:t>
      </w:r>
      <w:r>
        <w:t xml:space="preserve"> är bosatt och utnyttjar allmän se</w:t>
      </w:r>
      <w:r w:rsidR="00386B99">
        <w:t>rvice. Det är</w:t>
      </w:r>
      <w:r w:rsidR="0032230D">
        <w:t xml:space="preserve"> rimlig</w:t>
      </w:r>
      <w:r w:rsidR="00826F06">
        <w:t>t</w:t>
      </w:r>
      <w:r w:rsidR="0032230D">
        <w:t xml:space="preserve"> att inflyttade pensionärer </w:t>
      </w:r>
      <w:r w:rsidR="005500CC">
        <w:t>beskattas på samma nivå</w:t>
      </w:r>
      <w:r w:rsidR="0032230D">
        <w:t xml:space="preserve"> som pensionärer i allmänhet i </w:t>
      </w:r>
      <w:r w:rsidR="0030262D">
        <w:t>bosättnings</w:t>
      </w:r>
      <w:r w:rsidR="0032230D">
        <w:t xml:space="preserve">landet, även </w:t>
      </w:r>
      <w:r w:rsidR="005500CC">
        <w:t>när</w:t>
      </w:r>
      <w:r w:rsidR="0032230D">
        <w:t xml:space="preserve"> pensionen betalas ut från ett annat land. Skatteavtalet säkerställer att dubbelbeskattning inte uppstår. Detta h</w:t>
      </w:r>
      <w:r w:rsidR="00A01B20">
        <w:t>ar svenska regeringen meddelat G</w:t>
      </w:r>
      <w:r w:rsidR="0032230D">
        <w:t>ränshinderrådet som i sin årsrapport för 2015 anger att gränshindret är löst.</w:t>
      </w:r>
    </w:p>
    <w:p w14:paraId="63A6CD72" w14:textId="77777777" w:rsidR="0030262D" w:rsidRDefault="0030262D" w:rsidP="00A46299">
      <w:pPr>
        <w:pStyle w:val="RKnormal"/>
      </w:pPr>
    </w:p>
    <w:p w14:paraId="11246D80" w14:textId="307111B7" w:rsidR="0030262D" w:rsidRDefault="0030262D" w:rsidP="005500CC">
      <w:pPr>
        <w:pStyle w:val="RKnormal"/>
      </w:pPr>
      <w:r>
        <w:t xml:space="preserve">Någon felaktig beskattning av studiestöd sker inte. Danska studiemedel är skattepliktiga och därmed bruttoberäknade. Om mottagaren är bosatt </w:t>
      </w:r>
      <w:r>
        <w:lastRenderedPageBreak/>
        <w:t xml:space="preserve">i Sverige blir </w:t>
      </w:r>
      <w:r w:rsidR="00F4185C">
        <w:t>däremot dessa studiemedel</w:t>
      </w:r>
      <w:r>
        <w:t xml:space="preserve"> skattefria eftersom studiemedel generellt inte beskattas enligt intern svensk rätt, samtidigt som skatte</w:t>
      </w:r>
      <w:r w:rsidR="00A01B20">
        <w:softHyphen/>
      </w:r>
      <w:r>
        <w:t xml:space="preserve">avtalet </w:t>
      </w:r>
      <w:r w:rsidR="003624CC">
        <w:t>bara ger Sverige rätt att beskatta medlen</w:t>
      </w:r>
      <w:r>
        <w:t xml:space="preserve">. </w:t>
      </w:r>
      <w:r w:rsidR="005B1FD6">
        <w:t>De</w:t>
      </w:r>
      <w:r w:rsidR="003624CC">
        <w:t>n icke-beskattning som uppstår</w:t>
      </w:r>
      <w:r w:rsidR="005B1FD6">
        <w:t xml:space="preserve"> är således i överensstämmelse </w:t>
      </w:r>
      <w:r w:rsidR="0023562D">
        <w:t>med gällande regler och d</w:t>
      </w:r>
      <w:r w:rsidR="00F4185C">
        <w:t>e berörda s</w:t>
      </w:r>
      <w:r>
        <w:t xml:space="preserve">tudenterna upplever </w:t>
      </w:r>
      <w:r w:rsidR="00F4185C">
        <w:t xml:space="preserve">nog inte </w:t>
      </w:r>
      <w:r>
        <w:t xml:space="preserve">detta </w:t>
      </w:r>
      <w:r w:rsidR="0023562D">
        <w:t>som ett gränshinder. M</w:t>
      </w:r>
      <w:r w:rsidR="00F4185C">
        <w:t xml:space="preserve">en det är förstås </w:t>
      </w:r>
      <w:r w:rsidR="005500CC">
        <w:t>inte bra</w:t>
      </w:r>
      <w:r w:rsidR="00F4185C">
        <w:t xml:space="preserve"> om beskattning inte sker av studiemedel som är avsedda att beskattas och beräknade därefter. Detta är något vi kommer att diskutera nästa gång </w:t>
      </w:r>
      <w:r w:rsidR="0023562D">
        <w:t>skatteavtalet ska omförhandlas.</w:t>
      </w:r>
    </w:p>
    <w:p w14:paraId="447262FF" w14:textId="77777777" w:rsidR="0023562D" w:rsidRDefault="0023562D" w:rsidP="0023562D">
      <w:pPr>
        <w:pStyle w:val="RKnormal"/>
      </w:pPr>
    </w:p>
    <w:p w14:paraId="466D33E7" w14:textId="32700EA8" w:rsidR="0023562D" w:rsidRDefault="004C227F" w:rsidP="00F962C0">
      <w:pPr>
        <w:pStyle w:val="RKnormal"/>
      </w:pPr>
      <w:r>
        <w:t>När det slutligen gäller frågan om norsk trygdeavgift, så är denna avgift enligt svensk rätt en socialavgift som i inkomstskattehänseende ska behandlas på samma</w:t>
      </w:r>
      <w:r w:rsidR="00A20513">
        <w:t xml:space="preserve"> sätt som socialavgifter i allmänhet.</w:t>
      </w:r>
      <w:r>
        <w:t xml:space="preserve"> </w:t>
      </w:r>
      <w:r w:rsidR="00A20513">
        <w:t xml:space="preserve">Eftersom </w:t>
      </w:r>
      <w:r w:rsidR="00F962C0">
        <w:t xml:space="preserve">svenska </w:t>
      </w:r>
      <w:r w:rsidR="00A20513">
        <w:t xml:space="preserve">socialavgifter </w:t>
      </w:r>
      <w:r w:rsidR="00F962C0">
        <w:t xml:space="preserve">som erläggs för en löntagare ju inte ses som </w:t>
      </w:r>
      <w:r w:rsidR="00A20513">
        <w:t xml:space="preserve">skattepliktig inkomst för </w:t>
      </w:r>
      <w:r w:rsidR="00F962C0">
        <w:t>denne</w:t>
      </w:r>
      <w:r w:rsidR="00A20513">
        <w:t xml:space="preserve">, medges således </w:t>
      </w:r>
      <w:r w:rsidR="004A4DFD">
        <w:t>avdrag från inkomsten</w:t>
      </w:r>
      <w:r w:rsidR="00A20513">
        <w:t xml:space="preserve"> för trygdeavgiften. Att medge avräkning från skatten för trygdeavgiften vore däremot ett avsteg från d</w:t>
      </w:r>
      <w:r w:rsidR="00A01B20">
        <w:t>enna princip</w:t>
      </w:r>
      <w:r w:rsidR="00ED340A">
        <w:t xml:space="preserve"> som skulle innebära en särbehandling av t</w:t>
      </w:r>
      <w:r w:rsidR="00515610">
        <w:t>r</w:t>
      </w:r>
      <w:r w:rsidR="00ED340A">
        <w:t>ygdeavgiften.</w:t>
      </w:r>
    </w:p>
    <w:p w14:paraId="3D898E3C" w14:textId="77777777" w:rsidR="0032230D" w:rsidRDefault="0032230D" w:rsidP="00A46299">
      <w:pPr>
        <w:pStyle w:val="RKnormal"/>
      </w:pPr>
    </w:p>
    <w:p w14:paraId="61225941" w14:textId="0F9B0347" w:rsidR="00A46299" w:rsidRDefault="003624CC" w:rsidP="00515610">
      <w:pPr>
        <w:pStyle w:val="RKnormal"/>
      </w:pPr>
      <w:r>
        <w:t xml:space="preserve">Som </w:t>
      </w:r>
      <w:r w:rsidR="00A8428F">
        <w:t>jag nämnde ovan kan frågan om</w:t>
      </w:r>
      <w:r>
        <w:t xml:space="preserve"> studiemedel komma att diskuteras vid nästa omförhandling av det nordiska skatteavtalet. Någon omförhandling i dessa delar är dock för närvarande inte planerad. </w:t>
      </w:r>
      <w:r w:rsidR="00A01B20">
        <w:t xml:space="preserve">Arbetet med det nordiska skatteavtalet kommer den närmaste tiden att vara fokuserat på att gemensamt anpassa avtalet till </w:t>
      </w:r>
      <w:r w:rsidR="00515610">
        <w:t>de</w:t>
      </w:r>
      <w:r w:rsidR="00A01B20">
        <w:t xml:space="preserve"> nya standarder på skatteavtalsområdet som utarbetats inom ramen för OECD/G20:s så kallade BEPS-projekt (Base Erosion and Profit Shifting).</w:t>
      </w:r>
    </w:p>
    <w:p w14:paraId="2AED8137" w14:textId="5F32321E" w:rsidR="00A01B20" w:rsidRDefault="00A01B20">
      <w:pPr>
        <w:pStyle w:val="RKnormal"/>
      </w:pPr>
    </w:p>
    <w:p w14:paraId="70E368A3" w14:textId="77777777" w:rsidR="00A01B20" w:rsidRDefault="00A01B20">
      <w:pPr>
        <w:pStyle w:val="RKnormal"/>
      </w:pPr>
    </w:p>
    <w:p w14:paraId="559A7698" w14:textId="5504F07B" w:rsidR="00A46299" w:rsidRDefault="00A46299" w:rsidP="00A01B20">
      <w:pPr>
        <w:pStyle w:val="RKnormal"/>
      </w:pPr>
      <w:r>
        <w:t xml:space="preserve">Stockholm den </w:t>
      </w:r>
      <w:r w:rsidR="00A01B20">
        <w:t>26</w:t>
      </w:r>
      <w:r>
        <w:t xml:space="preserve"> oktober 2016</w:t>
      </w:r>
    </w:p>
    <w:p w14:paraId="21C480B5" w14:textId="77777777" w:rsidR="00A46299" w:rsidRDefault="00A46299">
      <w:pPr>
        <w:pStyle w:val="RKnormal"/>
      </w:pPr>
    </w:p>
    <w:p w14:paraId="0D8C8230" w14:textId="77777777" w:rsidR="004A4DFD" w:rsidRDefault="004A4DFD">
      <w:pPr>
        <w:pStyle w:val="RKnormal"/>
      </w:pPr>
    </w:p>
    <w:p w14:paraId="398A7B72" w14:textId="77777777" w:rsidR="00A01B20" w:rsidRDefault="00A01B20">
      <w:pPr>
        <w:pStyle w:val="RKnormal"/>
      </w:pPr>
    </w:p>
    <w:p w14:paraId="7C287C3E" w14:textId="77777777" w:rsidR="00A46299" w:rsidRDefault="00A46299">
      <w:pPr>
        <w:pStyle w:val="RKnormal"/>
      </w:pPr>
      <w:r>
        <w:t>Magdalena Andersson</w:t>
      </w:r>
    </w:p>
    <w:sectPr w:rsidR="00A4629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D16F2" w14:textId="77777777" w:rsidR="00A46299" w:rsidRDefault="00A46299">
      <w:r>
        <w:separator/>
      </w:r>
    </w:p>
  </w:endnote>
  <w:endnote w:type="continuationSeparator" w:id="0">
    <w:p w14:paraId="0349D977" w14:textId="77777777" w:rsidR="00A46299" w:rsidRDefault="00A4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3535B" w14:textId="77777777" w:rsidR="00A46299" w:rsidRDefault="00A46299">
      <w:r>
        <w:separator/>
      </w:r>
    </w:p>
  </w:footnote>
  <w:footnote w:type="continuationSeparator" w:id="0">
    <w:p w14:paraId="519059D5" w14:textId="77777777" w:rsidR="00A46299" w:rsidRDefault="00A4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DA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03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07DEE5" w14:textId="77777777">
      <w:trPr>
        <w:cantSplit/>
      </w:trPr>
      <w:tc>
        <w:tcPr>
          <w:tcW w:w="3119" w:type="dxa"/>
        </w:tcPr>
        <w:p w14:paraId="7C8943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E03E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BCFB78" w14:textId="77777777" w:rsidR="00E80146" w:rsidRDefault="00E80146">
          <w:pPr>
            <w:pStyle w:val="Sidhuvud"/>
            <w:ind w:right="360"/>
          </w:pPr>
        </w:p>
      </w:tc>
    </w:tr>
  </w:tbl>
  <w:p w14:paraId="16FEC8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014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C9610A" w14:textId="77777777">
      <w:trPr>
        <w:cantSplit/>
      </w:trPr>
      <w:tc>
        <w:tcPr>
          <w:tcW w:w="3119" w:type="dxa"/>
        </w:tcPr>
        <w:p w14:paraId="1B431A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5AA3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4499B4" w14:textId="77777777" w:rsidR="00E80146" w:rsidRDefault="00E80146">
          <w:pPr>
            <w:pStyle w:val="Sidhuvud"/>
            <w:ind w:right="360"/>
          </w:pPr>
        </w:p>
      </w:tc>
    </w:tr>
  </w:tbl>
  <w:p w14:paraId="6A9C7D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4949" w14:textId="7EE1464D" w:rsidR="00A46299" w:rsidRDefault="00F418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41FBA6" wp14:editId="2F482C89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160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1DB0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0D17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3F16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99"/>
    <w:rsid w:val="00023677"/>
    <w:rsid w:val="00150384"/>
    <w:rsid w:val="00160901"/>
    <w:rsid w:val="001805B7"/>
    <w:rsid w:val="0023562D"/>
    <w:rsid w:val="00236A8C"/>
    <w:rsid w:val="0030262D"/>
    <w:rsid w:val="0032230D"/>
    <w:rsid w:val="003624CC"/>
    <w:rsid w:val="00367B1C"/>
    <w:rsid w:val="00386B99"/>
    <w:rsid w:val="004A328D"/>
    <w:rsid w:val="004A4DFD"/>
    <w:rsid w:val="004C227F"/>
    <w:rsid w:val="005076FA"/>
    <w:rsid w:val="00515610"/>
    <w:rsid w:val="005500CC"/>
    <w:rsid w:val="0058762B"/>
    <w:rsid w:val="005B1FD6"/>
    <w:rsid w:val="006E4E11"/>
    <w:rsid w:val="007242A3"/>
    <w:rsid w:val="007A42BB"/>
    <w:rsid w:val="007A6855"/>
    <w:rsid w:val="007B1F41"/>
    <w:rsid w:val="00826F06"/>
    <w:rsid w:val="0092027A"/>
    <w:rsid w:val="00955E31"/>
    <w:rsid w:val="009903F4"/>
    <w:rsid w:val="00992E72"/>
    <w:rsid w:val="00A01B20"/>
    <w:rsid w:val="00A20513"/>
    <w:rsid w:val="00A46299"/>
    <w:rsid w:val="00A8428F"/>
    <w:rsid w:val="00AF26D1"/>
    <w:rsid w:val="00D133D7"/>
    <w:rsid w:val="00D869C6"/>
    <w:rsid w:val="00E80146"/>
    <w:rsid w:val="00E904D0"/>
    <w:rsid w:val="00EC25F9"/>
    <w:rsid w:val="00ED340A"/>
    <w:rsid w:val="00ED583F"/>
    <w:rsid w:val="00F4185C"/>
    <w:rsid w:val="00F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2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1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18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6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1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18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86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098ce89d-59df-43c5-af79-290dc160fffc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XZUX2F4UT5D7-26-515</_dlc_DocId>
    <_dlc_DocIdUrl xmlns="84a146bb-e433-4be7-93e4-049a36845c6a">
      <Url>http://rkdhs-fi/enhet/ska/_layouts/DocIdRedir.aspx?ID=XZUX2F4UT5D7-26-515</Url>
      <Description>XZUX2F4UT5D7-26-515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9F47F-A86F-4762-A29D-2656B79FD064}"/>
</file>

<file path=customXml/itemProps2.xml><?xml version="1.0" encoding="utf-8"?>
<ds:datastoreItem xmlns:ds="http://schemas.openxmlformats.org/officeDocument/2006/customXml" ds:itemID="{AD8AA2E6-3D28-4451-A45B-A7969C2F2A97}"/>
</file>

<file path=customXml/itemProps3.xml><?xml version="1.0" encoding="utf-8"?>
<ds:datastoreItem xmlns:ds="http://schemas.openxmlformats.org/officeDocument/2006/customXml" ds:itemID="{44F916F8-5041-4B13-9B99-467A63A18E37}"/>
</file>

<file path=customXml/itemProps4.xml><?xml version="1.0" encoding="utf-8"?>
<ds:datastoreItem xmlns:ds="http://schemas.openxmlformats.org/officeDocument/2006/customXml" ds:itemID="{AD8AA2E6-3D28-4451-A45B-A7969C2F2A97}"/>
</file>

<file path=customXml/itemProps5.xml><?xml version="1.0" encoding="utf-8"?>
<ds:datastoreItem xmlns:ds="http://schemas.openxmlformats.org/officeDocument/2006/customXml" ds:itemID="{F101BA5A-4F78-4A8B-9D4F-36A2354D033D}"/>
</file>

<file path=customXml/itemProps6.xml><?xml version="1.0" encoding="utf-8"?>
<ds:datastoreItem xmlns:ds="http://schemas.openxmlformats.org/officeDocument/2006/customXml" ds:itemID="{44F916F8-5041-4B13-9B99-467A63A18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Lotta Nordqvist</cp:lastModifiedBy>
  <cp:revision>3</cp:revision>
  <cp:lastPrinted>2016-10-25T07:35:00Z</cp:lastPrinted>
  <dcterms:created xsi:type="dcterms:W3CDTF">2016-10-25T07:35:00Z</dcterms:created>
  <dcterms:modified xsi:type="dcterms:W3CDTF">2016-10-25T08:11:00Z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e3dd8eb6-d2f4-4b32-8b36-59df9be90cfb</vt:lpwstr>
  </property>
</Properties>
</file>