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3522" w:rsidRDefault="00B90DF9" w14:paraId="4517FC8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DA5607E2204EF5AB8BA1A885499D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c11f28-406d-474b-ab7e-4e93ef3bf66a"/>
        <w:id w:val="-257136295"/>
        <w:lock w:val="sdtLocked"/>
      </w:sdtPr>
      <w:sdtEndPr/>
      <w:sdtContent>
        <w:p w:rsidR="004544B0" w:rsidRDefault="00A708E2" w14:paraId="4EA704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beredskapen för vattenförsörjning i kris, höjd beredskap och krig samt säkerställa små kommuners förutsättningar att leverera vattentjänster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3B79A57C6C45BF90A6F74FFBBEC95A"/>
        </w:placeholder>
        <w:text/>
      </w:sdtPr>
      <w:sdtEndPr/>
      <w:sdtContent>
        <w:p w:rsidRPr="009B062B" w:rsidR="006D79C9" w:rsidP="00333E95" w:rsidRDefault="006D79C9" w14:paraId="5E2D49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D1495" w:rsidP="002D1495" w:rsidRDefault="002D1495" w14:paraId="0E7DC959" w14:textId="7EE30360">
      <w:pPr>
        <w:pStyle w:val="Normalutanindragellerluft"/>
      </w:pPr>
      <w:r>
        <w:t>Tillgång till rent vatten är en grundläggande trygghets- och säkerhetsfråga. V</w:t>
      </w:r>
      <w:r w:rsidR="00A708E2">
        <w:t>a</w:t>
      </w:r>
      <w:r>
        <w:t>-systemet är en del av totalförsvaret och måste fungera även i kris och krig.</w:t>
      </w:r>
    </w:p>
    <w:p w:rsidR="002D1495" w:rsidP="002D1495" w:rsidRDefault="002D1495" w14:paraId="0960875F" w14:textId="01B3281E">
      <w:r>
        <w:t xml:space="preserve">Utredningen om </w:t>
      </w:r>
      <w:r w:rsidR="00A708E2">
        <w:t>va</w:t>
      </w:r>
      <w:r>
        <w:t>-beredskap har visat att Sverige står inför stora utmaningar. Klimatförändringar, extremväder och ökad sårbarhet gör att vattenförsörjningen måste stärkas.</w:t>
      </w:r>
    </w:p>
    <w:p w:rsidR="002D1495" w:rsidP="002D1495" w:rsidRDefault="002D1495" w14:paraId="4BF91872" w14:textId="77777777">
      <w:r>
        <w:t>I Dalarna ser vi hur små kommuner, som Avesta, har stora geografiska områden att täcka men begränsade resurser. Samma situation finns i många delar av landet. Små kommuner måste ges förutsättningar att bygga robusta system och ha tillgång till statligt stöd vid kris.</w:t>
      </w:r>
    </w:p>
    <w:p w:rsidR="002D1495" w:rsidP="002D1495" w:rsidRDefault="002D1495" w14:paraId="5BCD7982" w14:textId="35EAB5C8">
      <w:r>
        <w:t xml:space="preserve">I riksdagsdebatten har det framhållits att trygg </w:t>
      </w:r>
      <w:r w:rsidR="00A708E2">
        <w:t>va</w:t>
      </w:r>
      <w:r>
        <w:t>-försörjning är en del av Sveriges totalförsvar och att beredskapen måste stärkas för att leva upp till både nationella krav och Natos förväntningar.</w:t>
      </w:r>
    </w:p>
    <w:p w:rsidR="002D1495" w:rsidP="002D1495" w:rsidRDefault="002D1495" w14:paraId="520F2916" w14:textId="3DD369AA">
      <w:r>
        <w:t>Att säkra vattenförsörjningen är en investering i trygghet, folkhälsa och beredskap – och en nödvändighet för ett starkare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CC741DA225461898F4C669BD63F572"/>
        </w:placeholder>
      </w:sdtPr>
      <w:sdtEndPr/>
      <w:sdtContent>
        <w:p w:rsidR="00AF3522" w:rsidP="00AF3522" w:rsidRDefault="00AF3522" w14:paraId="064ADAC0" w14:textId="77777777"/>
        <w:p w:rsidR="00AF3522" w:rsidP="00AF3522" w:rsidRDefault="00B90DF9" w14:paraId="4E20DBF8" w14:textId="02DFA9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4B0" w14:paraId="57C474E5" w14:textId="77777777">
        <w:trPr>
          <w:cantSplit/>
        </w:trPr>
        <w:tc>
          <w:tcPr>
            <w:tcW w:w="50" w:type="pct"/>
            <w:vAlign w:val="bottom"/>
          </w:tcPr>
          <w:p w:rsidR="004544B0" w:rsidRDefault="00A708E2" w14:paraId="63CB0F9D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4544B0" w:rsidRDefault="004544B0" w14:paraId="0022F2A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C209125" w14:textId="5DA396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809D" w14:textId="77777777" w:rsidR="002D1495" w:rsidRDefault="002D1495" w:rsidP="000C1CAD">
      <w:pPr>
        <w:spacing w:line="240" w:lineRule="auto"/>
      </w:pPr>
      <w:r>
        <w:separator/>
      </w:r>
    </w:p>
  </w:endnote>
  <w:endnote w:type="continuationSeparator" w:id="0">
    <w:p w14:paraId="7512541D" w14:textId="77777777" w:rsidR="002D1495" w:rsidRDefault="002D14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73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02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E336" w14:textId="77777777" w:rsidR="00A708E2" w:rsidRDefault="00A708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EE09" w14:textId="77777777" w:rsidR="002D1495" w:rsidRDefault="002D1495" w:rsidP="000C1CAD">
      <w:pPr>
        <w:spacing w:line="240" w:lineRule="auto"/>
      </w:pPr>
      <w:r>
        <w:separator/>
      </w:r>
    </w:p>
  </w:footnote>
  <w:footnote w:type="continuationSeparator" w:id="0">
    <w:p w14:paraId="16FC987F" w14:textId="77777777" w:rsidR="002D1495" w:rsidRDefault="002D14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45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33F646" wp14:editId="677BBB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B4F2F" w14:textId="16EC4756" w:rsidR="00262EA3" w:rsidRDefault="00B90D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91808B999F42C095947419C4AD7858"/>
                              </w:placeholder>
                              <w:text/>
                            </w:sdtPr>
                            <w:sdtEndPr/>
                            <w:sdtContent>
                              <w:r w:rsidR="002D149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2A2E3D332E4AFB9B3C39A9D9DDA4BE"/>
                              </w:placeholder>
                              <w:text/>
                            </w:sdtPr>
                            <w:sdtEndPr/>
                            <w:sdtContent>
                              <w:r w:rsidR="002D1495">
                                <w:t>472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33F6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6B4F2F" w14:textId="16EC4756" w:rsidR="00262EA3" w:rsidRDefault="00B90D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91808B999F42C095947419C4AD7858"/>
                        </w:placeholder>
                        <w:text/>
                      </w:sdtPr>
                      <w:sdtEndPr/>
                      <w:sdtContent>
                        <w:r w:rsidR="002D149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2A2E3D332E4AFB9B3C39A9D9DDA4BE"/>
                        </w:placeholder>
                        <w:text/>
                      </w:sdtPr>
                      <w:sdtEndPr/>
                      <w:sdtContent>
                        <w:r w:rsidR="002D1495">
                          <w:t>472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9FD8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39F0" w14:textId="77777777" w:rsidR="00262EA3" w:rsidRDefault="00262EA3" w:rsidP="008563AC">
    <w:pPr>
      <w:jc w:val="right"/>
    </w:pPr>
  </w:p>
  <w:p w14:paraId="47116D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1865" w14:textId="77777777" w:rsidR="00262EA3" w:rsidRDefault="00B90D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DA3EC0" wp14:editId="1FA5F9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8B9A9A" w14:textId="2A5B8DDC" w:rsidR="00262EA3" w:rsidRDefault="00B90D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35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149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1495">
          <w:t>472</w:t>
        </w:r>
      </w:sdtContent>
    </w:sdt>
  </w:p>
  <w:p w14:paraId="65B703D3" w14:textId="77777777" w:rsidR="00262EA3" w:rsidRPr="008227B3" w:rsidRDefault="00B90D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1A957D" w14:textId="3529C622" w:rsidR="00262EA3" w:rsidRPr="008227B3" w:rsidRDefault="00B90D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35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3522">
          <w:t>:609</w:t>
        </w:r>
      </w:sdtContent>
    </w:sdt>
  </w:p>
  <w:p w14:paraId="4BE59C19" w14:textId="455721F6" w:rsidR="00262EA3" w:rsidRDefault="00B90D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91808B999F42C095947419C4AD7858"/>
        </w:placeholder>
        <w15:appearance w15:val="hidden"/>
        <w:text/>
      </w:sdtPr>
      <w:sdtEndPr/>
      <w:sdtContent>
        <w:r w:rsidR="00AF3522">
          <w:t>av Lars Isacsson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B2A2E3D332E4AFB9B3C39A9D9DDA4BE"/>
      </w:placeholder>
      <w:text/>
    </w:sdtPr>
    <w:sdtEndPr/>
    <w:sdtContent>
      <w:p w14:paraId="42A2540F" w14:textId="7404422E" w:rsidR="00262EA3" w:rsidRDefault="002D1495" w:rsidP="00283E0F">
        <w:pPr>
          <w:pStyle w:val="FSHRub2"/>
        </w:pPr>
        <w:r>
          <w:t>Trygg vattenförsörjning och VA-beredskap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7F89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149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95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993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4B0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8E2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522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F9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BAC188"/>
  <w15:chartTrackingRefBased/>
  <w15:docId w15:val="{A085019E-ABDA-4816-A96A-DD84B7B1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A5607E2204EF5AB8BA1A885499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74A12-6904-4CD0-82AB-AFC5AB2723F2}"/>
      </w:docPartPr>
      <w:docPartBody>
        <w:p w:rsidR="009247E3" w:rsidRDefault="009247E3">
          <w:pPr>
            <w:pStyle w:val="9BDA5607E2204EF5AB8BA1A885499D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3B79A57C6C45BF90A6F74FFBBEC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D9A8E-1CA8-411E-9A72-4565B78D294A}"/>
      </w:docPartPr>
      <w:docPartBody>
        <w:p w:rsidR="009247E3" w:rsidRDefault="009247E3">
          <w:pPr>
            <w:pStyle w:val="2E3B79A57C6C45BF90A6F74FFBBEC9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91808B999F42C095947419C4AD7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42625-9CED-420B-80E5-BD2336739434}"/>
      </w:docPartPr>
      <w:docPartBody>
        <w:p w:rsidR="009247E3" w:rsidRDefault="009247E3">
          <w:pPr>
            <w:pStyle w:val="DC91808B999F42C095947419C4AD78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A2E3D332E4AFB9B3C39A9D9DDA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57257-EE69-40FA-986C-D0E390A01E87}"/>
      </w:docPartPr>
      <w:docPartBody>
        <w:p w:rsidR="009247E3" w:rsidRDefault="009247E3">
          <w:pPr>
            <w:pStyle w:val="7B2A2E3D332E4AFB9B3C39A9D9DDA4BE"/>
          </w:pPr>
          <w:r>
            <w:t xml:space="preserve"> </w:t>
          </w:r>
        </w:p>
      </w:docPartBody>
    </w:docPart>
    <w:docPart>
      <w:docPartPr>
        <w:name w:val="51CC741DA225461898F4C669BD63F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B0E8C-FD8A-46BB-B46E-BFB3172260EB}"/>
      </w:docPartPr>
      <w:docPartBody>
        <w:p w:rsidR="00D8196A" w:rsidRDefault="00597E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E3"/>
    <w:rsid w:val="009247E3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DA5607E2204EF5AB8BA1A885499DFC">
    <w:name w:val="9BDA5607E2204EF5AB8BA1A885499DFC"/>
  </w:style>
  <w:style w:type="paragraph" w:customStyle="1" w:styleId="2E3B79A57C6C45BF90A6F74FFBBEC95A">
    <w:name w:val="2E3B79A57C6C45BF90A6F74FFBBEC95A"/>
  </w:style>
  <w:style w:type="paragraph" w:customStyle="1" w:styleId="DC91808B999F42C095947419C4AD7858">
    <w:name w:val="DC91808B999F42C095947419C4AD7858"/>
  </w:style>
  <w:style w:type="paragraph" w:customStyle="1" w:styleId="7B2A2E3D332E4AFB9B3C39A9D9DDA4BE">
    <w:name w:val="7B2A2E3D332E4AFB9B3C39A9D9DDA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04A6E-1DD5-4C7E-83EC-31AE4AAB2E86}"/>
</file>

<file path=customXml/itemProps2.xml><?xml version="1.0" encoding="utf-8"?>
<ds:datastoreItem xmlns:ds="http://schemas.openxmlformats.org/officeDocument/2006/customXml" ds:itemID="{E1AB52AA-06EB-4EDE-B322-558D50A21DFA}"/>
</file>

<file path=customXml/itemProps3.xml><?xml version="1.0" encoding="utf-8"?>
<ds:datastoreItem xmlns:ds="http://schemas.openxmlformats.org/officeDocument/2006/customXml" ds:itemID="{26C1AC6C-B6EE-448F-B114-96BC0A1EB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