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E59EB085EF04E05BDD8CC8DCBD7DEB7"/>
        </w:placeholder>
        <w:text/>
      </w:sdtPr>
      <w:sdtEndPr/>
      <w:sdtContent>
        <w:p w:rsidRPr="009B062B" w:rsidR="00AF30DD" w:rsidP="00DA28CE" w:rsidRDefault="00AF30DD" w14:paraId="02531EB6" w14:textId="77777777">
          <w:pPr>
            <w:pStyle w:val="Rubrik1"/>
            <w:spacing w:after="300"/>
          </w:pPr>
          <w:r w:rsidRPr="009B062B">
            <w:t>Förslag till riksdagsbeslut</w:t>
          </w:r>
        </w:p>
      </w:sdtContent>
    </w:sdt>
    <w:sdt>
      <w:sdtPr>
        <w:alias w:val="Yrkande 1"/>
        <w:tag w:val="5c779647-eade-4ce8-b22a-07f450659175"/>
        <w:id w:val="-288367245"/>
        <w:lock w:val="sdtLocked"/>
      </w:sdtPr>
      <w:sdtEndPr/>
      <w:sdtContent>
        <w:p w:rsidR="00691ABC" w:rsidRDefault="00107A12" w14:paraId="49CDF087" w14:textId="77777777">
          <w:pPr>
            <w:pStyle w:val="Frslagstext"/>
            <w:numPr>
              <w:ilvl w:val="0"/>
              <w:numId w:val="0"/>
            </w:numPr>
          </w:pPr>
          <w:r>
            <w:t>Riksdagen ställer sig bakom det som anförs i motionen om att begränsa allemansrätten för utlänningar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6A9ACB1BB4437C97C15C1BDD133534"/>
        </w:placeholder>
        <w:text/>
      </w:sdtPr>
      <w:sdtEndPr/>
      <w:sdtContent>
        <w:p w:rsidRPr="009B062B" w:rsidR="006D79C9" w:rsidP="00333E95" w:rsidRDefault="006D79C9" w14:paraId="7C913EA9" w14:textId="77777777">
          <w:pPr>
            <w:pStyle w:val="Rubrik1"/>
          </w:pPr>
          <w:r>
            <w:t>Motivering</w:t>
          </w:r>
        </w:p>
      </w:sdtContent>
    </w:sdt>
    <w:p w:rsidRPr="00422B9E" w:rsidR="00422B9E" w:rsidP="00A427E3" w:rsidRDefault="00132A32" w14:paraId="6B1DE582" w14:textId="1DEB246C">
      <w:pPr>
        <w:pStyle w:val="Normalutanindragellerluft"/>
      </w:pPr>
      <w:r>
        <w:t>A</w:t>
      </w:r>
      <w:r w:rsidR="00D35639">
        <w:t>llemansrätten är sedan lång tid tillbaka etablerad i Sverige. I ett land med mycket natur och en liten befolkning är det naturligt att alla som bor här ska ha rätt att ta del av det naturen ger oss. Det kan gälla att plocka svamp och bär, men även att övernatta och göra upp en brasa. Dock har aldrig syftet med allemansrätten varit att utländska personer ska komma hit och plocka bär eller svamp för försäljning, för deras egen vinnings skull. I den mån detta sker bör markägare tillfrågas innan. Många är det som ser sina marker bli länsade på både bär och svamp av stor</w:t>
      </w:r>
      <w:r w:rsidR="003D60A9">
        <w:t>a</w:t>
      </w:r>
      <w:r w:rsidR="00D35639">
        <w:t xml:space="preserve"> följen av människor från andra länder som gör detta som ett arbete. Om staten eller stora skogsbolag vill, kan de givetvis ge ett generellt tillstånd för plockning på deras mark. Den lilla privata mark</w:t>
      </w:r>
      <w:r w:rsidR="00A427E3">
        <w:softHyphen/>
      </w:r>
      <w:r w:rsidR="00D35639">
        <w:t>ägaren bör dock ha möjlighet att säga nej till denna industrialisering av allemansrätten. Därför bör allemansrätten begränsas till att gälla människor som bor i Sverige p</w:t>
      </w:r>
      <w:r w:rsidR="003D2745">
        <w:t>erma</w:t>
      </w:r>
      <w:bookmarkStart w:name="_GoBack" w:id="1"/>
      <w:bookmarkEnd w:id="1"/>
      <w:r w:rsidR="003D2745">
        <w:t>nent</w:t>
      </w:r>
      <w:r w:rsidR="00D35639">
        <w:t>.</w:t>
      </w:r>
    </w:p>
    <w:sdt>
      <w:sdtPr>
        <w:alias w:val="CC_Underskrifter"/>
        <w:tag w:val="CC_Underskrifter"/>
        <w:id w:val="583496634"/>
        <w:lock w:val="sdtContentLocked"/>
        <w:placeholder>
          <w:docPart w:val="B34178033CC749AF9D20DFCC14553A96"/>
        </w:placeholder>
      </w:sdtPr>
      <w:sdtEndPr>
        <w:rPr>
          <w:i/>
          <w:noProof/>
        </w:rPr>
      </w:sdtEndPr>
      <w:sdtContent>
        <w:p w:rsidR="003D2745" w:rsidP="003D2745" w:rsidRDefault="003D2745" w14:paraId="4DD2DF6F" w14:textId="77777777"/>
        <w:p w:rsidR="00CC11BF" w:rsidP="003D2745" w:rsidRDefault="00A427E3" w14:paraId="2DD287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Pr="008E0FE2" w:rsidR="004801AC" w:rsidP="00DF3554" w:rsidRDefault="004801AC" w14:paraId="0AF64AD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C0D85" w14:textId="77777777" w:rsidR="00B41B03" w:rsidRDefault="00B41B03" w:rsidP="000C1CAD">
      <w:pPr>
        <w:spacing w:line="240" w:lineRule="auto"/>
      </w:pPr>
      <w:r>
        <w:separator/>
      </w:r>
    </w:p>
  </w:endnote>
  <w:endnote w:type="continuationSeparator" w:id="0">
    <w:p w14:paraId="4F6E9C89" w14:textId="77777777" w:rsidR="00B41B03" w:rsidRDefault="00B41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CF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34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27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54749" w14:textId="77777777" w:rsidR="00262EA3" w:rsidRPr="003D2745" w:rsidRDefault="00262EA3" w:rsidP="003D27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F3111" w14:textId="77777777" w:rsidR="00B41B03" w:rsidRDefault="00B41B03" w:rsidP="000C1CAD">
      <w:pPr>
        <w:spacing w:line="240" w:lineRule="auto"/>
      </w:pPr>
      <w:r>
        <w:separator/>
      </w:r>
    </w:p>
  </w:footnote>
  <w:footnote w:type="continuationSeparator" w:id="0">
    <w:p w14:paraId="1D58518A" w14:textId="77777777" w:rsidR="00B41B03" w:rsidRDefault="00B41B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6F57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DB9950" wp14:anchorId="1FEEF2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27E3" w14:paraId="073C7812" w14:textId="77777777">
                          <w:pPr>
                            <w:jc w:val="right"/>
                          </w:pPr>
                          <w:sdt>
                            <w:sdtPr>
                              <w:alias w:val="CC_Noformat_Partikod"/>
                              <w:tag w:val="CC_Noformat_Partikod"/>
                              <w:id w:val="-53464382"/>
                              <w:placeholder>
                                <w:docPart w:val="52C7383462CD4E069F16D713A7CFB179"/>
                              </w:placeholder>
                              <w:text/>
                            </w:sdtPr>
                            <w:sdtEndPr/>
                            <w:sdtContent>
                              <w:r w:rsidR="00132A32">
                                <w:t>SD</w:t>
                              </w:r>
                            </w:sdtContent>
                          </w:sdt>
                          <w:sdt>
                            <w:sdtPr>
                              <w:alias w:val="CC_Noformat_Partinummer"/>
                              <w:tag w:val="CC_Noformat_Partinummer"/>
                              <w:id w:val="-1709555926"/>
                              <w:placeholder>
                                <w:docPart w:val="FA830522594642CEBB812EE20DDEF5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EF2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27E3" w14:paraId="073C7812" w14:textId="77777777">
                    <w:pPr>
                      <w:jc w:val="right"/>
                    </w:pPr>
                    <w:sdt>
                      <w:sdtPr>
                        <w:alias w:val="CC_Noformat_Partikod"/>
                        <w:tag w:val="CC_Noformat_Partikod"/>
                        <w:id w:val="-53464382"/>
                        <w:placeholder>
                          <w:docPart w:val="52C7383462CD4E069F16D713A7CFB179"/>
                        </w:placeholder>
                        <w:text/>
                      </w:sdtPr>
                      <w:sdtEndPr/>
                      <w:sdtContent>
                        <w:r w:rsidR="00132A32">
                          <w:t>SD</w:t>
                        </w:r>
                      </w:sdtContent>
                    </w:sdt>
                    <w:sdt>
                      <w:sdtPr>
                        <w:alias w:val="CC_Noformat_Partinummer"/>
                        <w:tag w:val="CC_Noformat_Partinummer"/>
                        <w:id w:val="-1709555926"/>
                        <w:placeholder>
                          <w:docPart w:val="FA830522594642CEBB812EE20DDEF5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6FEF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546C9F" w14:textId="77777777">
    <w:pPr>
      <w:jc w:val="right"/>
    </w:pPr>
  </w:p>
  <w:p w:rsidR="00262EA3" w:rsidP="00776B74" w:rsidRDefault="00262EA3" w14:paraId="3DD7E3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427E3" w14:paraId="21C376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7406FA" wp14:anchorId="7F954B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27E3" w14:paraId="629B73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2A3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427E3" w14:paraId="00BB11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27E3" w14:paraId="2393BE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:773</w:t>
        </w:r>
      </w:sdtContent>
    </w:sdt>
  </w:p>
  <w:p w:rsidR="00262EA3" w:rsidP="00E03A3D" w:rsidRDefault="00A427E3" w14:paraId="76095DF5"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3D2745" w14:paraId="60666AAA" w14:textId="77777777">
        <w:pPr>
          <w:pStyle w:val="FSHRub2"/>
        </w:pPr>
        <w:r>
          <w:t>Begränsa allemansrätten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416D8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32A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2DC6"/>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A1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A32"/>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3F2B"/>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745"/>
    <w:rsid w:val="003D2C8C"/>
    <w:rsid w:val="003D3534"/>
    <w:rsid w:val="003D3D91"/>
    <w:rsid w:val="003D4127"/>
    <w:rsid w:val="003D47DF"/>
    <w:rsid w:val="003D4C5B"/>
    <w:rsid w:val="003D51A4"/>
    <w:rsid w:val="003D60A9"/>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9B6"/>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ABC"/>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452"/>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7E3"/>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B03"/>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63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03AD34"/>
  <w15:chartTrackingRefBased/>
  <w15:docId w15:val="{FC182451-9B9D-4F4F-A8EF-C47BF824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59EB085EF04E05BDD8CC8DCBD7DEB7"/>
        <w:category>
          <w:name w:val="Allmänt"/>
          <w:gallery w:val="placeholder"/>
        </w:category>
        <w:types>
          <w:type w:val="bbPlcHdr"/>
        </w:types>
        <w:behaviors>
          <w:behavior w:val="content"/>
        </w:behaviors>
        <w:guid w:val="{90C667A5-C82D-4CE0-AEB4-6B91739B74DB}"/>
      </w:docPartPr>
      <w:docPartBody>
        <w:p w:rsidR="009A3037" w:rsidRDefault="00A44849">
          <w:pPr>
            <w:pStyle w:val="AE59EB085EF04E05BDD8CC8DCBD7DEB7"/>
          </w:pPr>
          <w:r w:rsidRPr="005A0A93">
            <w:rPr>
              <w:rStyle w:val="Platshllartext"/>
            </w:rPr>
            <w:t>Förslag till riksdagsbeslut</w:t>
          </w:r>
        </w:p>
      </w:docPartBody>
    </w:docPart>
    <w:docPart>
      <w:docPartPr>
        <w:name w:val="0D6A9ACB1BB4437C97C15C1BDD133534"/>
        <w:category>
          <w:name w:val="Allmänt"/>
          <w:gallery w:val="placeholder"/>
        </w:category>
        <w:types>
          <w:type w:val="bbPlcHdr"/>
        </w:types>
        <w:behaviors>
          <w:behavior w:val="content"/>
        </w:behaviors>
        <w:guid w:val="{4AA8212B-2F93-4BFE-859E-8B52778C5F28}"/>
      </w:docPartPr>
      <w:docPartBody>
        <w:p w:rsidR="009A3037" w:rsidRDefault="00A44849">
          <w:pPr>
            <w:pStyle w:val="0D6A9ACB1BB4437C97C15C1BDD133534"/>
          </w:pPr>
          <w:r w:rsidRPr="005A0A93">
            <w:rPr>
              <w:rStyle w:val="Platshllartext"/>
            </w:rPr>
            <w:t>Motivering</w:t>
          </w:r>
        </w:p>
      </w:docPartBody>
    </w:docPart>
    <w:docPart>
      <w:docPartPr>
        <w:name w:val="52C7383462CD4E069F16D713A7CFB179"/>
        <w:category>
          <w:name w:val="Allmänt"/>
          <w:gallery w:val="placeholder"/>
        </w:category>
        <w:types>
          <w:type w:val="bbPlcHdr"/>
        </w:types>
        <w:behaviors>
          <w:behavior w:val="content"/>
        </w:behaviors>
        <w:guid w:val="{FD9CB89F-8E5F-4BF7-9E29-2F8DA6CF4BBE}"/>
      </w:docPartPr>
      <w:docPartBody>
        <w:p w:rsidR="009A3037" w:rsidRDefault="00A44849">
          <w:pPr>
            <w:pStyle w:val="52C7383462CD4E069F16D713A7CFB179"/>
          </w:pPr>
          <w:r>
            <w:rPr>
              <w:rStyle w:val="Platshllartext"/>
            </w:rPr>
            <w:t xml:space="preserve"> </w:t>
          </w:r>
        </w:p>
      </w:docPartBody>
    </w:docPart>
    <w:docPart>
      <w:docPartPr>
        <w:name w:val="FA830522594642CEBB812EE20DDEF5DC"/>
        <w:category>
          <w:name w:val="Allmänt"/>
          <w:gallery w:val="placeholder"/>
        </w:category>
        <w:types>
          <w:type w:val="bbPlcHdr"/>
        </w:types>
        <w:behaviors>
          <w:behavior w:val="content"/>
        </w:behaviors>
        <w:guid w:val="{1BC48D49-093B-4068-BD73-1AA5643C5ED4}"/>
      </w:docPartPr>
      <w:docPartBody>
        <w:p w:rsidR="009A3037" w:rsidRDefault="00A44849">
          <w:pPr>
            <w:pStyle w:val="FA830522594642CEBB812EE20DDEF5DC"/>
          </w:pPr>
          <w:r>
            <w:t xml:space="preserve"> </w:t>
          </w:r>
        </w:p>
      </w:docPartBody>
    </w:docPart>
    <w:docPart>
      <w:docPartPr>
        <w:name w:val="B34178033CC749AF9D20DFCC14553A96"/>
        <w:category>
          <w:name w:val="Allmänt"/>
          <w:gallery w:val="placeholder"/>
        </w:category>
        <w:types>
          <w:type w:val="bbPlcHdr"/>
        </w:types>
        <w:behaviors>
          <w:behavior w:val="content"/>
        </w:behaviors>
        <w:guid w:val="{484195D3-DB70-453D-A4A3-31BF530B56C4}"/>
      </w:docPartPr>
      <w:docPartBody>
        <w:p w:rsidR="00053128" w:rsidRDefault="000531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849"/>
    <w:rsid w:val="00053128"/>
    <w:rsid w:val="009A3037"/>
    <w:rsid w:val="00A448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59EB085EF04E05BDD8CC8DCBD7DEB7">
    <w:name w:val="AE59EB085EF04E05BDD8CC8DCBD7DEB7"/>
  </w:style>
  <w:style w:type="paragraph" w:customStyle="1" w:styleId="275398A85D834C49BEB877C23AB8FB57">
    <w:name w:val="275398A85D834C49BEB877C23AB8FB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9EB4EDFCE146E9B9481308F1DE9EDA">
    <w:name w:val="DF9EB4EDFCE146E9B9481308F1DE9EDA"/>
  </w:style>
  <w:style w:type="paragraph" w:customStyle="1" w:styleId="0D6A9ACB1BB4437C97C15C1BDD133534">
    <w:name w:val="0D6A9ACB1BB4437C97C15C1BDD133534"/>
  </w:style>
  <w:style w:type="paragraph" w:customStyle="1" w:styleId="6C6E3BEB149B44C8BECAC86F848C83B3">
    <w:name w:val="6C6E3BEB149B44C8BECAC86F848C83B3"/>
  </w:style>
  <w:style w:type="paragraph" w:customStyle="1" w:styleId="B64E426F5C34402C90D9FF30329DBA30">
    <w:name w:val="B64E426F5C34402C90D9FF30329DBA30"/>
  </w:style>
  <w:style w:type="paragraph" w:customStyle="1" w:styleId="52C7383462CD4E069F16D713A7CFB179">
    <w:name w:val="52C7383462CD4E069F16D713A7CFB179"/>
  </w:style>
  <w:style w:type="paragraph" w:customStyle="1" w:styleId="FA830522594642CEBB812EE20DDEF5DC">
    <w:name w:val="FA830522594642CEBB812EE20DDEF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4111E-4075-4F35-96B2-A2D5F2440998}"/>
</file>

<file path=customXml/itemProps2.xml><?xml version="1.0" encoding="utf-8"?>
<ds:datastoreItem xmlns:ds="http://schemas.openxmlformats.org/officeDocument/2006/customXml" ds:itemID="{8AC793C0-43DF-4425-82D7-2C743F7B700E}"/>
</file>

<file path=customXml/itemProps3.xml><?xml version="1.0" encoding="utf-8"?>
<ds:datastoreItem xmlns:ds="http://schemas.openxmlformats.org/officeDocument/2006/customXml" ds:itemID="{FFD47C21-8642-42BD-B7BB-9F1533EAE7A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983</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1170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