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B030162F5C944C1BBCBB1FA4E30324A"/>
        </w:placeholder>
        <w15:appearance w15:val="hidden"/>
        <w:text/>
      </w:sdtPr>
      <w:sdtEndPr/>
      <w:sdtContent>
        <w:p w:rsidRPr="009B062B" w:rsidR="00AF30DD" w:rsidP="009B062B" w:rsidRDefault="00AF30DD" w14:paraId="0A14591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a2d9019-eba3-44ee-b0d7-acf9df87570c"/>
        <w:id w:val="862250460"/>
        <w:lock w:val="sdtLocked"/>
      </w:sdtPr>
      <w:sdtEndPr/>
      <w:sdtContent>
        <w:p w:rsidR="00332B0F" w:rsidRDefault="00761C81" w14:paraId="0A145911" w14:textId="5BB6993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ytterligare förenkla hanteringen med visum för utländska doktorander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7A841262F046648DB077DB96844320"/>
        </w:placeholder>
        <w15:appearance w15:val="hidden"/>
        <w:text/>
      </w:sdtPr>
      <w:sdtEndPr/>
      <w:sdtContent>
        <w:p w:rsidRPr="009B062B" w:rsidR="006D79C9" w:rsidP="00333E95" w:rsidRDefault="006D79C9" w14:paraId="0A145912" w14:textId="77777777">
          <w:pPr>
            <w:pStyle w:val="Rubrik1"/>
          </w:pPr>
          <w:r>
            <w:t>Motivering</w:t>
          </w:r>
        </w:p>
      </w:sdtContent>
    </w:sdt>
    <w:p w:rsidR="0011278B" w:rsidP="00B53D64" w:rsidRDefault="004C7968" w14:paraId="0A145913" w14:textId="77777777">
      <w:pPr>
        <w:pStyle w:val="Normalutanindragellerluft"/>
      </w:pPr>
      <w:r>
        <w:t>I en globaliserad</w:t>
      </w:r>
      <w:r w:rsidR="00967C14">
        <w:t xml:space="preserve"> värld m</w:t>
      </w:r>
      <w:r w:rsidR="00F001C1">
        <w:t>åste erfarenhet och utbyten ske,</w:t>
      </w:r>
      <w:r w:rsidR="00967C14">
        <w:t xml:space="preserve"> </w:t>
      </w:r>
      <w:r w:rsidR="00F001C1">
        <w:t>inte minst</w:t>
      </w:r>
      <w:r w:rsidR="00967C14">
        <w:t xml:space="preserve"> inom </w:t>
      </w:r>
      <w:r w:rsidR="00F001C1">
        <w:t>universiteten och högskolorna</w:t>
      </w:r>
      <w:r w:rsidR="00967C14">
        <w:t>. För att Sverige ska behålla sin status som en kunskapsnation måste vi både attrahera</w:t>
      </w:r>
      <w:r w:rsidR="00470215">
        <w:t xml:space="preserve"> och behålla utländsk</w:t>
      </w:r>
      <w:r w:rsidR="00F001C1">
        <w:t>a</w:t>
      </w:r>
      <w:r w:rsidR="00470215">
        <w:t xml:space="preserve"> </w:t>
      </w:r>
      <w:r w:rsidR="00F001C1">
        <w:t>talanger</w:t>
      </w:r>
      <w:r w:rsidR="00967C14">
        <w:t xml:space="preserve">. Det gäller </w:t>
      </w:r>
      <w:r w:rsidR="00470215">
        <w:t>förutom arbetstagare</w:t>
      </w:r>
      <w:r w:rsidR="00F001C1">
        <w:t xml:space="preserve"> även</w:t>
      </w:r>
      <w:r w:rsidR="00470215">
        <w:t xml:space="preserve"> doktorander och gästforskare. F</w:t>
      </w:r>
      <w:r w:rsidR="00967C14">
        <w:t xml:space="preserve">ör att </w:t>
      </w:r>
      <w:r w:rsidR="00F001C1">
        <w:t>dessa</w:t>
      </w:r>
      <w:r w:rsidR="00967C14">
        <w:t xml:space="preserve"> ska välja Sverige i högre utsträckning måste därför handläggningstiden för visum </w:t>
      </w:r>
      <w:r w:rsidR="00470215">
        <w:t>ses över och regelförenklingar genomföras</w:t>
      </w:r>
      <w:r w:rsidR="00967C14">
        <w:t>.</w:t>
      </w:r>
    </w:p>
    <w:p w:rsidR="0011278B" w:rsidP="0011278B" w:rsidRDefault="0011278B" w14:paraId="0A145914" w14:textId="77777777">
      <w:r>
        <w:t>Tidigare har visum till doktorander</w:t>
      </w:r>
      <w:r w:rsidR="00F07E70">
        <w:t xml:space="preserve"> som kommer utanför EU</w:t>
      </w:r>
      <w:r w:rsidR="00061C8F">
        <w:t>-</w:t>
      </w:r>
      <w:r w:rsidR="00F07E70">
        <w:t xml:space="preserve"> och ESS-området</w:t>
      </w:r>
      <w:r>
        <w:t xml:space="preserve"> </w:t>
      </w:r>
      <w:r w:rsidR="00F4406C">
        <w:t>beviljats</w:t>
      </w:r>
      <w:r w:rsidR="00F001C1">
        <w:t xml:space="preserve"> på ett års basis. H</w:t>
      </w:r>
      <w:r>
        <w:t xml:space="preserve">andläggningen har gått fort då nästan </w:t>
      </w:r>
      <w:r>
        <w:lastRenderedPageBreak/>
        <w:t xml:space="preserve">samtliga går igenom. Nu har </w:t>
      </w:r>
      <w:r w:rsidR="00F4406C">
        <w:t>M</w:t>
      </w:r>
      <w:r>
        <w:t xml:space="preserve">igrationsverket däremot ändrat så att doktorander beviljas visum om två år istället för ett, efter påtryckningar från lärosätena, vilket är positivt. </w:t>
      </w:r>
    </w:p>
    <w:p w:rsidR="008622C5" w:rsidP="0011278B" w:rsidRDefault="0011278B" w14:paraId="0A145915" w14:textId="48E5EE19">
      <w:r>
        <w:t xml:space="preserve">Däremot finns det fortfarande en seghet i systemet som innebär att det fortfarande tar lång tid för visumen att </w:t>
      </w:r>
      <w:r w:rsidR="00F4406C">
        <w:t>beviljas</w:t>
      </w:r>
      <w:r>
        <w:t>. Det bör inte vara ett så stort problem med tanke på att nästan alla godkänns att skynda på den här processen så att obero</w:t>
      </w:r>
      <w:r w:rsidR="00020E56">
        <w:t>ende tryck från andra faktorer kan utländska doktorander slippa oroa sig för sina visum.</w:t>
      </w:r>
      <w:r w:rsidR="00F001C1">
        <w:t xml:space="preserve"> En</w:t>
      </w:r>
      <w:r w:rsidR="001D20B8">
        <w:t xml:space="preserve"> annan</w:t>
      </w:r>
      <w:r w:rsidR="00F07E70">
        <w:t xml:space="preserve"> </w:t>
      </w:r>
      <w:r w:rsidR="00F001C1">
        <w:t>svårighet</w:t>
      </w:r>
      <w:r w:rsidR="00F07E70">
        <w:t xml:space="preserve"> som uppstått och nyligen uppmärksammades är frågan om rättigheterna och de sociala förmånerna som gäller i väntan på nytt visum. I det </w:t>
      </w:r>
      <w:r w:rsidR="00061C8F">
        <w:t>aktuella</w:t>
      </w:r>
      <w:r w:rsidR="00F07E70">
        <w:t xml:space="preserve"> fallet handlade det om en doktorand som nekades föräldrapenning från </w:t>
      </w:r>
      <w:r w:rsidR="00061C8F">
        <w:t>F</w:t>
      </w:r>
      <w:r w:rsidR="00F07E70">
        <w:t xml:space="preserve">örsäkringskassan på grund av de långa handläggningstiderna hos </w:t>
      </w:r>
      <w:r w:rsidR="00061C8F">
        <w:t>M</w:t>
      </w:r>
      <w:r w:rsidR="00F07E70">
        <w:t xml:space="preserve">igrationsverket och otydligheter hos </w:t>
      </w:r>
      <w:r w:rsidR="00061C8F">
        <w:t>F</w:t>
      </w:r>
      <w:r w:rsidR="00F07E70">
        <w:t>örsäkrings</w:t>
      </w:r>
      <w:r w:rsidR="00CF443F">
        <w:softHyphen/>
      </w:r>
      <w:bookmarkStart w:name="_GoBack" w:id="1"/>
      <w:bookmarkEnd w:id="1"/>
      <w:r w:rsidR="00F07E70">
        <w:t xml:space="preserve">kassan. Doktoranden som först nekades ersättning begärde </w:t>
      </w:r>
      <w:r w:rsidR="008622C5">
        <w:t xml:space="preserve">sedan </w:t>
      </w:r>
      <w:r w:rsidR="00F07E70">
        <w:t>omprövning</w:t>
      </w:r>
      <w:r w:rsidR="008622C5">
        <w:t xml:space="preserve"> av beslutet och fick rätt. </w:t>
      </w:r>
    </w:p>
    <w:p w:rsidR="0011278B" w:rsidP="0011278B" w:rsidRDefault="008622C5" w14:paraId="0A145916" w14:textId="77777777">
      <w:r>
        <w:t xml:space="preserve">Den här typen av problematik är ytterligare en bidragande orsak till att Sverige försvagas i konkurrensen med andra länder. Handläggningstiderna hos </w:t>
      </w:r>
      <w:r w:rsidR="00061C8F">
        <w:t>M</w:t>
      </w:r>
      <w:r>
        <w:t xml:space="preserve">igrationsverket för utländska doktorander måste ner och inte heller påverkas nämnvärt av externa faktorer. </w:t>
      </w:r>
    </w:p>
    <w:p w:rsidR="00967C14" w:rsidP="004C11D7" w:rsidRDefault="00020E56" w14:paraId="0A145917" w14:textId="77777777">
      <w:r>
        <w:t>Re</w:t>
      </w:r>
      <w:r w:rsidR="0087113B">
        <w:t>geringen bör därför se över huru</w:t>
      </w:r>
      <w:r>
        <w:t xml:space="preserve">vida det inte är möjligt att skapa en särskild </w:t>
      </w:r>
      <w:r w:rsidR="00061C8F">
        <w:t>ordning på M</w:t>
      </w:r>
      <w:r>
        <w:t xml:space="preserve">igrationsverket </w:t>
      </w:r>
      <w:r w:rsidR="00061C8F">
        <w:t>f</w:t>
      </w:r>
      <w:r w:rsidR="00E76F76">
        <w:t>å</w:t>
      </w:r>
      <w:r w:rsidR="00061C8F">
        <w:t xml:space="preserve">r </w:t>
      </w:r>
      <w:r>
        <w:t xml:space="preserve">visumansökningar från utländska </w:t>
      </w:r>
      <w:r>
        <w:lastRenderedPageBreak/>
        <w:t xml:space="preserve">doktorander </w:t>
      </w:r>
      <w:r w:rsidR="00061C8F">
        <w:t xml:space="preserve">som skulle kunna </w:t>
      </w:r>
      <w:r>
        <w:t xml:space="preserve">granskas </w:t>
      </w:r>
      <w:r w:rsidR="00061C8F">
        <w:t>skyndsamt</w:t>
      </w:r>
      <w:r>
        <w:t>. I en globaliserad värld är konkurrensen som allra tuffast om högspecialiserad kompetens. Ska Sverige fortsätta vara en ledande välfärdsnation får vi inte tappa attraktionskraften till svenska universitet och högskolor</w:t>
      </w:r>
      <w:r w:rsidR="00E76F76">
        <w:t>.</w:t>
      </w:r>
      <w:r w:rsidR="00061C8F">
        <w:t xml:space="preserve"> </w:t>
      </w:r>
      <w:r w:rsidR="00E76F76">
        <w:t xml:space="preserve">Istället ska vi </w:t>
      </w:r>
      <w:r w:rsidR="00061C8F">
        <w:t>attrahera och behålla kompetenta studenter och forskare</w:t>
      </w:r>
      <w:r>
        <w:t xml:space="preserve">. </w:t>
      </w:r>
    </w:p>
    <w:p w:rsidRPr="00967C14" w:rsidR="004C11D7" w:rsidP="004C11D7" w:rsidRDefault="004C11D7" w14:paraId="0A14591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1819C8D1374E2881670C107E613FC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A3C9F" w:rsidRDefault="00CF443F" w14:paraId="0A14591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7038" w:rsidRDefault="001C7038" w14:paraId="0A14591D" w14:textId="77777777"/>
    <w:sectPr w:rsidR="001C703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4591F" w14:textId="77777777" w:rsidR="00210FA9" w:rsidRDefault="00210FA9" w:rsidP="000C1CAD">
      <w:pPr>
        <w:spacing w:line="240" w:lineRule="auto"/>
      </w:pPr>
      <w:r>
        <w:separator/>
      </w:r>
    </w:p>
  </w:endnote>
  <w:endnote w:type="continuationSeparator" w:id="0">
    <w:p w14:paraId="0A145920" w14:textId="77777777" w:rsidR="00210FA9" w:rsidRDefault="00210F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4592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45926" w14:textId="3BB2795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F44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4591D" w14:textId="77777777" w:rsidR="00210FA9" w:rsidRDefault="00210FA9" w:rsidP="000C1CAD">
      <w:pPr>
        <w:spacing w:line="240" w:lineRule="auto"/>
      </w:pPr>
      <w:r>
        <w:separator/>
      </w:r>
    </w:p>
  </w:footnote>
  <w:footnote w:type="continuationSeparator" w:id="0">
    <w:p w14:paraId="0A14591E" w14:textId="77777777" w:rsidR="00210FA9" w:rsidRDefault="00210F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A14592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145930" wp14:anchorId="0A1459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F443F" w14:paraId="0A14593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8C1993435C4838BDCF836229CBDA76"/>
                              </w:placeholder>
                              <w:text/>
                            </w:sdtPr>
                            <w:sdtEndPr/>
                            <w:sdtContent>
                              <w:r w:rsidR="00F328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252FED38644CD699F539FD5D5E5C2A"/>
                              </w:placeholder>
                              <w:text/>
                            </w:sdtPr>
                            <w:sdtEndPr/>
                            <w:sdtContent>
                              <w:r w:rsidR="008029A8">
                                <w:t>2431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14592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F443F" w14:paraId="0A14593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8C1993435C4838BDCF836229CBDA76"/>
                        </w:placeholder>
                        <w:text/>
                      </w:sdtPr>
                      <w:sdtEndPr/>
                      <w:sdtContent>
                        <w:r w:rsidR="00F328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252FED38644CD699F539FD5D5E5C2A"/>
                        </w:placeholder>
                        <w:text/>
                      </w:sdtPr>
                      <w:sdtEndPr/>
                      <w:sdtContent>
                        <w:r w:rsidR="008029A8">
                          <w:t>2431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A14592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443F" w14:paraId="0A14592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2252FED38644CD699F539FD5D5E5C2A"/>
        </w:placeholder>
        <w:text/>
      </w:sdtPr>
      <w:sdtEndPr/>
      <w:sdtContent>
        <w:r w:rsidR="00F328D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029A8">
          <w:t>2431</w:t>
        </w:r>
      </w:sdtContent>
    </w:sdt>
  </w:p>
  <w:p w:rsidR="004F35FE" w:rsidP="00776B74" w:rsidRDefault="004F35FE" w14:paraId="0A14592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443F" w14:paraId="0A145927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328D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029A8">
          <w:t>2431</w:t>
        </w:r>
      </w:sdtContent>
    </w:sdt>
  </w:p>
  <w:p w:rsidR="004F35FE" w:rsidP="00A314CF" w:rsidRDefault="00CF443F" w14:paraId="0A14592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F443F" w14:paraId="0A1459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F443F" w14:paraId="0A14592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:2484</w:t>
        </w:r>
      </w:sdtContent>
    </w:sdt>
  </w:p>
  <w:p w:rsidR="004F35FE" w:rsidP="00E03A3D" w:rsidRDefault="00CF443F" w14:paraId="0A14592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61C8F" w14:paraId="0A14592C" w14:textId="77777777">
        <w:pPr>
          <w:pStyle w:val="FSHRub2"/>
        </w:pPr>
        <w:r>
          <w:t>Utländska doktorander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A1459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D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0E5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C8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C1D"/>
    <w:rsid w:val="00073DBB"/>
    <w:rsid w:val="000743FF"/>
    <w:rsid w:val="00074588"/>
    <w:rsid w:val="000777E3"/>
    <w:rsid w:val="00077CD4"/>
    <w:rsid w:val="0008003A"/>
    <w:rsid w:val="00080B5C"/>
    <w:rsid w:val="00081A3B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A89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78B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3C9"/>
    <w:rsid w:val="001C56A7"/>
    <w:rsid w:val="001C5944"/>
    <w:rsid w:val="001C7038"/>
    <w:rsid w:val="001C756B"/>
    <w:rsid w:val="001C774A"/>
    <w:rsid w:val="001D0E3E"/>
    <w:rsid w:val="001D20B8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0FA9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644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2341"/>
    <w:rsid w:val="00303C09"/>
    <w:rsid w:val="0030446D"/>
    <w:rsid w:val="003053E0"/>
    <w:rsid w:val="0030562F"/>
    <w:rsid w:val="00307246"/>
    <w:rsid w:val="00310241"/>
    <w:rsid w:val="00313374"/>
    <w:rsid w:val="0031374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2B0F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1861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FE"/>
    <w:rsid w:val="003D4127"/>
    <w:rsid w:val="003D7C76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215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6D9"/>
    <w:rsid w:val="00492987"/>
    <w:rsid w:val="0049397A"/>
    <w:rsid w:val="00494029"/>
    <w:rsid w:val="00494302"/>
    <w:rsid w:val="00495FA5"/>
    <w:rsid w:val="004972B7"/>
    <w:rsid w:val="004A1326"/>
    <w:rsid w:val="004A7BA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11D7"/>
    <w:rsid w:val="004C147E"/>
    <w:rsid w:val="004C2B00"/>
    <w:rsid w:val="004C300C"/>
    <w:rsid w:val="004C32C3"/>
    <w:rsid w:val="004C5B7D"/>
    <w:rsid w:val="004C6AA7"/>
    <w:rsid w:val="004C6CF3"/>
    <w:rsid w:val="004C7951"/>
    <w:rsid w:val="004C7968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5E82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A6F1A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81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4B04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3706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B11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29A8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2C5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113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03D2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48F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159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C1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4A4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427E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1783D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362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C61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06D3B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C9F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670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464A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5B32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43F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4B86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76F76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D1F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1C75"/>
    <w:rsid w:val="00EE271B"/>
    <w:rsid w:val="00EE32A8"/>
    <w:rsid w:val="00EE3DF6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1C1"/>
    <w:rsid w:val="00F00A16"/>
    <w:rsid w:val="00F02D25"/>
    <w:rsid w:val="00F0359B"/>
    <w:rsid w:val="00F04A99"/>
    <w:rsid w:val="00F05073"/>
    <w:rsid w:val="00F063C4"/>
    <w:rsid w:val="00F065A5"/>
    <w:rsid w:val="00F07E70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5F50"/>
    <w:rsid w:val="00F26F88"/>
    <w:rsid w:val="00F30C82"/>
    <w:rsid w:val="00F3145D"/>
    <w:rsid w:val="00F319C1"/>
    <w:rsid w:val="00F31B9D"/>
    <w:rsid w:val="00F32280"/>
    <w:rsid w:val="00F328DE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CA6"/>
    <w:rsid w:val="00F42E8D"/>
    <w:rsid w:val="00F4406C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59F3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14590F"/>
  <w15:chartTrackingRefBased/>
  <w15:docId w15:val="{48633BD9-8B2C-4F4D-8304-F528BC66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030162F5C944C1BBCBB1FA4E303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78276-21CD-4138-BDC5-D9A7CF53E679}"/>
      </w:docPartPr>
      <w:docPartBody>
        <w:p w:rsidR="002D29F6" w:rsidRDefault="00F27684">
          <w:pPr>
            <w:pStyle w:val="6B030162F5C944C1BBCBB1FA4E3032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7A841262F046648DB077DB96844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AB98E-9251-4E5B-A47B-7A9ABC5A0A93}"/>
      </w:docPartPr>
      <w:docPartBody>
        <w:p w:rsidR="002D29F6" w:rsidRDefault="00F27684">
          <w:pPr>
            <w:pStyle w:val="247A841262F046648DB077DB968443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8C1993435C4838BDCF836229CBD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F43B3-11D4-4B4C-92C4-CB4267A0C567}"/>
      </w:docPartPr>
      <w:docPartBody>
        <w:p w:rsidR="002D29F6" w:rsidRDefault="00F27684">
          <w:pPr>
            <w:pStyle w:val="B38C1993435C4838BDCF836229CBDA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252FED38644CD699F539FD5D5E5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621241-3295-4A97-8E60-FC0D8532DE91}"/>
      </w:docPartPr>
      <w:docPartBody>
        <w:p w:rsidR="002D29F6" w:rsidRDefault="00F27684">
          <w:pPr>
            <w:pStyle w:val="C2252FED38644CD699F539FD5D5E5C2A"/>
          </w:pPr>
          <w:r>
            <w:t xml:space="preserve"> </w:t>
          </w:r>
        </w:p>
      </w:docPartBody>
    </w:docPart>
    <w:docPart>
      <w:docPartPr>
        <w:name w:val="061819C8D1374E2881670C107E613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EEB59-F823-4B64-8889-A2E0D7D70632}"/>
      </w:docPartPr>
      <w:docPartBody>
        <w:p w:rsidR="00000000" w:rsidRDefault="00DE64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84"/>
    <w:rsid w:val="00031E8B"/>
    <w:rsid w:val="002D148B"/>
    <w:rsid w:val="002D29F6"/>
    <w:rsid w:val="003F71CA"/>
    <w:rsid w:val="004611A0"/>
    <w:rsid w:val="006E0B7E"/>
    <w:rsid w:val="00743C73"/>
    <w:rsid w:val="008A2432"/>
    <w:rsid w:val="00A70F5D"/>
    <w:rsid w:val="00AC2705"/>
    <w:rsid w:val="00BC5CF0"/>
    <w:rsid w:val="00D750B4"/>
    <w:rsid w:val="00F27684"/>
    <w:rsid w:val="00FA276C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030162F5C944C1BBCBB1FA4E30324A">
    <w:name w:val="6B030162F5C944C1BBCBB1FA4E30324A"/>
  </w:style>
  <w:style w:type="paragraph" w:customStyle="1" w:styleId="E33ABADA798247288BBA1A7AFB7A3347">
    <w:name w:val="E33ABADA798247288BBA1A7AFB7A3347"/>
  </w:style>
  <w:style w:type="paragraph" w:customStyle="1" w:styleId="D838723F5EA449F9839E4A57678347FE">
    <w:name w:val="D838723F5EA449F9839E4A57678347FE"/>
  </w:style>
  <w:style w:type="paragraph" w:customStyle="1" w:styleId="247A841262F046648DB077DB96844320">
    <w:name w:val="247A841262F046648DB077DB96844320"/>
  </w:style>
  <w:style w:type="paragraph" w:customStyle="1" w:styleId="A2A4DAE575F24DB0B86A40E0E94D633A">
    <w:name w:val="A2A4DAE575F24DB0B86A40E0E94D633A"/>
  </w:style>
  <w:style w:type="paragraph" w:customStyle="1" w:styleId="B38C1993435C4838BDCF836229CBDA76">
    <w:name w:val="B38C1993435C4838BDCF836229CBDA76"/>
  </w:style>
  <w:style w:type="paragraph" w:customStyle="1" w:styleId="C2252FED38644CD699F539FD5D5E5C2A">
    <w:name w:val="C2252FED38644CD699F539FD5D5E5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DF0FB-D765-4A4F-BCFB-49E96F1A45F0}"/>
</file>

<file path=customXml/itemProps2.xml><?xml version="1.0" encoding="utf-8"?>
<ds:datastoreItem xmlns:ds="http://schemas.openxmlformats.org/officeDocument/2006/customXml" ds:itemID="{3D1C752D-4939-4A22-8EFC-AE38DD2E3111}"/>
</file>

<file path=customXml/itemProps3.xml><?xml version="1.0" encoding="utf-8"?>
<ds:datastoreItem xmlns:ds="http://schemas.openxmlformats.org/officeDocument/2006/customXml" ds:itemID="{2F7C9028-6A5D-498E-A722-5E88135EF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2176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M2431 Utländska doktorander</vt:lpstr>
      <vt:lpstr>
      </vt:lpstr>
    </vt:vector>
  </TitlesOfParts>
  <Company>Sveriges riksdag</Company>
  <LinksUpToDate>false</LinksUpToDate>
  <CharactersWithSpaces>2532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