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72C59" w:rsidP="00DA0661">
      <w:pPr>
        <w:pStyle w:val="Title"/>
      </w:pPr>
      <w:bookmarkStart w:id="0" w:name="Start"/>
      <w:bookmarkEnd w:id="0"/>
      <w:r>
        <w:t xml:space="preserve">Svar på fråga 2022/23:229 av </w:t>
      </w:r>
      <w:r>
        <w:t>Kadir</w:t>
      </w:r>
      <w:r>
        <w:t xml:space="preserve"> </w:t>
      </w:r>
      <w:r>
        <w:t>Kasirga</w:t>
      </w:r>
      <w:r>
        <w:t xml:space="preserve"> (S)</w:t>
      </w:r>
      <w:r>
        <w:br/>
        <w:t>Postnord och visselblåsarfunktionen</w:t>
      </w:r>
    </w:p>
    <w:p w:rsidR="00172C59" w:rsidRPr="00172C59" w:rsidP="00172C59">
      <w:pPr>
        <w:pStyle w:val="BodyText"/>
      </w:pPr>
      <w:r w:rsidRPr="00172C59">
        <w:t>Kadir</w:t>
      </w:r>
      <w:r w:rsidRPr="00172C59">
        <w:t xml:space="preserve"> </w:t>
      </w:r>
      <w:r w:rsidRPr="00172C59">
        <w:t>Kasirga</w:t>
      </w:r>
      <w:r w:rsidRPr="00172C59">
        <w:t xml:space="preserve"> har frågat</w:t>
      </w:r>
      <w:r>
        <w:t xml:space="preserve"> mig hur jag a</w:t>
      </w:r>
      <w:r w:rsidRPr="00172C59">
        <w:t>vser att se till att visselblåsarfunktionen inom statliga bolag säkras.</w:t>
      </w:r>
    </w:p>
    <w:p w:rsidR="00172C59" w:rsidRPr="00172C59" w:rsidP="00172C59">
      <w:pPr>
        <w:pStyle w:val="BodyText"/>
      </w:pPr>
      <w:r w:rsidRPr="00172C59">
        <w:t xml:space="preserve">Bolag med statligt ägande lyder under samma lagar som privatägda </w:t>
      </w:r>
      <w:r w:rsidRPr="00172C59" w:rsidR="00C22AE9">
        <w:t xml:space="preserve">bolag, </w:t>
      </w:r>
      <w:r w:rsidR="00C22AE9">
        <w:t>däribland</w:t>
      </w:r>
      <w:r w:rsidRPr="00172C59">
        <w:t xml:space="preserve"> aktiebolagslagen</w:t>
      </w:r>
      <w:r w:rsidR="00A20A3A">
        <w:t xml:space="preserve"> (2005:551)</w:t>
      </w:r>
      <w:r w:rsidRPr="00172C59">
        <w:t>. I aktiebolagslagen finns en uppdelning av ansvar mellan ägare, styrelse och ledning. Det är bolagets styrelse och ledning som ansvarar för bolagets organisation och förvaltningen av dess angelägenheter samt den löpande förvaltningen av bolagets operativa verksamhet.</w:t>
      </w:r>
      <w:r w:rsidRPr="008D612D" w:rsidR="008D612D">
        <w:t xml:space="preserve"> </w:t>
      </w:r>
      <w:r w:rsidRPr="00172C59" w:rsidR="008D612D">
        <w:t>I detta ingår att säkerställa en ändamålsenlig intern kontroll, riskhantering och regelefterlevnad.</w:t>
      </w:r>
    </w:p>
    <w:p w:rsidR="00172C59" w:rsidRPr="00172C59" w:rsidP="00172C59">
      <w:pPr>
        <w:pStyle w:val="BodyText"/>
      </w:pPr>
      <w:r w:rsidRPr="00172C59">
        <w:t>Därutöver ska bolag med statligt ägande enligt statens ägarpolicy agera föredömligt inom området hållbart företagande och i övrigt agera på ett sådant sätt att de åtnjuter offentligt förtroende. Bolag med statligt ägande ska agera ansvarsfullt och arbeta aktivt för att följa internationella riktlinjer om miljöhänsyn, mänskliga rättigheter, arbetsvillkor, antikorruption och affärsetik.</w:t>
      </w:r>
      <w:r w:rsidR="008D612D">
        <w:t xml:space="preserve"> </w:t>
      </w:r>
      <w:r w:rsidRPr="00172C59">
        <w:t xml:space="preserve">Styrelsen i respektive bolag där staten har ägarintressen ansvarar för att bolaget sköts föredömligt inom ramen för lagstiftningen, bolagets bolagsordning, eventuella ägaranvisningar och statens ägarpolicy. </w:t>
      </w:r>
    </w:p>
    <w:p w:rsidR="00172C59" w:rsidP="00172C59">
      <w:pPr>
        <w:pStyle w:val="BodyText"/>
      </w:pPr>
      <w:r w:rsidRPr="00172C59">
        <w:t>Gällande lagstiftning</w:t>
      </w:r>
      <w:r w:rsidR="00A20A3A">
        <w:t xml:space="preserve">, </w:t>
      </w:r>
      <w:r w:rsidR="0072356D">
        <w:t xml:space="preserve">genom lag </w:t>
      </w:r>
      <w:r w:rsidRPr="0072356D" w:rsidR="0072356D">
        <w:t>(2021:890) om skydd för personer som rapporterar om missförhållanden</w:t>
      </w:r>
      <w:r w:rsidR="00A20A3A">
        <w:t>,</w:t>
      </w:r>
      <w:r w:rsidRPr="00172C59">
        <w:t xml:space="preserve"> i kombination med de krav som </w:t>
      </w:r>
      <w:r w:rsidR="0072356D">
        <w:t>följer av</w:t>
      </w:r>
      <w:r w:rsidRPr="00172C59">
        <w:t xml:space="preserve"> statens ägarpolicy utgör ett ramverk för att säkerställa att de</w:t>
      </w:r>
      <w:r w:rsidR="0069493C">
        <w:t xml:space="preserve"> berörda</w:t>
      </w:r>
      <w:r w:rsidRPr="00172C59">
        <w:t xml:space="preserve"> bolagen </w:t>
      </w:r>
      <w:r w:rsidR="00A20A3A">
        <w:t xml:space="preserve">med statligt ägande </w:t>
      </w:r>
      <w:r w:rsidRPr="00172C59">
        <w:t>fullgör sina skyldigheter</w:t>
      </w:r>
      <w:r w:rsidR="00DD7B9E">
        <w:t xml:space="preserve"> </w:t>
      </w:r>
      <w:r w:rsidRPr="00172C59">
        <w:t>att inrätta en visselblåsarfunktion.</w:t>
      </w:r>
      <w:r w:rsidR="005660C6">
        <w:t xml:space="preserve"> Det är angeläget att visselblåsarfunktionen fungerar</w:t>
      </w:r>
      <w:r w:rsidR="00060AEE">
        <w:t xml:space="preserve"> i praktiken hos bolagen</w:t>
      </w:r>
      <w:r w:rsidR="005660C6">
        <w:t>.</w:t>
      </w:r>
      <w:r w:rsidR="00060AEE">
        <w:t xml:space="preserve"> </w:t>
      </w:r>
      <w:r w:rsidR="004279FB">
        <w:t xml:space="preserve">Arbetsmiljöverket är </w:t>
      </w:r>
      <w:r w:rsidRPr="004279FB" w:rsidR="004279FB">
        <w:t xml:space="preserve">tillsynsmyndighet </w:t>
      </w:r>
      <w:r w:rsidR="004279FB">
        <w:t xml:space="preserve">över </w:t>
      </w:r>
      <w:r w:rsidR="004279FB">
        <w:t xml:space="preserve">visselblåsarfunktioner och ska </w:t>
      </w:r>
      <w:r w:rsidRPr="004279FB" w:rsidR="004279FB">
        <w:t>se till att arbetsgivare lever upp till lagkraven om att inrätta interna visselblåsarfunktioner.</w:t>
      </w:r>
    </w:p>
    <w:p w:rsidR="00E61BF6" w:rsidP="00E61BF6">
      <w:pPr>
        <w:pStyle w:val="BodyText"/>
      </w:pPr>
      <w:bookmarkStart w:id="1" w:name="_Hlk124863665"/>
      <w:bookmarkStart w:id="2" w:name="_Hlk124861749"/>
      <w:r>
        <w:t xml:space="preserve">Finansdepartementet har en särskild organisation specialiserad på bolagsstyrning och förvaltning för att säkra ett långsiktigt värdeskapande i den statliga bolagsportföljen. </w:t>
      </w:r>
      <w:r w:rsidRPr="00E61BF6">
        <w:t xml:space="preserve">Förvaltningsorganisationen följer kontinuerligt upp bolagen </w:t>
      </w:r>
      <w:r w:rsidR="00A20A3A">
        <w:t xml:space="preserve">med statligt ägande </w:t>
      </w:r>
      <w:r w:rsidRPr="00E61BF6">
        <w:t xml:space="preserve">och i detta ingår årlig </w:t>
      </w:r>
      <w:r w:rsidR="0064266E">
        <w:t>insamling</w:t>
      </w:r>
      <w:r w:rsidRPr="00E61BF6">
        <w:t xml:space="preserve"> av antal visselblåsarfall. Uppgifter om visselblåsarfunktioner och antal fall per år är ofta uppgifter som bolag</w:t>
      </w:r>
      <w:r w:rsidR="005660C6">
        <w:t xml:space="preserve"> – däribland </w:t>
      </w:r>
      <w:r w:rsidR="005660C6">
        <w:t>Post</w:t>
      </w:r>
      <w:r w:rsidR="009848EF">
        <w:t>N</w:t>
      </w:r>
      <w:r w:rsidR="005660C6">
        <w:t>ord</w:t>
      </w:r>
      <w:r w:rsidR="009848EF">
        <w:t xml:space="preserve"> AB</w:t>
      </w:r>
      <w:r w:rsidR="005660C6">
        <w:t xml:space="preserve"> –</w:t>
      </w:r>
      <w:r w:rsidRPr="00E61BF6">
        <w:t xml:space="preserve"> rapporterar i sin hållbarhetsredovisning, som en del av den externa rapporteringen från bolaget.</w:t>
      </w:r>
      <w:r w:rsidR="00591294">
        <w:t xml:space="preserve"> </w:t>
      </w:r>
    </w:p>
    <w:p w:rsidR="00E61BF6" w:rsidRPr="00D75467" w:rsidP="00237E69">
      <w:pPr>
        <w:pStyle w:val="BodyText"/>
      </w:pPr>
      <w:bookmarkEnd w:id="1"/>
    </w:p>
    <w:p w:rsidR="00172C59" w:rsidP="006A12F1">
      <w:pPr>
        <w:pStyle w:val="BodyText"/>
      </w:pPr>
      <w:bookmarkEnd w:id="2"/>
      <w:r>
        <w:t xml:space="preserve">Stockholm den </w:t>
      </w:r>
      <w:sdt>
        <w:sdtPr>
          <w:id w:val="-1225218591"/>
          <w:placeholder>
            <w:docPart w:val="CD6F6C7EB8234B9D904D3E23A709A215"/>
          </w:placeholder>
          <w:dataBinding w:xpath="/ns0:DocumentInfo[1]/ns0:BaseInfo[1]/ns0:HeaderDate[1]" w:storeItemID="{5EBCED0A-0968-4630-8501-44B408358D32}" w:prefixMappings="xmlns:ns0='http://lp/documentinfo/RK' "/>
          <w:date w:fullDate="2023-01-24T00:00:00Z">
            <w:dateFormat w:val="d MMMM yyyy"/>
            <w:lid w:val="sv-SE"/>
            <w:storeMappedDataAs w:val="dateTime"/>
            <w:calendar w:val="gregorian"/>
          </w:date>
        </w:sdtPr>
        <w:sdtContent>
          <w:r>
            <w:t>2</w:t>
          </w:r>
          <w:r w:rsidR="00C029E4">
            <w:t>4</w:t>
          </w:r>
          <w:r>
            <w:t xml:space="preserve"> januari 2023</w:t>
          </w:r>
        </w:sdtContent>
      </w:sdt>
    </w:p>
    <w:p w:rsidR="00172C59" w:rsidP="004E7A8F">
      <w:pPr>
        <w:pStyle w:val="Brdtextutanavstnd"/>
      </w:pPr>
    </w:p>
    <w:p w:rsidR="00172C59" w:rsidP="004E7A8F">
      <w:pPr>
        <w:pStyle w:val="Brdtextutanavstnd"/>
      </w:pPr>
    </w:p>
    <w:p w:rsidR="00172C59" w:rsidP="004E7A8F">
      <w:pPr>
        <w:pStyle w:val="Brdtextutanavstnd"/>
      </w:pPr>
    </w:p>
    <w:p w:rsidR="00172C59" w:rsidP="00422A41">
      <w:pPr>
        <w:pStyle w:val="BodyText"/>
      </w:pPr>
      <w:r>
        <w:t>Elisabeth Svantesson</w:t>
      </w:r>
    </w:p>
    <w:p w:rsidR="00172C59" w:rsidRPr="00DB48AB" w:rsidP="00DB48AB">
      <w:pPr>
        <w:pStyle w:val="BodyText"/>
      </w:pPr>
    </w:p>
    <w:p w:rsidR="00172C59"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72C59" w:rsidRPr="007D73AB">
          <w:pPr>
            <w:pStyle w:val="Header"/>
          </w:pPr>
        </w:p>
      </w:tc>
      <w:tc>
        <w:tcPr>
          <w:tcW w:w="3170" w:type="dxa"/>
          <w:vAlign w:val="bottom"/>
        </w:tcPr>
        <w:p w:rsidR="00172C59" w:rsidRPr="007D73AB" w:rsidP="00340DE0">
          <w:pPr>
            <w:pStyle w:val="Header"/>
          </w:pPr>
        </w:p>
      </w:tc>
      <w:tc>
        <w:tcPr>
          <w:tcW w:w="1134" w:type="dxa"/>
        </w:tcPr>
        <w:p w:rsidR="00172C5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72C59" w:rsidRPr="00340DE0" w:rsidP="00340DE0">
          <w:pPr>
            <w:pStyle w:val="Header"/>
          </w:pPr>
          <w:r>
            <w:rPr>
              <w:noProof/>
            </w:rPr>
            <w:drawing>
              <wp:inline distT="0" distB="0" distL="0" distR="0">
                <wp:extent cx="1748028" cy="505968"/>
                <wp:effectExtent l="0" t="0" r="508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72C59" w:rsidRPr="00710A6C" w:rsidP="00EE3C0F">
          <w:pPr>
            <w:pStyle w:val="Header"/>
            <w:rPr>
              <w:b/>
            </w:rPr>
          </w:pPr>
        </w:p>
        <w:p w:rsidR="00172C59" w:rsidP="00EE3C0F">
          <w:pPr>
            <w:pStyle w:val="Header"/>
          </w:pPr>
        </w:p>
        <w:p w:rsidR="00172C59" w:rsidP="00EE3C0F">
          <w:pPr>
            <w:pStyle w:val="Header"/>
          </w:pPr>
        </w:p>
        <w:p w:rsidR="00172C59" w:rsidP="00EE3C0F">
          <w:pPr>
            <w:pStyle w:val="Header"/>
          </w:pPr>
        </w:p>
        <w:sdt>
          <w:sdtPr>
            <w:alias w:val="Dnr"/>
            <w:tag w:val="ccRKShow_Dnr"/>
            <w:id w:val="-829283628"/>
            <w:placeholder>
              <w:docPart w:val="92E69715D856418DB07AD524F80B088A"/>
            </w:placeholder>
            <w:dataBinding w:xpath="/ns0:DocumentInfo[1]/ns0:BaseInfo[1]/ns0:Dnr[1]" w:storeItemID="{5EBCED0A-0968-4630-8501-44B408358D32}" w:prefixMappings="xmlns:ns0='http://lp/documentinfo/RK' "/>
            <w:text/>
          </w:sdtPr>
          <w:sdtContent>
            <w:p w:rsidR="00172C59" w:rsidP="00EE3C0F">
              <w:pPr>
                <w:pStyle w:val="Header"/>
              </w:pPr>
              <w:r>
                <w:t>Fi2023/00296</w:t>
              </w:r>
            </w:p>
          </w:sdtContent>
        </w:sdt>
        <w:sdt>
          <w:sdtPr>
            <w:alias w:val="DocNumber"/>
            <w:tag w:val="DocNumber"/>
            <w:id w:val="1726028884"/>
            <w:placeholder>
              <w:docPart w:val="BCEDE710D7164FBCAFC7BBCC1BAFFDB8"/>
            </w:placeholder>
            <w:showingPlcHdr/>
            <w:dataBinding w:xpath="/ns0:DocumentInfo[1]/ns0:BaseInfo[1]/ns0:DocNumber[1]" w:storeItemID="{5EBCED0A-0968-4630-8501-44B408358D32}" w:prefixMappings="xmlns:ns0='http://lp/documentinfo/RK' "/>
            <w:text/>
          </w:sdtPr>
          <w:sdtContent>
            <w:p w:rsidR="00172C59" w:rsidP="00EE3C0F">
              <w:pPr>
                <w:pStyle w:val="Header"/>
              </w:pPr>
              <w:r>
                <w:rPr>
                  <w:rStyle w:val="PlaceholderText"/>
                </w:rPr>
                <w:t xml:space="preserve"> </w:t>
              </w:r>
            </w:p>
          </w:sdtContent>
        </w:sdt>
        <w:p w:rsidR="00172C59" w:rsidP="00EE3C0F">
          <w:pPr>
            <w:pStyle w:val="Header"/>
          </w:pPr>
        </w:p>
      </w:tc>
      <w:tc>
        <w:tcPr>
          <w:tcW w:w="1134" w:type="dxa"/>
        </w:tcPr>
        <w:p w:rsidR="00172C59" w:rsidP="0094502D">
          <w:pPr>
            <w:pStyle w:val="Header"/>
          </w:pPr>
        </w:p>
        <w:p w:rsidR="00172C5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644F4054CD44942A36E52C1794A6BC7"/>
          </w:placeholder>
          <w:richText/>
        </w:sdtPr>
        <w:sdtContent>
          <w:tc>
            <w:tcPr>
              <w:tcW w:w="5534" w:type="dxa"/>
              <w:tcMar>
                <w:right w:w="1134" w:type="dxa"/>
              </w:tcMar>
            </w:tcPr>
            <w:p w:rsidR="00172C59" w:rsidRPr="00172C59" w:rsidP="00340DE0">
              <w:pPr>
                <w:pStyle w:val="Header"/>
                <w:rPr>
                  <w:b/>
                  <w:bCs/>
                </w:rPr>
              </w:pPr>
              <w:r w:rsidRPr="00172C59">
                <w:rPr>
                  <w:b/>
                  <w:bCs/>
                </w:rPr>
                <w:t>Finansdepartementet</w:t>
              </w:r>
            </w:p>
            <w:p w:rsidR="00466E64" w:rsidP="00340DE0">
              <w:pPr>
                <w:pStyle w:val="Header"/>
              </w:pPr>
              <w:r>
                <w:t>Finansministern</w:t>
              </w:r>
            </w:p>
            <w:p w:rsidR="00466E64" w:rsidP="00340DE0">
              <w:pPr>
                <w:pStyle w:val="Header"/>
              </w:pPr>
            </w:p>
            <w:p w:rsidR="00172C59" w:rsidRPr="00340DE0" w:rsidP="00340DE0">
              <w:pPr>
                <w:pStyle w:val="Header"/>
              </w:pPr>
            </w:p>
          </w:tc>
        </w:sdtContent>
      </w:sdt>
      <w:sdt>
        <w:sdtPr>
          <w:alias w:val="Recipient"/>
          <w:tag w:val="ccRKShow_Recipient"/>
          <w:id w:val="-28344517"/>
          <w:placeholder>
            <w:docPart w:val="AB2431A2F7E14EE5BEC2E6BD01DDA2DF"/>
          </w:placeholder>
          <w:dataBinding w:xpath="/ns0:DocumentInfo[1]/ns0:BaseInfo[1]/ns0:Recipient[1]" w:storeItemID="{5EBCED0A-0968-4630-8501-44B408358D32}" w:prefixMappings="xmlns:ns0='http://lp/documentinfo/RK' "/>
          <w:text w:multiLine="1"/>
        </w:sdtPr>
        <w:sdtContent>
          <w:tc>
            <w:tcPr>
              <w:tcW w:w="3170" w:type="dxa"/>
            </w:tcPr>
            <w:p w:rsidR="00172C59" w:rsidP="00547B89">
              <w:pPr>
                <w:pStyle w:val="Header"/>
              </w:pPr>
              <w:r>
                <w:t>Till riksdagen</w:t>
              </w:r>
            </w:p>
          </w:tc>
        </w:sdtContent>
      </w:sdt>
      <w:tc>
        <w:tcPr>
          <w:tcW w:w="1134" w:type="dxa"/>
        </w:tcPr>
        <w:p w:rsidR="00172C5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3C76AD5"/>
    <w:multiLevelType w:val="multilevel"/>
    <w:tmpl w:val="591CE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9"/>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9"/>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34F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E69715D856418DB07AD524F80B088A"/>
        <w:category>
          <w:name w:val="General"/>
          <w:gallery w:val="placeholder"/>
        </w:category>
        <w:types>
          <w:type w:val="bbPlcHdr"/>
        </w:types>
        <w:behaviors>
          <w:behavior w:val="content"/>
        </w:behaviors>
        <w:guid w:val="{43B7EB74-9D20-4B4C-AC78-B0B80E18094B}"/>
      </w:docPartPr>
      <w:docPartBody>
        <w:p w:rsidR="0075663F" w:rsidP="00DF5115">
          <w:pPr>
            <w:pStyle w:val="92E69715D856418DB07AD524F80B088A"/>
          </w:pPr>
          <w:r>
            <w:rPr>
              <w:rStyle w:val="PlaceholderText"/>
            </w:rPr>
            <w:t xml:space="preserve"> </w:t>
          </w:r>
        </w:p>
      </w:docPartBody>
    </w:docPart>
    <w:docPart>
      <w:docPartPr>
        <w:name w:val="BCEDE710D7164FBCAFC7BBCC1BAFFDB8"/>
        <w:category>
          <w:name w:val="General"/>
          <w:gallery w:val="placeholder"/>
        </w:category>
        <w:types>
          <w:type w:val="bbPlcHdr"/>
        </w:types>
        <w:behaviors>
          <w:behavior w:val="content"/>
        </w:behaviors>
        <w:guid w:val="{2FE2514B-679D-478A-8EFD-CBDEA56D862F}"/>
      </w:docPartPr>
      <w:docPartBody>
        <w:p w:rsidR="0075663F" w:rsidP="00DF5115">
          <w:pPr>
            <w:pStyle w:val="BCEDE710D7164FBCAFC7BBCC1BAFFDB81"/>
          </w:pPr>
          <w:r>
            <w:rPr>
              <w:rStyle w:val="PlaceholderText"/>
            </w:rPr>
            <w:t xml:space="preserve"> </w:t>
          </w:r>
        </w:p>
      </w:docPartBody>
    </w:docPart>
    <w:docPart>
      <w:docPartPr>
        <w:name w:val="5644F4054CD44942A36E52C1794A6BC7"/>
        <w:category>
          <w:name w:val="General"/>
          <w:gallery w:val="placeholder"/>
        </w:category>
        <w:types>
          <w:type w:val="bbPlcHdr"/>
        </w:types>
        <w:behaviors>
          <w:behavior w:val="content"/>
        </w:behaviors>
        <w:guid w:val="{78C8F06B-A765-4573-8FA5-98EFB4A4687B}"/>
      </w:docPartPr>
      <w:docPartBody>
        <w:p w:rsidR="0075663F" w:rsidP="00DF5115">
          <w:pPr>
            <w:pStyle w:val="5644F4054CD44942A36E52C1794A6BC71"/>
          </w:pPr>
          <w:r>
            <w:rPr>
              <w:rStyle w:val="PlaceholderText"/>
            </w:rPr>
            <w:t xml:space="preserve"> </w:t>
          </w:r>
        </w:p>
      </w:docPartBody>
    </w:docPart>
    <w:docPart>
      <w:docPartPr>
        <w:name w:val="AB2431A2F7E14EE5BEC2E6BD01DDA2DF"/>
        <w:category>
          <w:name w:val="General"/>
          <w:gallery w:val="placeholder"/>
        </w:category>
        <w:types>
          <w:type w:val="bbPlcHdr"/>
        </w:types>
        <w:behaviors>
          <w:behavior w:val="content"/>
        </w:behaviors>
        <w:guid w:val="{3916E008-3F06-46C1-A955-D213D7899E5E}"/>
      </w:docPartPr>
      <w:docPartBody>
        <w:p w:rsidR="0075663F" w:rsidP="00DF5115">
          <w:pPr>
            <w:pStyle w:val="AB2431A2F7E14EE5BEC2E6BD01DDA2DF"/>
          </w:pPr>
          <w:r>
            <w:rPr>
              <w:rStyle w:val="PlaceholderText"/>
            </w:rPr>
            <w:t xml:space="preserve"> </w:t>
          </w:r>
        </w:p>
      </w:docPartBody>
    </w:docPart>
    <w:docPart>
      <w:docPartPr>
        <w:name w:val="CD6F6C7EB8234B9D904D3E23A709A215"/>
        <w:category>
          <w:name w:val="General"/>
          <w:gallery w:val="placeholder"/>
        </w:category>
        <w:types>
          <w:type w:val="bbPlcHdr"/>
        </w:types>
        <w:behaviors>
          <w:behavior w:val="content"/>
        </w:behaviors>
        <w:guid w:val="{6BC7CFC0-D56B-4045-897F-BF785E62B5D5}"/>
      </w:docPartPr>
      <w:docPartBody>
        <w:p w:rsidR="0075663F" w:rsidP="00DF5115">
          <w:pPr>
            <w:pStyle w:val="CD6F6C7EB8234B9D904D3E23A709A21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115"/>
    <w:rPr>
      <w:noProof w:val="0"/>
      <w:color w:val="808080"/>
    </w:rPr>
  </w:style>
  <w:style w:type="paragraph" w:customStyle="1" w:styleId="92E69715D856418DB07AD524F80B088A">
    <w:name w:val="92E69715D856418DB07AD524F80B088A"/>
    <w:rsid w:val="00DF5115"/>
  </w:style>
  <w:style w:type="paragraph" w:customStyle="1" w:styleId="AB2431A2F7E14EE5BEC2E6BD01DDA2DF">
    <w:name w:val="AB2431A2F7E14EE5BEC2E6BD01DDA2DF"/>
    <w:rsid w:val="00DF5115"/>
  </w:style>
  <w:style w:type="paragraph" w:customStyle="1" w:styleId="BCEDE710D7164FBCAFC7BBCC1BAFFDB81">
    <w:name w:val="BCEDE710D7164FBCAFC7BBCC1BAFFDB81"/>
    <w:rsid w:val="00DF51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44F4054CD44942A36E52C1794A6BC71">
    <w:name w:val="5644F4054CD44942A36E52C1794A6BC71"/>
    <w:rsid w:val="00DF51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6F6C7EB8234B9D904D3E23A709A215">
    <w:name w:val="CD6F6C7EB8234B9D904D3E23A709A215"/>
    <w:rsid w:val="00DF511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2b9320be-cee4-457d-9798-2763150bdc3b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2023-01-24T00:00:00</HeaderDate>
    <Office/>
    <Dnr>Fi2023/00296</Dnr>
    <ParagrafNr/>
    <DocumentTitle/>
    <VisitingAddress/>
    <Extra1/>
    <Extra2/>
    <Extra3>Kadir Kasirga</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E95A9F2-5FB2-43FE-B1AB-9E5935F04F9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8056779-7E1A-4146-8D53-9A12DF22EFD8}"/>
</file>

<file path=customXml/itemProps4.xml><?xml version="1.0" encoding="utf-8"?>
<ds:datastoreItem xmlns:ds="http://schemas.openxmlformats.org/officeDocument/2006/customXml" ds:itemID="{F281044A-95FB-4670-AF67-F67E46E1FEC8}"/>
</file>

<file path=customXml/itemProps5.xml><?xml version="1.0" encoding="utf-8"?>
<ds:datastoreItem xmlns:ds="http://schemas.openxmlformats.org/officeDocument/2006/customXml" ds:itemID="{5EBCED0A-0968-4630-8501-44B408358D32}"/>
</file>

<file path=docProps/app.xml><?xml version="1.0" encoding="utf-8"?>
<Properties xmlns="http://schemas.openxmlformats.org/officeDocument/2006/extended-properties" xmlns:vt="http://schemas.openxmlformats.org/officeDocument/2006/docPropsVTypes">
  <Template>RK Basmall</Template>
  <TotalTime>0</TotalTime>
  <Pages>2</Pages>
  <Words>382</Words>
  <Characters>2025</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23 229 Postnord och visselblåsarfunktionen_slutlig.docx</dc:title>
  <cp:revision>2</cp:revision>
  <dcterms:created xsi:type="dcterms:W3CDTF">2023-01-24T14:51:00Z</dcterms:created>
  <dcterms:modified xsi:type="dcterms:W3CDTF">2023-01-24T14:51:00Z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