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C41" w:rsidRPr="00F50C41" w:rsidRDefault="00F50C41">
      <w:pPr>
        <w:pStyle w:val="Hemstlrubrik"/>
      </w:pPr>
      <w:r w:rsidRPr="00F50C41">
        <w:t>Förslag till riksdagsbeslut</w:t>
      </w:r>
    </w:p>
    <w:p w:rsidR="00F50C41" w:rsidRPr="00F50C41" w:rsidRDefault="00F50C41">
      <w:pPr>
        <w:pStyle w:val="Hemstlatt"/>
        <w:ind w:left="0"/>
      </w:pPr>
      <w:r w:rsidRPr="00F50C41">
        <w:t>Riksdagen tillkännager för regeringen som sin mening vad som anförs i motionen om att se över begreppet väpnad ko</w:t>
      </w:r>
      <w:r w:rsidRPr="00F50C41">
        <w:t>n</w:t>
      </w:r>
      <w:r w:rsidRPr="00F50C41">
        <w:t>flikt.</w:t>
      </w:r>
    </w:p>
    <w:p w:rsidR="00F50C41" w:rsidRPr="00F50C41" w:rsidRDefault="00F50C41">
      <w:pPr>
        <w:pStyle w:val="Rubrik1"/>
      </w:pPr>
      <w:r w:rsidRPr="00F50C41">
        <w:t>Motivering</w:t>
      </w:r>
    </w:p>
    <w:p w:rsidR="00F50C41" w:rsidRPr="00F50C41" w:rsidRDefault="00F50C41">
      <w:r w:rsidRPr="00F50C41">
        <w:t>Sedan ett år tillbaka har en viktig diskussion om begreppet väpnad konflikt varit utmärkande i den svenska flyktingpolitiska debatten. Avvisningarna till krigets Afghanistan berör och engagerar många i Sverige och närmare tusen afghaner väntar oroligt på hur frågan ska få sin lösning. De lever alla i Sver</w:t>
      </w:r>
      <w:r w:rsidRPr="00F50C41">
        <w:t>i</w:t>
      </w:r>
      <w:r w:rsidRPr="00F50C41">
        <w:t>ge under hot om att sändas tillbaka till ett land där deras liv är i fara och deras mänskliga rättigheter riskerar att systematiskt kränkas.</w:t>
      </w:r>
    </w:p>
    <w:p w:rsidR="00F50C41" w:rsidRPr="00F50C41" w:rsidRDefault="00F50C41">
      <w:pPr>
        <w:pStyle w:val="Normaltindrag"/>
      </w:pPr>
      <w:r w:rsidRPr="00F50C41">
        <w:t>Oron är befogad. Bara under 2006 miste över 4 000 personer livet i strider och atte</w:t>
      </w:r>
      <w:r w:rsidRPr="00F50C41">
        <w:rPr>
          <w:rFonts w:ascii="Times" w:hAnsi="Times"/>
          <w:spacing w:val="-2"/>
        </w:rPr>
        <w:t>ntat i Afghanistan. I sitt vägledande beslut från den 15 maj 2007 kon</w:t>
      </w:r>
      <w:r w:rsidRPr="00F50C41">
        <w:t>st</w:t>
      </w:r>
      <w:r w:rsidRPr="00F50C41">
        <w:t>a</w:t>
      </w:r>
      <w:r w:rsidRPr="00F50C41">
        <w:t>terade Migrationsverket att säkerhetsläget försämrats och också att ”någon förbättring av säkerhetsläget på kort eller medellång sikt är emellertid inte att vänta”. Också regeringen definierade under våren 2007, i samband med beslut om svenskt deltagande i den internationella styrkan i Afghanistan (ISAF), att väpnad konflikt råder i Afghanistan. Sedan dess har situationen förvärrats ytterligare.</w:t>
      </w:r>
    </w:p>
    <w:p w:rsidR="00F50C41" w:rsidRPr="00F50C41" w:rsidRDefault="00F50C41">
      <w:pPr>
        <w:pStyle w:val="Normaltindrag"/>
      </w:pPr>
      <w:r w:rsidRPr="00F50C41">
        <w:t>Regeringsföreträdare och borgerliga riksd</w:t>
      </w:r>
      <w:r w:rsidRPr="00F50C41">
        <w:t>agsledamöter har hittills hänv</w:t>
      </w:r>
      <w:r w:rsidRPr="00F50C41">
        <w:t>i</w:t>
      </w:r>
      <w:r w:rsidRPr="00F50C41">
        <w:t>sats till att det är migrationsmyndigheterna – ytterst Migrationsöverdomst</w:t>
      </w:r>
      <w:r w:rsidRPr="00F50C41">
        <w:t>o</w:t>
      </w:r>
      <w:r w:rsidRPr="00F50C41">
        <w:t>lens – exklusiva rätt att pröva om situationen i Afghanistan är att betrakta som väpnad konflikt och därmed ge skydd i Sverige eller ej. Men de beslut som tas av Migrationsverket och domstolarna idag kring dessa frågor är en annan tolkning än den som tidigare gjorts och som är en tolkning som enligt oss lagstiftare skulle följa med i den nya lagen om ny instans- och processor</w:t>
      </w:r>
      <w:r w:rsidRPr="00F50C41">
        <w:t>d</w:t>
      </w:r>
      <w:r w:rsidRPr="00F50C41">
        <w:t>ning. Detta har alltså inte</w:t>
      </w:r>
      <w:r w:rsidRPr="00F50C41">
        <w:t xml:space="preserve"> skett.</w:t>
      </w:r>
    </w:p>
    <w:p w:rsidR="00F50C41" w:rsidRPr="00F50C41" w:rsidRDefault="00F50C41">
      <w:pPr>
        <w:pStyle w:val="Normaltindrag"/>
      </w:pPr>
      <w:r w:rsidRPr="00F50C41">
        <w:lastRenderedPageBreak/>
        <w:t>Jag föreslår därför att riksdagen tillkännager för regeringen som i sin m</w:t>
      </w:r>
      <w:r w:rsidRPr="00F50C41">
        <w:t>e</w:t>
      </w:r>
      <w:r w:rsidRPr="00F50C41">
        <w:t>ning vad ovan anförts om att se över begreppet väpnad konflikt.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0C41">
        <w:trPr>
          <w:cantSplit/>
        </w:trPr>
        <w:tc>
          <w:tcPr>
            <w:tcW w:w="3046" w:type="dxa"/>
          </w:tcPr>
          <w:p w:rsidR="00F50C41" w:rsidRPr="00F50C41" w:rsidRDefault="00F50C41">
            <w:pPr>
              <w:pStyle w:val="UnderskriftDatum"/>
              <w:spacing w:before="240"/>
            </w:pPr>
            <w:r w:rsidRPr="00F50C41">
              <w:t>Stockholm den 2 oktober 2008</w:t>
            </w:r>
          </w:p>
        </w:tc>
        <w:tc>
          <w:tcPr>
            <w:tcW w:w="3047" w:type="dxa"/>
          </w:tcPr>
          <w:p w:rsidR="00F50C41" w:rsidRPr="00F50C41" w:rsidRDefault="00F50C41">
            <w:pPr>
              <w:pStyle w:val="Underskrifter"/>
              <w:spacing w:before="240"/>
            </w:pPr>
          </w:p>
        </w:tc>
      </w:tr>
      <w:tr w:rsidR="00000000" w:rsidRPr="00F50C41">
        <w:trPr>
          <w:cantSplit/>
        </w:trPr>
        <w:tc>
          <w:tcPr>
            <w:tcW w:w="3046" w:type="dxa"/>
          </w:tcPr>
          <w:p w:rsidR="00F50C41" w:rsidRPr="00F50C41" w:rsidRDefault="00F50C41">
            <w:pPr>
              <w:pStyle w:val="Underskrifter"/>
            </w:pPr>
            <w:r w:rsidRPr="00F50C41">
              <w:t>Raimo Pärssinen (s)</w:t>
            </w:r>
          </w:p>
        </w:tc>
        <w:tc>
          <w:tcPr>
            <w:tcW w:w="3046" w:type="dxa"/>
          </w:tcPr>
          <w:p w:rsidR="00F50C41" w:rsidRPr="00F50C41" w:rsidRDefault="00F50C41">
            <w:pPr>
              <w:pStyle w:val="Underskrifter"/>
            </w:pPr>
          </w:p>
        </w:tc>
      </w:tr>
    </w:tbl>
    <w:p w:rsidR="00F50C41" w:rsidRPr="00F50C41" w:rsidRDefault="00F50C41">
      <w:pPr>
        <w:pStyle w:val="Normaltindrag"/>
      </w:pPr>
    </w:p>
    <w:sectPr w:rsidR="00000000" w:rsidRPr="00F50C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C41" w:rsidRPr="00F50C41" w:rsidRDefault="00F50C41">
      <w:r w:rsidRPr="00F50C41">
        <w:separator/>
      </w:r>
    </w:p>
  </w:endnote>
  <w:endnote w:type="continuationSeparator" w:id="0">
    <w:p w:rsidR="00F50C41" w:rsidRPr="00F50C41" w:rsidRDefault="00F50C41">
      <w:r w:rsidRPr="00F50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C41" w:rsidRPr="00F50C41" w:rsidRDefault="00F50C41">
    <w:pPr>
      <w:pStyle w:val="Sidfot"/>
    </w:pPr>
    <w:r w:rsidRPr="00F50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89607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C41" w:rsidRDefault="00F50C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C41" w:rsidRDefault="00F50C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C41" w:rsidRPr="00F50C41" w:rsidRDefault="00F50C41">
    <w:pPr>
      <w:pStyle w:val="Sidfot"/>
    </w:pPr>
    <w:r w:rsidRPr="00F50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238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C41" w:rsidRDefault="00F50C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C41" w:rsidRDefault="00F50C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C41" w:rsidRPr="00F50C41" w:rsidRDefault="00F50C41">
    <w:pPr>
      <w:pStyle w:val="Sidfot"/>
    </w:pPr>
    <w:r w:rsidRPr="00F50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115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C41" w:rsidRDefault="00F50C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C41" w:rsidRDefault="00F50C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C41" w:rsidRPr="00F50C41" w:rsidRDefault="00F50C41">
      <w:r w:rsidRPr="00F50C41">
        <w:separator/>
      </w:r>
    </w:p>
  </w:footnote>
  <w:footnote w:type="continuationSeparator" w:id="0">
    <w:p w:rsidR="00F50C41" w:rsidRPr="00F50C41" w:rsidRDefault="00F50C41">
      <w:r w:rsidRPr="00F50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C41" w:rsidRPr="00F50C41" w:rsidRDefault="00F50C41">
    <w:pPr>
      <w:pStyle w:val="Sidhuvud"/>
    </w:pPr>
    <w:r w:rsidRPr="00F50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4999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C41" w:rsidRDefault="00F50C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C41" w:rsidRDefault="00F50C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C41" w:rsidRPr="00F50C41" w:rsidRDefault="00F50C41">
    <w:pPr>
      <w:pStyle w:val="Sidhuvud"/>
    </w:pPr>
    <w:r w:rsidRPr="00F50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0534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C41" w:rsidRDefault="00F50C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C41" w:rsidRDefault="00F50C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C41" w:rsidRPr="00F50C41" w:rsidRDefault="00F50C41">
    <w:pPr>
      <w:pStyle w:val="FSHNormal"/>
      <w:tabs>
        <w:tab w:val="right" w:pos="5840"/>
      </w:tabs>
    </w:pPr>
    <w:r w:rsidRPr="00F50C41">
      <w:br/>
    </w:r>
    <w:r w:rsidRPr="00F50C41">
      <w:fldChar w:fldCharType="begin" w:fldLock="1"/>
    </w:r>
    <w:r w:rsidRPr="00F50C41">
      <w:instrText xml:space="preserve"> DOCPROPERTY</w:instrText>
    </w:r>
    <w:r w:rsidRPr="00F50C41">
      <w:rPr>
        <w:sz w:val="18"/>
      </w:rPr>
      <w:instrText xml:space="preserve"> "YearUser" *\charformat </w:instrText>
    </w:r>
    <w:r w:rsidRPr="00F50C41">
      <w:fldChar w:fldCharType="separate"/>
    </w:r>
    <w:r w:rsidRPr="00F50C41">
      <w:t>2008/09</w:t>
    </w:r>
    <w:r w:rsidRPr="00F50C41">
      <w:fldChar w:fldCharType="end"/>
    </w:r>
    <w:r w:rsidRPr="00F50C41">
      <w:t xml:space="preserve"> </w:t>
    </w:r>
    <w:r w:rsidRPr="00F50C41">
      <w:tab/>
      <w:t xml:space="preserve">mnr: </w:t>
    </w:r>
    <w:r w:rsidRPr="00F50C41">
      <w:fldChar w:fldCharType="begin" w:fldLock="1"/>
    </w:r>
    <w:r w:rsidRPr="00F50C41">
      <w:instrText xml:space="preserve"> DOCPROPERTY</w:instrText>
    </w:r>
    <w:r w:rsidRPr="00F50C41">
      <w:rPr>
        <w:sz w:val="18"/>
      </w:rPr>
      <w:instrText xml:space="preserve"> "Motionsnummer" *\charformat </w:instrText>
    </w:r>
    <w:r w:rsidRPr="00F50C41">
      <w:fldChar w:fldCharType="separate"/>
    </w:r>
    <w:r w:rsidRPr="00F50C41">
      <w:t>Sf282</w:t>
    </w:r>
    <w:r w:rsidRPr="00F50C41">
      <w:fldChar w:fldCharType="end"/>
    </w:r>
    <w:r w:rsidRPr="00F50C41">
      <w:br/>
    </w:r>
    <w:r w:rsidRPr="00F50C41">
      <w:fldChar w:fldCharType="begin" w:fldLock="1"/>
    </w:r>
    <w:r w:rsidRPr="00F50C41">
      <w:instrText xml:space="preserve"> DOCPROPERTY</w:instrText>
    </w:r>
    <w:r w:rsidRPr="00F50C41">
      <w:rPr>
        <w:sz w:val="18"/>
      </w:rPr>
      <w:instrText xml:space="preserve"> "Samling" *\charformat </w:instrText>
    </w:r>
    <w:r w:rsidRPr="00F50C41">
      <w:fldChar w:fldCharType="end"/>
    </w:r>
    <w:r w:rsidRPr="00F50C41">
      <w:tab/>
      <w:t xml:space="preserve">pnr: </w:t>
    </w:r>
    <w:r w:rsidRPr="00F50C41">
      <w:fldChar w:fldCharType="begin" w:fldLock="1"/>
    </w:r>
    <w:r w:rsidRPr="00F50C41">
      <w:instrText xml:space="preserve"> DOCPROPERTY</w:instrText>
    </w:r>
    <w:r w:rsidRPr="00F50C41">
      <w:rPr>
        <w:sz w:val="18"/>
      </w:rPr>
      <w:instrText xml:space="preserve"> "Partinummer" *\charformat </w:instrText>
    </w:r>
    <w:r w:rsidRPr="00F50C41">
      <w:fldChar w:fldCharType="separate"/>
    </w:r>
    <w:r w:rsidRPr="00F50C41">
      <w:t>s49019</w:t>
    </w:r>
    <w:r w:rsidRPr="00F50C41">
      <w:fldChar w:fldCharType="end"/>
    </w:r>
  </w:p>
  <w:p w:rsidR="00F50C41" w:rsidRPr="00F50C41" w:rsidRDefault="00F50C41">
    <w:pPr>
      <w:pStyle w:val="FSHRub1"/>
    </w:pPr>
    <w:r w:rsidRPr="00F50C41">
      <w:t>Motion till riksdagen</w:t>
    </w:r>
    <w:r w:rsidRPr="00F50C41">
      <w:br/>
    </w:r>
    <w:r w:rsidRPr="00F50C41">
      <w:fldChar w:fldCharType="begin" w:fldLock="1"/>
    </w:r>
    <w:r w:rsidRPr="00F50C41">
      <w:instrText xml:space="preserve"> DOCPROPERTY "YearUser" *\charformat </w:instrText>
    </w:r>
    <w:r w:rsidRPr="00F50C41">
      <w:fldChar w:fldCharType="separate"/>
    </w:r>
    <w:r w:rsidRPr="00F50C41">
      <w:t>2008/09</w:t>
    </w:r>
    <w:r w:rsidRPr="00F50C41">
      <w:fldChar w:fldCharType="end"/>
    </w:r>
    <w:r w:rsidRPr="00F50C41">
      <w:t>:</w:t>
    </w:r>
    <w:r w:rsidRPr="00F50C41">
      <w:fldChar w:fldCharType="begin" w:fldLock="1"/>
    </w:r>
    <w:r w:rsidRPr="00F50C41">
      <w:instrText xml:space="preserve"> DOCPROPERTY "Motionsnummer" *\charformat </w:instrText>
    </w:r>
    <w:r w:rsidRPr="00F50C41">
      <w:fldChar w:fldCharType="separate"/>
    </w:r>
    <w:r w:rsidRPr="00F50C41">
      <w:t>Sf282</w:t>
    </w:r>
    <w:r w:rsidRPr="00F50C41">
      <w:fldChar w:fldCharType="end"/>
    </w:r>
  </w:p>
  <w:p w:rsidR="00F50C41" w:rsidRPr="00F50C41" w:rsidRDefault="00F50C41">
    <w:pPr>
      <w:pStyle w:val="FSHNormalS5"/>
    </w:pPr>
    <w:r w:rsidRPr="00F50C41">
      <w:fldChar w:fldCharType="begin" w:fldLock="1"/>
    </w:r>
    <w:r w:rsidRPr="00F50C41">
      <w:instrText xml:space="preserve"> DOCPROPERTY "MotionarText" *\charformat </w:instrText>
    </w:r>
    <w:r w:rsidRPr="00F50C41">
      <w:fldChar w:fldCharType="separate"/>
    </w:r>
    <w:r w:rsidRPr="00F50C41">
      <w:t>av Raimo Pärssinen (s)</w:t>
    </w:r>
    <w:r w:rsidRPr="00F50C41">
      <w:fldChar w:fldCharType="end"/>
    </w:r>
    <w:r w:rsidRPr="00F50C41">
      <w:br/>
    </w:r>
    <w:r w:rsidRPr="00F50C41">
      <w:fldChar w:fldCharType="begin" w:fldLock="1"/>
    </w:r>
    <w:r w:rsidRPr="00F50C41">
      <w:instrText xml:space="preserve"> DOCPROPERTY "SvarFrasKort" *\charformat </w:instrText>
    </w:r>
    <w:r w:rsidRPr="00F50C41">
      <w:fldChar w:fldCharType="end"/>
    </w:r>
  </w:p>
  <w:p w:rsidR="00F50C41" w:rsidRPr="00F50C41" w:rsidRDefault="00F50C41">
    <w:pPr>
      <w:pStyle w:val="FSHTitel"/>
    </w:pPr>
    <w:r w:rsidRPr="00F50C41">
      <w:fldChar w:fldCharType="begin" w:fldLock="1"/>
    </w:r>
    <w:r w:rsidRPr="00F50C41">
      <w:instrText xml:space="preserve"> DOCPROPERTY</w:instrText>
    </w:r>
    <w:r w:rsidRPr="00F50C41">
      <w:rPr>
        <w:sz w:val="18"/>
      </w:rPr>
      <w:instrText xml:space="preserve"> "RubrikSvar" *\charformat </w:instrText>
    </w:r>
    <w:r w:rsidRPr="00F50C41">
      <w:fldChar w:fldCharType="separate"/>
    </w:r>
    <w:r w:rsidRPr="00F50C41">
      <w:t>Asylsökande från Afghanistan</w:t>
    </w:r>
    <w:r w:rsidRPr="00F50C41">
      <w:fldChar w:fldCharType="end"/>
    </w:r>
  </w:p>
  <w:p w:rsidR="00F50C41" w:rsidRPr="00F50C41" w:rsidRDefault="00F50C41">
    <w:pPr>
      <w:pStyle w:val="Normal00"/>
    </w:pPr>
  </w:p>
  <w:p w:rsidR="00F50C41" w:rsidRPr="00F50C41" w:rsidRDefault="00F50C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7444043">
    <w:abstractNumId w:val="8"/>
  </w:num>
  <w:num w:numId="2" w16cid:durableId="167139164">
    <w:abstractNumId w:val="9"/>
  </w:num>
  <w:num w:numId="3" w16cid:durableId="601227574">
    <w:abstractNumId w:val="8"/>
  </w:num>
  <w:num w:numId="4" w16cid:durableId="423036050">
    <w:abstractNumId w:val="9"/>
  </w:num>
  <w:num w:numId="5" w16cid:durableId="2051806944">
    <w:abstractNumId w:val="13"/>
  </w:num>
  <w:num w:numId="6" w16cid:durableId="1027415905">
    <w:abstractNumId w:val="10"/>
  </w:num>
  <w:num w:numId="7" w16cid:durableId="2046447701">
    <w:abstractNumId w:val="11"/>
  </w:num>
  <w:num w:numId="8" w16cid:durableId="12000469">
    <w:abstractNumId w:val="12"/>
  </w:num>
  <w:num w:numId="9" w16cid:durableId="1627392393">
    <w:abstractNumId w:val="8"/>
  </w:num>
  <w:num w:numId="10" w16cid:durableId="151146300">
    <w:abstractNumId w:val="3"/>
  </w:num>
  <w:num w:numId="11" w16cid:durableId="2000503633">
    <w:abstractNumId w:val="2"/>
  </w:num>
  <w:num w:numId="12" w16cid:durableId="902643937">
    <w:abstractNumId w:val="1"/>
  </w:num>
  <w:num w:numId="13" w16cid:durableId="1284313180">
    <w:abstractNumId w:val="0"/>
  </w:num>
  <w:num w:numId="14" w16cid:durableId="1553955599">
    <w:abstractNumId w:val="9"/>
  </w:num>
  <w:num w:numId="15" w16cid:durableId="1048839732">
    <w:abstractNumId w:val="7"/>
  </w:num>
  <w:num w:numId="16" w16cid:durableId="875772533">
    <w:abstractNumId w:val="6"/>
  </w:num>
  <w:num w:numId="17" w16cid:durableId="1663701823">
    <w:abstractNumId w:val="5"/>
  </w:num>
  <w:num w:numId="18" w16cid:durableId="482164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360312F-B36A-4B0C-884D-0625A443D06F}"/>
  </w:docVars>
  <w:rsids>
    <w:rsidRoot w:val="001F1C55"/>
    <w:rsid w:val="001F1C55"/>
    <w:rsid w:val="00F50C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074FA3D-57E7-4C01-8091-1E9FECC1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1626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s49019</vt:lpstr>
    </vt:vector>
  </TitlesOfParts>
  <Company>Riksdagen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s49019</dc:title>
  <dc:subject>s49019</dc:subject>
  <dc:creator>Riksdagen</dc:creator>
  <cp:keywords>Riksdagen</cp:keywords>
  <dc:description>TKG-ktrl, MSMQ4mb, PersReg-Distribution mm b-&gt;ny fplogga c-&gt;nygamla s-rosen</dc:description>
  <cp:lastModifiedBy>Lars Brink</cp:lastModifiedBy>
  <cp:revision>2</cp:revision>
  <cp:lastPrinted>2009-01-26T11:34:00Z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Asylsökande från Afghanistan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Asylsökande från Afghanistan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20082009000000000115000490190069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20082009000000000115000490190069</vt:lpwstr>
  </property>
  <property fmtid="{D5CDD505-2E9C-101B-9397-08002B2CF9AE}" pid="50" name="nummer">
    <vt:lpwstr>282</vt:lpwstr>
  </property>
  <property fmtid="{D5CDD505-2E9C-101B-9397-08002B2CF9AE}" pid="51" name="utskottsbeteckning">
    <vt:lpwstr>Sf</vt:lpwstr>
  </property>
  <property fmtid="{D5CDD505-2E9C-101B-9397-08002B2CF9AE}" pid="52" name="GlobalUID">
    <vt:lpwstr>{20170F9F-4FFA-46B3-83E6-0CBBFE09355A}</vt:lpwstr>
  </property>
  <property fmtid="{D5CDD505-2E9C-101B-9397-08002B2CF9AE}" pid="53" name="Överföringar">
    <vt:i4>0</vt:i4>
  </property>
  <property fmtid="{D5CDD505-2E9C-101B-9397-08002B2CF9AE}" pid="54" name="Checksum">
    <vt:lpwstr>*0008009118573*</vt:lpwstr>
  </property>
  <property fmtid="{D5CDD505-2E9C-101B-9397-08002B2CF9AE}" pid="55" name="skuggnummer">
    <vt:lpwstr>1562</vt:lpwstr>
  </property>
  <property fmtid="{D5CDD505-2E9C-101B-9397-08002B2CF9AE}" pid="56" name="urixVersion">
    <vt:lpwstr>3.2.0.8</vt:lpwstr>
  </property>
  <property fmtid="{D5CDD505-2E9C-101B-9397-08002B2CF9AE}" pid="57" name="urixOrigin">
    <vt:lpwstr>090402 08:34:57.484</vt:lpwstr>
  </property>
  <property fmtid="{D5CDD505-2E9C-101B-9397-08002B2CF9AE}" pid="58" name="urixGuid">
    <vt:lpwstr>{7A612400-3F86-453F-806E-91FFA5B86607}</vt:lpwstr>
  </property>
</Properties>
</file>