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18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7 november 2014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Nina Lundström (FP) som ersättare fr.o.m. den 17 november 2014 t.o.m. den 7 april 2015 under Birgitta Ohlssons (FP)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2014/15:46 av Aron Modig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Högre marginalskatters effekter på den svenska ekonomins konkurrenskraft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2014/15:50 av Jenny Petersson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ambitioner för unga på arbetsmarknaden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2014/15:52 av Jenny Petersson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ambitioner för personer som fyllt 65 år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2014/15:55 av Erik Ullenhag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Konsekvenser att höja skatten för äldre som jobbar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2014/15:58 av Birgitta Ohlsson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Rättighetsmekanism i EU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2014/15:67 av Lotta Olsson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Politik för fler jobb i besöksnäringen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2014/15:68 av Mats Persson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Höjda marginalskatter på arbete och förväntade intäkter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2014/15:100 av Lars-Arne Staxäng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Nedläggning av Äldreutredningen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 Ny instansordning för inrättande av exportbutik på flygplats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2014/15:13 Svenskt deltagande i Natos utbildnings- och rådgivningsinsats Resolute Support Mission (RSM) i Afghanistan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2014/15:14 Svenskt deltagande i Europeiska unionens marina operation (Atalanta)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2014/15:15 Upphävande av kravet på vårdvalssystem i primärvården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2014/15:8 Kontroll av postförsändelser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Margot Wallström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2014/15:62 av Jan Björklund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Rysslands agerande mot Ukraina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2014/15:57 av Birgitta Ohlsson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Islamiska statens/Daeshs folkmord i Irak och Syrien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Robert Hannah (FP) tar svaret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2014/15:59 av Birgitta Ohlsson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Stöd till demokratiaktivister i Hongkong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Maria Weimer (FP) tar svaret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Anders Ygeman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2014/15:51 av Rossana Dinamarca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Olaglig jakt på graffitimålare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7 november 2014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2014-11-07</SAFIR_Sammantradesdatum_Doc>
    <SAFIR_SammantradeID xmlns="C07A1A6C-0B19-41D9-BDF8-F523BA3921EB">c2d69aef-fb4c-4cef-8a1c-9c440b1098d9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FDD5E3-81F7-4D95-A5F9-53DD4893ACBC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7 november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