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3E766058F44D91A46EA0F381BCE279"/>
        </w:placeholder>
        <w:text/>
      </w:sdtPr>
      <w:sdtEndPr/>
      <w:sdtContent>
        <w:p w:rsidRPr="009B062B" w:rsidR="00AF30DD" w:rsidP="009E14C4" w:rsidRDefault="00AF30DD" w14:paraId="7B87D41D" w14:textId="77777777">
          <w:pPr>
            <w:pStyle w:val="Rubrik1"/>
            <w:spacing w:after="300"/>
          </w:pPr>
          <w:r w:rsidRPr="009B062B">
            <w:t>Förslag till riksdagsbeslut</w:t>
          </w:r>
        </w:p>
      </w:sdtContent>
    </w:sdt>
    <w:sdt>
      <w:sdtPr>
        <w:alias w:val="Yrkande 1"/>
        <w:tag w:val="8cea2ab6-1bf5-4452-be7d-fceeda121719"/>
        <w:id w:val="-449014191"/>
        <w:lock w:val="sdtLocked"/>
      </w:sdtPr>
      <w:sdtEndPr/>
      <w:sdtContent>
        <w:p w:rsidR="000A3780" w:rsidRDefault="007307B4" w14:paraId="7B87D41E" w14:textId="3338B7B9">
          <w:pPr>
            <w:pStyle w:val="Frslagstext"/>
            <w:numPr>
              <w:ilvl w:val="0"/>
              <w:numId w:val="0"/>
            </w:numPr>
          </w:pPr>
          <w:r>
            <w:t>Riksdagen ställer sig bakom det som anförs i motionen om att utöka regelverket kring friskvårdsbidrag så att det innefattar även utrustning som möjliggör att träningen blir 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D09ED3F604688818118C555F49598"/>
        </w:placeholder>
        <w:text/>
      </w:sdtPr>
      <w:sdtEndPr/>
      <w:sdtContent>
        <w:p w:rsidRPr="009B062B" w:rsidR="006D79C9" w:rsidP="00333E95" w:rsidRDefault="006D79C9" w14:paraId="7B87D41F" w14:textId="77777777">
          <w:pPr>
            <w:pStyle w:val="Rubrik1"/>
          </w:pPr>
          <w:r>
            <w:t>Motivering</w:t>
          </w:r>
        </w:p>
      </w:sdtContent>
    </w:sdt>
    <w:p w:rsidRPr="009832B1" w:rsidR="00A412A6" w:rsidP="00717CDB" w:rsidRDefault="00A412A6" w14:paraId="7B87D420" w14:textId="6C3E7067">
      <w:pPr>
        <w:pStyle w:val="Normalutanindragellerluft"/>
      </w:pPr>
      <w:r w:rsidRPr="009832B1">
        <w:t>Region Sörmland anger att invånarnas ohälsa är ett stort bekymmer, både i termer av mänskligt lidande och i faktiska kostnader. I många fall är det den enkla vardags</w:t>
      </w:r>
      <w:r w:rsidR="00717CDB">
        <w:softHyphen/>
      </w:r>
      <w:r w:rsidRPr="009832B1">
        <w:t xml:space="preserve">motionen som skulle behövas för att vända trenden och gå mot ett friskare län. Inte minst skulle det behövas fler vuxna som rör på sig, och blir goda förebilder för sina barn och unga i en tid där stillasittandet ökar. </w:t>
      </w:r>
    </w:p>
    <w:p w:rsidR="009832B1" w:rsidP="00717CDB" w:rsidRDefault="00A412A6" w14:paraId="7B87D421" w14:textId="5140B3F9">
      <w:r w:rsidRPr="009832B1">
        <w:t>Många företag och organisationer använder möjligheten att ge sina anställda frisk</w:t>
      </w:r>
      <w:r w:rsidR="00717CDB">
        <w:softHyphen/>
      </w:r>
      <w:r w:rsidRPr="009832B1">
        <w:t xml:space="preserve">vårdsbidrag. Det är dock inte alla anställda som nyttjar möjligheten, ibland på grund av tidsbrist, ibland ovilja och ibland på grund av för liten plånbok. Det finns de som inte anser sig ha råd att nyttja friskvårdsbidraget eftersom det ofta ställer krav på att man har någon form av träningsskor eller på att man ska ha tiden att ta sig i väg till gymmet. Tröskeln blir alltför hög. </w:t>
      </w:r>
    </w:p>
    <w:p w:rsidR="009832B1" w:rsidP="00717CDB" w:rsidRDefault="00A412A6" w14:paraId="7B87D422" w14:textId="77777777">
      <w:r>
        <w:t xml:space="preserve">En daglig promenad, en snabb löprunda eller en stund i hemmagymmet skulle kunna vara det som gjorde skillnaden för många. Dock så möjliggör dagens utformning på friskvårdsbidraget inte denna typ av satsning. </w:t>
      </w:r>
    </w:p>
    <w:p w:rsidR="009832B1" w:rsidP="00717CDB" w:rsidRDefault="00A412A6" w14:paraId="7B87D423" w14:textId="3A454946">
      <w:r>
        <w:t xml:space="preserve">Friskvårdsbidraget idag får användas till inköp av gymkort eller abonnemang på digitala träningspass men inte till inköp av utrustning, alla sådana inköp ska betalas </w:t>
      </w:r>
      <w:r w:rsidRPr="00717CDB">
        <w:rPr>
          <w:spacing w:val="-1"/>
        </w:rPr>
        <w:t>privat och om företaget eller organisationen köper en alltför stor gåva skall den förmåns</w:t>
      </w:r>
      <w:r w:rsidRPr="00717CDB" w:rsidR="00717CDB">
        <w:rPr>
          <w:spacing w:val="-1"/>
        </w:rPr>
        <w:softHyphen/>
      </w:r>
      <w:r w:rsidRPr="00717CDB">
        <w:rPr>
          <w:spacing w:val="-1"/>
        </w:rPr>
        <w:t>beskattas.</w:t>
      </w:r>
      <w:r>
        <w:t xml:space="preserve"> </w:t>
      </w:r>
    </w:p>
    <w:p w:rsidRPr="00422B9E" w:rsidR="00422B9E" w:rsidP="00717CDB" w:rsidRDefault="00A412A6" w14:paraId="7B87D424" w14:textId="0F18D8E6">
      <w:r>
        <w:t>Ändra därför friskvårdsbidragets utformning till att också tillåta inköp av motions</w:t>
      </w:r>
      <w:r w:rsidR="00717CDB">
        <w:softHyphen/>
      </w:r>
      <w:bookmarkStart w:name="_GoBack" w:id="1"/>
      <w:bookmarkEnd w:id="1"/>
      <w:r>
        <w:t xml:space="preserve">relaterad utrustning, såsom träningsskor eller utrustning till hemmagymmet, så att också </w:t>
      </w:r>
      <w:r>
        <w:lastRenderedPageBreak/>
        <w:t>de med mindre tid och mindre plånböcker kan ta del av friskvårdsbidraget och påbörja sin resa mot ett hälsosammare och rörligare liv.</w:t>
      </w:r>
    </w:p>
    <w:sdt>
      <w:sdtPr>
        <w:rPr>
          <w:i/>
          <w:noProof/>
        </w:rPr>
        <w:alias w:val="CC_Underskrifter"/>
        <w:tag w:val="CC_Underskrifter"/>
        <w:id w:val="583496634"/>
        <w:lock w:val="sdtContentLocked"/>
        <w:placeholder>
          <w:docPart w:val="302B5FCE203E4991AF04B2B955A2576E"/>
        </w:placeholder>
      </w:sdtPr>
      <w:sdtEndPr>
        <w:rPr>
          <w:i w:val="0"/>
          <w:noProof w:val="0"/>
        </w:rPr>
      </w:sdtEndPr>
      <w:sdtContent>
        <w:p w:rsidR="009E14C4" w:rsidP="009E14C4" w:rsidRDefault="009E14C4" w14:paraId="7B87D426" w14:textId="77777777"/>
        <w:p w:rsidRPr="008E0FE2" w:rsidR="004801AC" w:rsidP="009E14C4" w:rsidRDefault="00717CDB" w14:paraId="7B87D427" w14:textId="77777777"/>
      </w:sdtContent>
    </w:sdt>
    <w:tbl>
      <w:tblPr>
        <w:tblW w:w="5000" w:type="pct"/>
        <w:tblLook w:val="04A0" w:firstRow="1" w:lastRow="0" w:firstColumn="1" w:lastColumn="0" w:noHBand="0" w:noVBand="1"/>
        <w:tblCaption w:val="underskrifter"/>
      </w:tblPr>
      <w:tblGrid>
        <w:gridCol w:w="4252"/>
        <w:gridCol w:w="4252"/>
      </w:tblGrid>
      <w:tr w:rsidR="006C513D" w14:paraId="2FF492C8" w14:textId="77777777">
        <w:trPr>
          <w:cantSplit/>
        </w:trPr>
        <w:tc>
          <w:tcPr>
            <w:tcW w:w="50" w:type="pct"/>
            <w:vAlign w:val="bottom"/>
          </w:tcPr>
          <w:p w:rsidR="006C513D" w:rsidRDefault="00973725" w14:paraId="4CB30990" w14:textId="77777777">
            <w:pPr>
              <w:pStyle w:val="Underskrifter"/>
            </w:pPr>
            <w:r>
              <w:t>Ann-Sofie Lifvenhage (M)</w:t>
            </w:r>
          </w:p>
        </w:tc>
        <w:tc>
          <w:tcPr>
            <w:tcW w:w="50" w:type="pct"/>
            <w:vAlign w:val="bottom"/>
          </w:tcPr>
          <w:p w:rsidR="006C513D" w:rsidRDefault="006C513D" w14:paraId="0B82B208" w14:textId="77777777">
            <w:pPr>
              <w:pStyle w:val="Underskrifter"/>
            </w:pPr>
          </w:p>
        </w:tc>
      </w:tr>
    </w:tbl>
    <w:p w:rsidR="00DB2ABE" w:rsidRDefault="00DB2ABE" w14:paraId="7B87D42B" w14:textId="77777777"/>
    <w:sectPr w:rsidR="00DB2A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7D42D" w14:textId="77777777" w:rsidR="00B068D2" w:rsidRDefault="00B068D2" w:rsidP="000C1CAD">
      <w:pPr>
        <w:spacing w:line="240" w:lineRule="auto"/>
      </w:pPr>
      <w:r>
        <w:separator/>
      </w:r>
    </w:p>
  </w:endnote>
  <w:endnote w:type="continuationSeparator" w:id="0">
    <w:p w14:paraId="7B87D42E" w14:textId="77777777" w:rsidR="00B068D2" w:rsidRDefault="00B06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4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43C" w14:textId="77777777" w:rsidR="00262EA3" w:rsidRPr="009E14C4" w:rsidRDefault="00262EA3" w:rsidP="009E14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D42B" w14:textId="77777777" w:rsidR="00B068D2" w:rsidRDefault="00B068D2" w:rsidP="000C1CAD">
      <w:pPr>
        <w:spacing w:line="240" w:lineRule="auto"/>
      </w:pPr>
      <w:r>
        <w:separator/>
      </w:r>
    </w:p>
  </w:footnote>
  <w:footnote w:type="continuationSeparator" w:id="0">
    <w:p w14:paraId="7B87D42C" w14:textId="77777777" w:rsidR="00B068D2" w:rsidRDefault="00B068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4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7D43D" wp14:editId="7B87D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7D441" w14:textId="77777777" w:rsidR="00262EA3" w:rsidRDefault="00717CDB"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9832B1">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7D4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7D441" w14:textId="77777777" w:rsidR="00262EA3" w:rsidRDefault="00717CDB"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9832B1">
                          <w:t>1490</w:t>
                        </w:r>
                      </w:sdtContent>
                    </w:sdt>
                  </w:p>
                </w:txbxContent>
              </v:textbox>
              <w10:wrap anchorx="page"/>
            </v:shape>
          </w:pict>
        </mc:Fallback>
      </mc:AlternateContent>
    </w:r>
  </w:p>
  <w:p w14:paraId="7B87D4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431" w14:textId="77777777" w:rsidR="00262EA3" w:rsidRDefault="00262EA3" w:rsidP="008563AC">
    <w:pPr>
      <w:jc w:val="right"/>
    </w:pPr>
  </w:p>
  <w:p w14:paraId="7B87D4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D435" w14:textId="77777777" w:rsidR="00262EA3" w:rsidRDefault="00717C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7D43F" wp14:editId="7B87D4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7D436" w14:textId="77777777" w:rsidR="00262EA3" w:rsidRDefault="00717CDB" w:rsidP="00A314CF">
    <w:pPr>
      <w:pStyle w:val="FSHNormal"/>
      <w:spacing w:before="40"/>
    </w:pPr>
    <w:sdt>
      <w:sdtPr>
        <w:alias w:val="CC_Noformat_Motionstyp"/>
        <w:tag w:val="CC_Noformat_Motionstyp"/>
        <w:id w:val="1162973129"/>
        <w:lock w:val="sdtContentLocked"/>
        <w15:appearance w15:val="hidden"/>
        <w:text/>
      </w:sdtPr>
      <w:sdtEndPr/>
      <w:sdtContent>
        <w:r w:rsidR="00BA7D1A">
          <w:t>Enskild motion</w:t>
        </w:r>
      </w:sdtContent>
    </w:sdt>
    <w:r w:rsidR="00821B36">
      <w:t xml:space="preserve"> </w:t>
    </w:r>
    <w:sdt>
      <w:sdtPr>
        <w:alias w:val="CC_Noformat_Partikod"/>
        <w:tag w:val="CC_Noformat_Partikod"/>
        <w:id w:val="1471015553"/>
        <w:text/>
      </w:sdtPr>
      <w:sdtEndPr/>
      <w:sdtContent>
        <w:r w:rsidR="00A412A6">
          <w:t>M</w:t>
        </w:r>
      </w:sdtContent>
    </w:sdt>
    <w:sdt>
      <w:sdtPr>
        <w:alias w:val="CC_Noformat_Partinummer"/>
        <w:tag w:val="CC_Noformat_Partinummer"/>
        <w:id w:val="-2014525982"/>
        <w:text/>
      </w:sdtPr>
      <w:sdtEndPr/>
      <w:sdtContent>
        <w:r w:rsidR="009832B1">
          <w:t>1490</w:t>
        </w:r>
      </w:sdtContent>
    </w:sdt>
  </w:p>
  <w:p w14:paraId="7B87D437" w14:textId="77777777" w:rsidR="00262EA3" w:rsidRPr="008227B3" w:rsidRDefault="00717C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7D438" w14:textId="77777777" w:rsidR="00262EA3" w:rsidRPr="008227B3" w:rsidRDefault="00717C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D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D1A">
          <w:t>:1075</w:t>
        </w:r>
      </w:sdtContent>
    </w:sdt>
  </w:p>
  <w:p w14:paraId="7B87D439" w14:textId="77777777" w:rsidR="00262EA3" w:rsidRDefault="00717CDB" w:rsidP="00E03A3D">
    <w:pPr>
      <w:pStyle w:val="Motionr"/>
    </w:pPr>
    <w:sdt>
      <w:sdtPr>
        <w:alias w:val="CC_Noformat_Avtext"/>
        <w:tag w:val="CC_Noformat_Avtext"/>
        <w:id w:val="-2020768203"/>
        <w:lock w:val="sdtContentLocked"/>
        <w15:appearance w15:val="hidden"/>
        <w:text/>
      </w:sdtPr>
      <w:sdtEndPr/>
      <w:sdtContent>
        <w:r w:rsidR="00BA7D1A">
          <w:t>av Ann-Sofie Lifvenhage (M)</w:t>
        </w:r>
      </w:sdtContent>
    </w:sdt>
  </w:p>
  <w:sdt>
    <w:sdtPr>
      <w:alias w:val="CC_Noformat_Rubtext"/>
      <w:tag w:val="CC_Noformat_Rubtext"/>
      <w:id w:val="-218060500"/>
      <w:lock w:val="sdtLocked"/>
      <w:text/>
    </w:sdtPr>
    <w:sdtEndPr/>
    <w:sdtContent>
      <w:p w14:paraId="7B87D43A" w14:textId="77777777" w:rsidR="00262EA3" w:rsidRDefault="000B4632" w:rsidP="00283E0F">
        <w:pPr>
          <w:pStyle w:val="FSHRub2"/>
        </w:pPr>
        <w:r>
          <w:t xml:space="preserve">Ett hälsosammare liv med ett friskvårdsbidrag </w:t>
        </w:r>
      </w:p>
    </w:sdtContent>
  </w:sdt>
  <w:sdt>
    <w:sdtPr>
      <w:alias w:val="CC_Boilerplate_3"/>
      <w:tag w:val="CC_Boilerplate_3"/>
      <w:id w:val="1606463544"/>
      <w:lock w:val="sdtContentLocked"/>
      <w15:appearance w15:val="hidden"/>
      <w:text w:multiLine="1"/>
    </w:sdtPr>
    <w:sdtEndPr/>
    <w:sdtContent>
      <w:p w14:paraId="7B87D4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78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32"/>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3D"/>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DB"/>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25"/>
    <w:rsid w:val="00973AC0"/>
    <w:rsid w:val="00974566"/>
    <w:rsid w:val="00974758"/>
    <w:rsid w:val="0097703A"/>
    <w:rsid w:val="00977E01"/>
    <w:rsid w:val="009806B2"/>
    <w:rsid w:val="00980BA4"/>
    <w:rsid w:val="0098142A"/>
    <w:rsid w:val="009818AD"/>
    <w:rsid w:val="00981A13"/>
    <w:rsid w:val="00982399"/>
    <w:rsid w:val="0098267A"/>
    <w:rsid w:val="0098312F"/>
    <w:rsid w:val="009832B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C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D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1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BE"/>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87D41C"/>
  <w15:chartTrackingRefBased/>
  <w15:docId w15:val="{36482431-574B-457E-B39D-49C45E0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3E766058F44D91A46EA0F381BCE279"/>
        <w:category>
          <w:name w:val="Allmänt"/>
          <w:gallery w:val="placeholder"/>
        </w:category>
        <w:types>
          <w:type w:val="bbPlcHdr"/>
        </w:types>
        <w:behaviors>
          <w:behavior w:val="content"/>
        </w:behaviors>
        <w:guid w:val="{55FBEDBF-8C26-4B1A-862A-FEFE30E5D920}"/>
      </w:docPartPr>
      <w:docPartBody>
        <w:p w:rsidR="00A76478" w:rsidRDefault="00A27E2E">
          <w:pPr>
            <w:pStyle w:val="E83E766058F44D91A46EA0F381BCE279"/>
          </w:pPr>
          <w:r w:rsidRPr="005A0A93">
            <w:rPr>
              <w:rStyle w:val="Platshllartext"/>
            </w:rPr>
            <w:t>Förslag till riksdagsbeslut</w:t>
          </w:r>
        </w:p>
      </w:docPartBody>
    </w:docPart>
    <w:docPart>
      <w:docPartPr>
        <w:name w:val="A72D09ED3F604688818118C555F49598"/>
        <w:category>
          <w:name w:val="Allmänt"/>
          <w:gallery w:val="placeholder"/>
        </w:category>
        <w:types>
          <w:type w:val="bbPlcHdr"/>
        </w:types>
        <w:behaviors>
          <w:behavior w:val="content"/>
        </w:behaviors>
        <w:guid w:val="{B2E1F5D3-04FD-469D-876A-F50F049CE86F}"/>
      </w:docPartPr>
      <w:docPartBody>
        <w:p w:rsidR="00A76478" w:rsidRDefault="00A27E2E">
          <w:pPr>
            <w:pStyle w:val="A72D09ED3F604688818118C555F49598"/>
          </w:pPr>
          <w:r w:rsidRPr="005A0A93">
            <w:rPr>
              <w:rStyle w:val="Platshllartext"/>
            </w:rPr>
            <w:t>Motivering</w:t>
          </w:r>
        </w:p>
      </w:docPartBody>
    </w:docPart>
    <w:docPart>
      <w:docPartPr>
        <w:name w:val="84AE03B6BFAD488BA73DF9E203A122DD"/>
        <w:category>
          <w:name w:val="Allmänt"/>
          <w:gallery w:val="placeholder"/>
        </w:category>
        <w:types>
          <w:type w:val="bbPlcHdr"/>
        </w:types>
        <w:behaviors>
          <w:behavior w:val="content"/>
        </w:behaviors>
        <w:guid w:val="{F70EC009-2526-4D28-B2F4-EFB1F36C8A98}"/>
      </w:docPartPr>
      <w:docPartBody>
        <w:p w:rsidR="00A76478" w:rsidRDefault="00A27E2E">
          <w:pPr>
            <w:pStyle w:val="84AE03B6BFAD488BA73DF9E203A122DD"/>
          </w:pPr>
          <w:r>
            <w:rPr>
              <w:rStyle w:val="Platshllartext"/>
            </w:rPr>
            <w:t xml:space="preserve"> </w:t>
          </w:r>
        </w:p>
      </w:docPartBody>
    </w:docPart>
    <w:docPart>
      <w:docPartPr>
        <w:name w:val="11DBD8B39858482DBF5AF83A4F85D8F7"/>
        <w:category>
          <w:name w:val="Allmänt"/>
          <w:gallery w:val="placeholder"/>
        </w:category>
        <w:types>
          <w:type w:val="bbPlcHdr"/>
        </w:types>
        <w:behaviors>
          <w:behavior w:val="content"/>
        </w:behaviors>
        <w:guid w:val="{031602ED-7DEC-4A44-B17B-47B24F2C0888}"/>
      </w:docPartPr>
      <w:docPartBody>
        <w:p w:rsidR="00A76478" w:rsidRDefault="00A27E2E">
          <w:pPr>
            <w:pStyle w:val="11DBD8B39858482DBF5AF83A4F85D8F7"/>
          </w:pPr>
          <w:r>
            <w:t xml:space="preserve"> </w:t>
          </w:r>
        </w:p>
      </w:docPartBody>
    </w:docPart>
    <w:docPart>
      <w:docPartPr>
        <w:name w:val="302B5FCE203E4991AF04B2B955A2576E"/>
        <w:category>
          <w:name w:val="Allmänt"/>
          <w:gallery w:val="placeholder"/>
        </w:category>
        <w:types>
          <w:type w:val="bbPlcHdr"/>
        </w:types>
        <w:behaviors>
          <w:behavior w:val="content"/>
        </w:behaviors>
        <w:guid w:val="{CCFF98F2-34E3-4F10-8BE2-EAE9C20F0487}"/>
      </w:docPartPr>
      <w:docPartBody>
        <w:p w:rsidR="008E46A1" w:rsidRDefault="008E46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78"/>
    <w:rsid w:val="008E46A1"/>
    <w:rsid w:val="00A27E2E"/>
    <w:rsid w:val="00A76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E766058F44D91A46EA0F381BCE279">
    <w:name w:val="E83E766058F44D91A46EA0F381BCE279"/>
  </w:style>
  <w:style w:type="paragraph" w:customStyle="1" w:styleId="37C9321B167D4CA0A5B288C8F8149211">
    <w:name w:val="37C9321B167D4CA0A5B288C8F81492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AEA6B3745D4D7A94A8DF5EE5A9851E">
    <w:name w:val="F4AEA6B3745D4D7A94A8DF5EE5A9851E"/>
  </w:style>
  <w:style w:type="paragraph" w:customStyle="1" w:styleId="A72D09ED3F604688818118C555F49598">
    <w:name w:val="A72D09ED3F604688818118C555F49598"/>
  </w:style>
  <w:style w:type="paragraph" w:customStyle="1" w:styleId="456876C84E2D446097FB3218B9B2481C">
    <w:name w:val="456876C84E2D446097FB3218B9B2481C"/>
  </w:style>
  <w:style w:type="paragraph" w:customStyle="1" w:styleId="CE3DFEDA49904BA69E5A458579053DDD">
    <w:name w:val="CE3DFEDA49904BA69E5A458579053DDD"/>
  </w:style>
  <w:style w:type="paragraph" w:customStyle="1" w:styleId="84AE03B6BFAD488BA73DF9E203A122DD">
    <w:name w:val="84AE03B6BFAD488BA73DF9E203A122DD"/>
  </w:style>
  <w:style w:type="paragraph" w:customStyle="1" w:styleId="11DBD8B39858482DBF5AF83A4F85D8F7">
    <w:name w:val="11DBD8B39858482DBF5AF83A4F85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61607-A8CD-49F9-BB6E-82636DC83DDF}"/>
</file>

<file path=customXml/itemProps2.xml><?xml version="1.0" encoding="utf-8"?>
<ds:datastoreItem xmlns:ds="http://schemas.openxmlformats.org/officeDocument/2006/customXml" ds:itemID="{B29A2929-73F6-4E1D-ADB9-1A3C67F3AF6A}"/>
</file>

<file path=customXml/itemProps3.xml><?xml version="1.0" encoding="utf-8"?>
<ds:datastoreItem xmlns:ds="http://schemas.openxmlformats.org/officeDocument/2006/customXml" ds:itemID="{407E47E7-3434-4F71-95DD-B94ED9D4A813}"/>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1630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M1490 Ett hälsosammare liv med ett friskvårdsbidrag som blev av</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