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B753AA44494642B18B893BFF553FC7"/>
        </w:placeholder>
        <w:text/>
      </w:sdtPr>
      <w:sdtEndPr/>
      <w:sdtContent>
        <w:p w:rsidRPr="009B062B" w:rsidR="00AF30DD" w:rsidP="00DA28CE" w:rsidRDefault="00AF30DD" w14:paraId="3731C0A3" w14:textId="77777777">
          <w:pPr>
            <w:pStyle w:val="Rubrik1"/>
            <w:spacing w:after="300"/>
          </w:pPr>
          <w:r w:rsidRPr="009B062B">
            <w:t>Förslag till riksdagsbeslut</w:t>
          </w:r>
        </w:p>
      </w:sdtContent>
    </w:sdt>
    <w:sdt>
      <w:sdtPr>
        <w:alias w:val="Yrkande 1"/>
        <w:tag w:val="2c5ceb7e-5b8b-4a29-9f27-839e4edcab17"/>
        <w:id w:val="491534350"/>
        <w:lock w:val="sdtLocked"/>
      </w:sdtPr>
      <w:sdtEndPr/>
      <w:sdtContent>
        <w:p w:rsidR="003E5138" w:rsidRDefault="000058D2" w14:paraId="16B3E6B4" w14:textId="77777777">
          <w:pPr>
            <w:pStyle w:val="Frslagstext"/>
            <w:numPr>
              <w:ilvl w:val="0"/>
              <w:numId w:val="0"/>
            </w:numPr>
          </w:pPr>
          <w:r>
            <w:t>Riksdagen ställer sig bakom det som anförs i motionen om att se över möjligheterna till en utökning av Bohusbanan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E570A3A92A433F8B0E419ABACA8A98"/>
        </w:placeholder>
        <w:text/>
      </w:sdtPr>
      <w:sdtEndPr/>
      <w:sdtContent>
        <w:p w:rsidRPr="009B062B" w:rsidR="006D79C9" w:rsidP="00333E95" w:rsidRDefault="006D79C9" w14:paraId="4E361550" w14:textId="77777777">
          <w:pPr>
            <w:pStyle w:val="Rubrik1"/>
          </w:pPr>
          <w:r>
            <w:t>Motivering</w:t>
          </w:r>
        </w:p>
      </w:sdtContent>
    </w:sdt>
    <w:p w:rsidRPr="00181F19" w:rsidR="000F6F36" w:rsidP="00181F19" w:rsidRDefault="000F6F36" w14:paraId="2515DD67" w14:textId="4F34A9A4">
      <w:pPr>
        <w:pStyle w:val="Normalutanindragellerluft"/>
      </w:pPr>
      <w:r w:rsidRPr="00181F19">
        <w:t xml:space="preserve">Tillväxten i Göteborgs lokala arbetsmarknad har under de senaste tre decennierna haft en tydlig tyngdpunkt i Göteborgs stad och de omgivande kranskommunerna. Den geografiska vidgningen har varit blygsam, vilket skiljer Göteborgsregionen från hur utvecklingen sett ut i Malmö/Lund- och Stockholm/Mälarregionen. Västsvenska handelskammaren har låtit WSP göra en beräkning som visar på positiva siffror där investering och utveckling av Bohusbanan ger en total restidsnytta på 17 miljarder kronor och den samlade samhällsekonomiska nyttan beräknas till 21 miljarder kr. Bohusbanan är också utpekad som en av Sveriges absolut sämsta järnvägar. Det är tydligt att västkusten behöver ha infrastrukturinvesteringar. Infrastrukturen är högt belastad och underhållet eftersatt. Arbetsmarknadsregionen är het, med stor tillväxt och man måste se till de stora flödena och även över landsgränsen till Norge. Regionen kan nå sin fulla potential först när infrastrukturen är på plats. Regeringen bör därför se över möjligheterna till en utökning av Bohusbanan med dubbelspår till Norge i två steg, först till Uddevalla och sedan binda ihop järnvägen med Norge. </w:t>
      </w:r>
    </w:p>
    <w:bookmarkStart w:name="_GoBack" w:displacedByCustomXml="next" w:id="1"/>
    <w:bookmarkEnd w:displacedByCustomXml="next" w:id="1"/>
    <w:sdt>
      <w:sdtPr>
        <w:rPr>
          <w:i/>
          <w:noProof/>
        </w:rPr>
        <w:alias w:val="CC_Underskrifter"/>
        <w:tag w:val="CC_Underskrifter"/>
        <w:id w:val="583496634"/>
        <w:lock w:val="sdtContentLocked"/>
        <w:placeholder>
          <w:docPart w:val="DC557643B05940B0A7493C80C7DC1280"/>
        </w:placeholder>
      </w:sdtPr>
      <w:sdtEndPr>
        <w:rPr>
          <w:i w:val="0"/>
          <w:noProof w:val="0"/>
        </w:rPr>
      </w:sdtEndPr>
      <w:sdtContent>
        <w:p w:rsidR="00122E7B" w:rsidP="004F0521" w:rsidRDefault="00122E7B" w14:paraId="37F2D7CF" w14:textId="77777777"/>
        <w:p w:rsidRPr="008E0FE2" w:rsidR="004801AC" w:rsidP="004F0521" w:rsidRDefault="00181F19" w14:paraId="462FA415" w14:textId="382EFF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47091C" w:rsidRDefault="0047091C" w14:paraId="697CB036" w14:textId="77777777"/>
    <w:sectPr w:rsidR="004709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3749" w14:textId="77777777" w:rsidR="004A67AA" w:rsidRDefault="004A67AA" w:rsidP="000C1CAD">
      <w:pPr>
        <w:spacing w:line="240" w:lineRule="auto"/>
      </w:pPr>
      <w:r>
        <w:separator/>
      </w:r>
    </w:p>
  </w:endnote>
  <w:endnote w:type="continuationSeparator" w:id="0">
    <w:p w14:paraId="15EAE576" w14:textId="77777777" w:rsidR="004A67AA" w:rsidRDefault="004A6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7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F5C3" w14:textId="59B1C9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05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CF3" w14:textId="77777777" w:rsidR="00FC7E95" w:rsidRDefault="00FC7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E9296" w14:textId="77777777" w:rsidR="004A67AA" w:rsidRDefault="004A67AA" w:rsidP="000C1CAD">
      <w:pPr>
        <w:spacing w:line="240" w:lineRule="auto"/>
      </w:pPr>
      <w:r>
        <w:separator/>
      </w:r>
    </w:p>
  </w:footnote>
  <w:footnote w:type="continuationSeparator" w:id="0">
    <w:p w14:paraId="7F383722" w14:textId="77777777" w:rsidR="004A67AA" w:rsidRDefault="004A6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705A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4A5FF" wp14:anchorId="6CB8C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F19" w14:paraId="1DABAE20" w14:textId="77777777">
                          <w:pPr>
                            <w:jc w:val="right"/>
                          </w:pPr>
                          <w:sdt>
                            <w:sdtPr>
                              <w:alias w:val="CC_Noformat_Partikod"/>
                              <w:tag w:val="CC_Noformat_Partikod"/>
                              <w:id w:val="-53464382"/>
                              <w:placeholder>
                                <w:docPart w:val="8AF8ABC8827A4506A419F7C9BCE4BF20"/>
                              </w:placeholder>
                              <w:text/>
                            </w:sdtPr>
                            <w:sdtEndPr/>
                            <w:sdtContent>
                              <w:r w:rsidR="000F6F36">
                                <w:t>M</w:t>
                              </w:r>
                            </w:sdtContent>
                          </w:sdt>
                          <w:sdt>
                            <w:sdtPr>
                              <w:alias w:val="CC_Noformat_Partinummer"/>
                              <w:tag w:val="CC_Noformat_Partinummer"/>
                              <w:id w:val="-1709555926"/>
                              <w:placeholder>
                                <w:docPart w:val="BFDA8D185C3D4B4297F779D29D4E2551"/>
                              </w:placeholder>
                              <w:text/>
                            </w:sdtPr>
                            <w:sdtEndPr/>
                            <w:sdtContent>
                              <w:r w:rsidR="000F6F36">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8CD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1F19" w14:paraId="1DABAE20" w14:textId="77777777">
                    <w:pPr>
                      <w:jc w:val="right"/>
                    </w:pPr>
                    <w:sdt>
                      <w:sdtPr>
                        <w:alias w:val="CC_Noformat_Partikod"/>
                        <w:tag w:val="CC_Noformat_Partikod"/>
                        <w:id w:val="-53464382"/>
                        <w:placeholder>
                          <w:docPart w:val="8AF8ABC8827A4506A419F7C9BCE4BF20"/>
                        </w:placeholder>
                        <w:text/>
                      </w:sdtPr>
                      <w:sdtEndPr/>
                      <w:sdtContent>
                        <w:r w:rsidR="000F6F36">
                          <w:t>M</w:t>
                        </w:r>
                      </w:sdtContent>
                    </w:sdt>
                    <w:sdt>
                      <w:sdtPr>
                        <w:alias w:val="CC_Noformat_Partinummer"/>
                        <w:tag w:val="CC_Noformat_Partinummer"/>
                        <w:id w:val="-1709555926"/>
                        <w:placeholder>
                          <w:docPart w:val="BFDA8D185C3D4B4297F779D29D4E2551"/>
                        </w:placeholder>
                        <w:text/>
                      </w:sdtPr>
                      <w:sdtEndPr/>
                      <w:sdtContent>
                        <w:r w:rsidR="000F6F36">
                          <w:t>1118</w:t>
                        </w:r>
                      </w:sdtContent>
                    </w:sdt>
                  </w:p>
                </w:txbxContent>
              </v:textbox>
              <w10:wrap anchorx="page"/>
            </v:shape>
          </w:pict>
        </mc:Fallback>
      </mc:AlternateContent>
    </w:r>
  </w:p>
  <w:p w:rsidRPr="00293C4F" w:rsidR="00262EA3" w:rsidP="00776B74" w:rsidRDefault="00262EA3" w14:paraId="153F8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43EE85" w14:textId="77777777">
    <w:pPr>
      <w:jc w:val="right"/>
    </w:pPr>
  </w:p>
  <w:p w:rsidR="00262EA3" w:rsidP="00776B74" w:rsidRDefault="00262EA3" w14:paraId="11224D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1F19" w14:paraId="771F89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AD64B" wp14:anchorId="2F80EF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F19" w14:paraId="0FECE8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F36">
          <w:t>M</w:t>
        </w:r>
      </w:sdtContent>
    </w:sdt>
    <w:sdt>
      <w:sdtPr>
        <w:alias w:val="CC_Noformat_Partinummer"/>
        <w:tag w:val="CC_Noformat_Partinummer"/>
        <w:id w:val="-2014525982"/>
        <w:text/>
      </w:sdtPr>
      <w:sdtEndPr/>
      <w:sdtContent>
        <w:r w:rsidR="000F6F36">
          <w:t>1118</w:t>
        </w:r>
      </w:sdtContent>
    </w:sdt>
  </w:p>
  <w:p w:rsidRPr="008227B3" w:rsidR="00262EA3" w:rsidP="008227B3" w:rsidRDefault="00181F19" w14:paraId="0EA131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F19" w14:paraId="58FD6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:2411</w:t>
        </w:r>
      </w:sdtContent>
    </w:sdt>
  </w:p>
  <w:p w:rsidR="00262EA3" w:rsidP="00E03A3D" w:rsidRDefault="00181F19" w14:paraId="0C49134D"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0F6F36" w14:paraId="6A762738" w14:textId="77777777">
        <w:pPr>
          <w:pStyle w:val="FSHRub2"/>
        </w:pPr>
        <w:r>
          <w:t>Bohusbanan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CB7C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F6F36"/>
    <w:rsid w:val="000000E0"/>
    <w:rsid w:val="00000761"/>
    <w:rsid w:val="000014AF"/>
    <w:rsid w:val="00002310"/>
    <w:rsid w:val="00002CB4"/>
    <w:rsid w:val="000030B6"/>
    <w:rsid w:val="00003CCB"/>
    <w:rsid w:val="00003F79"/>
    <w:rsid w:val="0000412E"/>
    <w:rsid w:val="00004250"/>
    <w:rsid w:val="000043C1"/>
    <w:rsid w:val="00004F03"/>
    <w:rsid w:val="000055B5"/>
    <w:rsid w:val="000058D2"/>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36"/>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7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F1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3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1C"/>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7AA"/>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21"/>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6E"/>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03"/>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4F"/>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2E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6C0"/>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B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4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95"/>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9D95EE"/>
  <w15:chartTrackingRefBased/>
  <w15:docId w15:val="{25D1C33A-0B0B-4969-85BF-BD87B1F7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753AA44494642B18B893BFF553FC7"/>
        <w:category>
          <w:name w:val="Allmänt"/>
          <w:gallery w:val="placeholder"/>
        </w:category>
        <w:types>
          <w:type w:val="bbPlcHdr"/>
        </w:types>
        <w:behaviors>
          <w:behavior w:val="content"/>
        </w:behaviors>
        <w:guid w:val="{D29A4826-B166-4681-B3D6-E06F8431B432}"/>
      </w:docPartPr>
      <w:docPartBody>
        <w:p w:rsidR="00687F91" w:rsidRDefault="00AA3690">
          <w:pPr>
            <w:pStyle w:val="3CB753AA44494642B18B893BFF553FC7"/>
          </w:pPr>
          <w:r w:rsidRPr="005A0A93">
            <w:rPr>
              <w:rStyle w:val="Platshllartext"/>
            </w:rPr>
            <w:t>Förslag till riksdagsbeslut</w:t>
          </w:r>
        </w:p>
      </w:docPartBody>
    </w:docPart>
    <w:docPart>
      <w:docPartPr>
        <w:name w:val="05E570A3A92A433F8B0E419ABACA8A98"/>
        <w:category>
          <w:name w:val="Allmänt"/>
          <w:gallery w:val="placeholder"/>
        </w:category>
        <w:types>
          <w:type w:val="bbPlcHdr"/>
        </w:types>
        <w:behaviors>
          <w:behavior w:val="content"/>
        </w:behaviors>
        <w:guid w:val="{1AAD0EA8-F4CB-476F-BD72-F6AB1E790D59}"/>
      </w:docPartPr>
      <w:docPartBody>
        <w:p w:rsidR="00687F91" w:rsidRDefault="00AA3690">
          <w:pPr>
            <w:pStyle w:val="05E570A3A92A433F8B0E419ABACA8A98"/>
          </w:pPr>
          <w:r w:rsidRPr="005A0A93">
            <w:rPr>
              <w:rStyle w:val="Platshllartext"/>
            </w:rPr>
            <w:t>Motivering</w:t>
          </w:r>
        </w:p>
      </w:docPartBody>
    </w:docPart>
    <w:docPart>
      <w:docPartPr>
        <w:name w:val="8AF8ABC8827A4506A419F7C9BCE4BF20"/>
        <w:category>
          <w:name w:val="Allmänt"/>
          <w:gallery w:val="placeholder"/>
        </w:category>
        <w:types>
          <w:type w:val="bbPlcHdr"/>
        </w:types>
        <w:behaviors>
          <w:behavior w:val="content"/>
        </w:behaviors>
        <w:guid w:val="{122B2FBE-1B41-46EF-8B4A-30DD16D5616E}"/>
      </w:docPartPr>
      <w:docPartBody>
        <w:p w:rsidR="00687F91" w:rsidRDefault="00AA3690">
          <w:pPr>
            <w:pStyle w:val="8AF8ABC8827A4506A419F7C9BCE4BF20"/>
          </w:pPr>
          <w:r>
            <w:rPr>
              <w:rStyle w:val="Platshllartext"/>
            </w:rPr>
            <w:t xml:space="preserve"> </w:t>
          </w:r>
        </w:p>
      </w:docPartBody>
    </w:docPart>
    <w:docPart>
      <w:docPartPr>
        <w:name w:val="BFDA8D185C3D4B4297F779D29D4E2551"/>
        <w:category>
          <w:name w:val="Allmänt"/>
          <w:gallery w:val="placeholder"/>
        </w:category>
        <w:types>
          <w:type w:val="bbPlcHdr"/>
        </w:types>
        <w:behaviors>
          <w:behavior w:val="content"/>
        </w:behaviors>
        <w:guid w:val="{DE60B389-3F60-4E15-BC52-F2DD1A40FB1A}"/>
      </w:docPartPr>
      <w:docPartBody>
        <w:p w:rsidR="00687F91" w:rsidRDefault="00AA3690">
          <w:pPr>
            <w:pStyle w:val="BFDA8D185C3D4B4297F779D29D4E2551"/>
          </w:pPr>
          <w:r>
            <w:t xml:space="preserve"> </w:t>
          </w:r>
        </w:p>
      </w:docPartBody>
    </w:docPart>
    <w:docPart>
      <w:docPartPr>
        <w:name w:val="DC557643B05940B0A7493C80C7DC1280"/>
        <w:category>
          <w:name w:val="Allmänt"/>
          <w:gallery w:val="placeholder"/>
        </w:category>
        <w:types>
          <w:type w:val="bbPlcHdr"/>
        </w:types>
        <w:behaviors>
          <w:behavior w:val="content"/>
        </w:behaviors>
        <w:guid w:val="{833BD06D-4594-49A5-8452-79BC3FA15745}"/>
      </w:docPartPr>
      <w:docPartBody>
        <w:p w:rsidR="005424A4" w:rsidRDefault="005424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90"/>
    <w:rsid w:val="005424A4"/>
    <w:rsid w:val="00687F91"/>
    <w:rsid w:val="009E1867"/>
    <w:rsid w:val="00AA3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753AA44494642B18B893BFF553FC7">
    <w:name w:val="3CB753AA44494642B18B893BFF553FC7"/>
  </w:style>
  <w:style w:type="paragraph" w:customStyle="1" w:styleId="F23EAE06426B41AE96F782607BCC42C8">
    <w:name w:val="F23EAE06426B41AE96F782607BCC42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CFA30458AF41B385898437E648789E">
    <w:name w:val="F4CFA30458AF41B385898437E648789E"/>
  </w:style>
  <w:style w:type="paragraph" w:customStyle="1" w:styleId="05E570A3A92A433F8B0E419ABACA8A98">
    <w:name w:val="05E570A3A92A433F8B0E419ABACA8A98"/>
  </w:style>
  <w:style w:type="paragraph" w:customStyle="1" w:styleId="945A4C4FF89F487EAD46CD82AAF08446">
    <w:name w:val="945A4C4FF89F487EAD46CD82AAF08446"/>
  </w:style>
  <w:style w:type="paragraph" w:customStyle="1" w:styleId="14FFBF31D2E24776AA8E2D937EF7EB97">
    <w:name w:val="14FFBF31D2E24776AA8E2D937EF7EB97"/>
  </w:style>
  <w:style w:type="paragraph" w:customStyle="1" w:styleId="8AF8ABC8827A4506A419F7C9BCE4BF20">
    <w:name w:val="8AF8ABC8827A4506A419F7C9BCE4BF20"/>
  </w:style>
  <w:style w:type="paragraph" w:customStyle="1" w:styleId="BFDA8D185C3D4B4297F779D29D4E2551">
    <w:name w:val="BFDA8D185C3D4B4297F779D29D4E2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3C90A-5F8B-4D2D-905B-E6E385334FE2}"/>
</file>

<file path=customXml/itemProps2.xml><?xml version="1.0" encoding="utf-8"?>
<ds:datastoreItem xmlns:ds="http://schemas.openxmlformats.org/officeDocument/2006/customXml" ds:itemID="{E1EEF575-2F3F-43F3-9CC7-3271C139C453}"/>
</file>

<file path=customXml/itemProps3.xml><?xml version="1.0" encoding="utf-8"?>
<ds:datastoreItem xmlns:ds="http://schemas.openxmlformats.org/officeDocument/2006/customXml" ds:itemID="{D947690A-D893-4CBF-8AB9-1E15A25F7301}"/>
</file>

<file path=docProps/app.xml><?xml version="1.0" encoding="utf-8"?>
<Properties xmlns="http://schemas.openxmlformats.org/officeDocument/2006/extended-properties" xmlns:vt="http://schemas.openxmlformats.org/officeDocument/2006/docPropsVTypes">
  <Template>Normal</Template>
  <TotalTime>50</TotalTime>
  <Pages>1</Pages>
  <Words>196</Words>
  <Characters>1178</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M1118 Bohusbanan</vt:lpstr>
      <vt:lpstr>
      </vt:lpstr>
    </vt:vector>
  </TitlesOfParts>
  <Company>Sveriges riksdag</Company>
  <LinksUpToDate>false</LinksUpToDate>
  <CharactersWithSpaces>1369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