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6907" w:rsidRDefault="008753C6" w14:paraId="706FDF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D4F57FF3AF147E18996656408A1CE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ba036d8-ab4b-4369-95a4-b18bb7af1454"/>
        <w:id w:val="-436519361"/>
        <w:lock w:val="sdtLocked"/>
      </w:sdtPr>
      <w:sdtEndPr/>
      <w:sdtContent>
        <w:p w:rsidR="00182027" w:rsidRDefault="00903CFD" w14:paraId="2E03B2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kandidat i val till region- och kommunfullmäktige ska vara folkbokförd i det valområde kandidaturen avser genom beslut fattat av Skatteverket senast på valdagen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BE2EEC1BEF4C45B23F7D9616F14906"/>
        </w:placeholder>
        <w:text/>
      </w:sdtPr>
      <w:sdtEndPr/>
      <w:sdtContent>
        <w:p w:rsidRPr="009B062B" w:rsidR="006D79C9" w:rsidP="00333E95" w:rsidRDefault="006D79C9" w14:paraId="029475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97357" w:rsidP="008753C6" w:rsidRDefault="00B97357" w14:paraId="77E394CE" w14:textId="45910F43">
      <w:pPr>
        <w:pStyle w:val="Normalutanindragellerluft"/>
      </w:pPr>
      <w:r>
        <w:t xml:space="preserve">I </w:t>
      </w:r>
      <w:r w:rsidR="00903CFD">
        <w:t xml:space="preserve">Valmyndighetens </w:t>
      </w:r>
      <w:r>
        <w:t>erfarenhetsrapport från de allmänna valen 2022 konstateras att i valen till regionfullmäktige var det 17 kandidater (i 6</w:t>
      </w:r>
      <w:r w:rsidR="00903CFD">
        <w:t> </w:t>
      </w:r>
      <w:r>
        <w:t>partier) som kandiderade i mer än en region. I valen till kommunfullmäktige var det 80 kandidater (i 11</w:t>
      </w:r>
      <w:r w:rsidR="00903CFD">
        <w:t> </w:t>
      </w:r>
      <w:r>
        <w:t>partier) som kandiderade i fler än en kommun.</w:t>
      </w:r>
    </w:p>
    <w:p w:rsidR="00B97357" w:rsidP="008753C6" w:rsidRDefault="00B97357" w14:paraId="764E1DD3" w14:textId="33AE0DE4">
      <w:r>
        <w:t>Vidare konstaterar de att det förekom att kandidater på eller i anslutning till val</w:t>
      </w:r>
      <w:r w:rsidR="008753C6">
        <w:softHyphen/>
      </w:r>
      <w:r>
        <w:t>dagen folkbokförde sig i den kommun där kandidaten föreföll kunna ta ett mandat. För väljarna var det svårt att förutse vilka kandidater som faktiskt var valbara.</w:t>
      </w:r>
    </w:p>
    <w:p w:rsidR="00C76907" w:rsidP="008753C6" w:rsidRDefault="00B97357" w14:paraId="4B5DE477" w14:textId="3757C3BD">
      <w:r w:rsidRPr="008753C6">
        <w:rPr>
          <w:spacing w:val="-1"/>
        </w:rPr>
        <w:t>För att komma tillrätta med det</w:t>
      </w:r>
      <w:r w:rsidRPr="008753C6" w:rsidR="00903CFD">
        <w:rPr>
          <w:spacing w:val="-1"/>
        </w:rPr>
        <w:t>ta,</w:t>
      </w:r>
      <w:r w:rsidRPr="008753C6">
        <w:rPr>
          <w:spacing w:val="-1"/>
        </w:rPr>
        <w:t xml:space="preserve"> i mitt tycke, bedrägliga beteende anser </w:t>
      </w:r>
      <w:r w:rsidRPr="008753C6" w:rsidR="00903CFD">
        <w:rPr>
          <w:spacing w:val="-1"/>
        </w:rPr>
        <w:t>Valmyndig</w:t>
      </w:r>
      <w:r w:rsidRPr="008753C6" w:rsidR="008753C6">
        <w:rPr>
          <w:spacing w:val="-1"/>
        </w:rPr>
        <w:softHyphen/>
      </w:r>
      <w:r w:rsidRPr="008753C6" w:rsidR="00903CFD">
        <w:rPr>
          <w:spacing w:val="-1"/>
        </w:rPr>
        <w:t>heten</w:t>
      </w:r>
      <w:r w:rsidR="00903CFD">
        <w:t xml:space="preserve"> </w:t>
      </w:r>
      <w:r>
        <w:t>att det finns anledning att reglera frågan om valbarhet på så sätt att den som kandiderar i val till region- och kommunfullmäktige ska vara folkbokförd i den region eller kommun som kandidaturen avser genom beslut fattat av Skatteverket senast på valdagen. Jag delar den uppfattningen.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3DFA8E62594F99911BA9A8C261E871"/>
        </w:placeholder>
      </w:sdtPr>
      <w:sdtEndPr>
        <w:rPr>
          <w:i w:val="0"/>
          <w:noProof w:val="0"/>
        </w:rPr>
      </w:sdtEndPr>
      <w:sdtContent>
        <w:p w:rsidR="00C76907" w:rsidP="00233231" w:rsidRDefault="00C76907" w14:paraId="5C217C51" w14:textId="62F0CFB9"/>
        <w:p w:rsidRPr="008E0FE2" w:rsidR="004801AC" w:rsidP="00233231" w:rsidRDefault="008753C6" w14:paraId="0733666B" w14:textId="6EAD37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2027" w14:paraId="3CBBB7E0" w14:textId="77777777">
        <w:trPr>
          <w:cantSplit/>
        </w:trPr>
        <w:tc>
          <w:tcPr>
            <w:tcW w:w="50" w:type="pct"/>
            <w:vAlign w:val="bottom"/>
          </w:tcPr>
          <w:p w:rsidR="00182027" w:rsidRDefault="00903CFD" w14:paraId="1EE69364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182027" w:rsidRDefault="00182027" w14:paraId="0EB123EB" w14:textId="77777777">
            <w:pPr>
              <w:pStyle w:val="Underskrifter"/>
              <w:spacing w:after="0"/>
            </w:pPr>
          </w:p>
        </w:tc>
      </w:tr>
    </w:tbl>
    <w:p w:rsidR="00E46211" w:rsidRDefault="00E46211" w14:paraId="0B9FC8A6" w14:textId="77777777"/>
    <w:sectPr w:rsidR="00E462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1AAF" w14:textId="77777777" w:rsidR="00B97357" w:rsidRDefault="00B97357" w:rsidP="000C1CAD">
      <w:pPr>
        <w:spacing w:line="240" w:lineRule="auto"/>
      </w:pPr>
      <w:r>
        <w:separator/>
      </w:r>
    </w:p>
  </w:endnote>
  <w:endnote w:type="continuationSeparator" w:id="0">
    <w:p w14:paraId="3A914581" w14:textId="77777777" w:rsidR="00B97357" w:rsidRDefault="00B973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12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21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6CAB" w14:textId="5AF8F7C9" w:rsidR="00262EA3" w:rsidRPr="00233231" w:rsidRDefault="00262EA3" w:rsidP="002332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FE1A" w14:textId="77777777" w:rsidR="00B97357" w:rsidRDefault="00B97357" w:rsidP="000C1CAD">
      <w:pPr>
        <w:spacing w:line="240" w:lineRule="auto"/>
      </w:pPr>
      <w:r>
        <w:separator/>
      </w:r>
    </w:p>
  </w:footnote>
  <w:footnote w:type="continuationSeparator" w:id="0">
    <w:p w14:paraId="38AA8A12" w14:textId="77777777" w:rsidR="00B97357" w:rsidRDefault="00B973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B4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B13EB8" wp14:editId="26BFD0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8C52A" w14:textId="6BA5FDE8" w:rsidR="00262EA3" w:rsidRDefault="008753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73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97357">
                                <w:t>2123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B13E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B8C52A" w14:textId="6BA5FDE8" w:rsidR="00262EA3" w:rsidRDefault="008753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73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97357">
                          <w:t>2123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7115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2CA3" w14:textId="77777777" w:rsidR="00262EA3" w:rsidRDefault="00262EA3" w:rsidP="008563AC">
    <w:pPr>
      <w:jc w:val="right"/>
    </w:pPr>
  </w:p>
  <w:p w14:paraId="127F4A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83BF" w14:textId="77777777" w:rsidR="00262EA3" w:rsidRDefault="008753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B7CFD5" wp14:editId="51ACEA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123205" w14:textId="6258B1B6" w:rsidR="00262EA3" w:rsidRDefault="008753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32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73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7357">
          <w:t>2123</w:t>
        </w:r>
      </w:sdtContent>
    </w:sdt>
  </w:p>
  <w:p w14:paraId="4615B891" w14:textId="77777777" w:rsidR="00262EA3" w:rsidRPr="008227B3" w:rsidRDefault="008753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5668D8" w14:textId="1C303CDA" w:rsidR="00262EA3" w:rsidRPr="008227B3" w:rsidRDefault="008753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1">
          <w:t>:1305</w:t>
        </w:r>
      </w:sdtContent>
    </w:sdt>
  </w:p>
  <w:p w14:paraId="7000FBF6" w14:textId="73EBD1FA" w:rsidR="00262EA3" w:rsidRDefault="008753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3231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CEEFDF" w14:textId="11AA7E1B" w:rsidR="00262EA3" w:rsidRDefault="00B97357" w:rsidP="00283E0F">
        <w:pPr>
          <w:pStyle w:val="FSHRub2"/>
        </w:pPr>
        <w:r>
          <w:t>Förändring av vallagen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D52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73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02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31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E3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3C6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CFD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357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907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211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2EC87"/>
  <w15:chartTrackingRefBased/>
  <w15:docId w15:val="{1D73256D-E5D6-4A22-BDF7-25FB337D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4F57FF3AF147E18996656408A1C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499F4-80B9-4F14-8B11-5A3DE4DECBEA}"/>
      </w:docPartPr>
      <w:docPartBody>
        <w:p w:rsidR="006263C6" w:rsidRDefault="006263C6">
          <w:pPr>
            <w:pStyle w:val="FD4F57FF3AF147E18996656408A1CE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BE2EEC1BEF4C45B23F7D9616F14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20827-264B-474C-9854-D7C9A550F607}"/>
      </w:docPartPr>
      <w:docPartBody>
        <w:p w:rsidR="006263C6" w:rsidRDefault="006263C6">
          <w:pPr>
            <w:pStyle w:val="C2BE2EEC1BEF4C45B23F7D9616F149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3DFA8E62594F99911BA9A8C261E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54A5F-45F7-4877-ACFE-039C5159AA06}"/>
      </w:docPartPr>
      <w:docPartBody>
        <w:p w:rsidR="008B423B" w:rsidRDefault="008B42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6"/>
    <w:rsid w:val="006263C6"/>
    <w:rsid w:val="008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4F57FF3AF147E18996656408A1CE21">
    <w:name w:val="FD4F57FF3AF147E18996656408A1CE21"/>
  </w:style>
  <w:style w:type="paragraph" w:customStyle="1" w:styleId="C2BE2EEC1BEF4C45B23F7D9616F14906">
    <w:name w:val="C2BE2EEC1BEF4C45B23F7D9616F14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E2C9E-7EAA-4737-85E3-186CF761CD5F}"/>
</file>

<file path=customXml/itemProps2.xml><?xml version="1.0" encoding="utf-8"?>
<ds:datastoreItem xmlns:ds="http://schemas.openxmlformats.org/officeDocument/2006/customXml" ds:itemID="{055D157F-F773-4910-B388-D5F6EAC71F1B}"/>
</file>

<file path=customXml/itemProps3.xml><?xml version="1.0" encoding="utf-8"?>
<ds:datastoreItem xmlns:ds="http://schemas.openxmlformats.org/officeDocument/2006/customXml" ds:itemID="{0297F76D-D74D-4F1E-A70A-BFB69959E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