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543ABB" w14:textId="77777777">
      <w:pPr>
        <w:pStyle w:val="Normalutanindragellerluft"/>
      </w:pPr>
    </w:p>
    <w:sdt>
      <w:sdtPr>
        <w:alias w:val="CC_Boilerplate_4"/>
        <w:tag w:val="CC_Boilerplate_4"/>
        <w:id w:val="-1644581176"/>
        <w:lock w:val="sdtLocked"/>
        <w:placeholder>
          <w:docPart w:val="B1D4582082854F07976DB233E7A15496"/>
        </w:placeholder>
        <w15:appearance w15:val="hidden"/>
        <w:text/>
      </w:sdtPr>
      <w:sdtEndPr/>
      <w:sdtContent>
        <w:p w:rsidR="00AF30DD" w:rsidP="00CC4C93" w:rsidRDefault="00AF30DD" w14:paraId="2D543ABC" w14:textId="77777777">
          <w:pPr>
            <w:pStyle w:val="Rubrik1"/>
          </w:pPr>
          <w:r>
            <w:t>Förslag till riksdagsbeslut</w:t>
          </w:r>
        </w:p>
      </w:sdtContent>
    </w:sdt>
    <w:sdt>
      <w:sdtPr>
        <w:alias w:val="Förslag 1"/>
        <w:tag w:val="5eb385d2-a4ea-41f1-8117-6bbad73593a4"/>
        <w:id w:val="1636753576"/>
        <w:lock w:val="sdtLocked"/>
      </w:sdtPr>
      <w:sdtEndPr/>
      <w:sdtContent>
        <w:p w:rsidR="009E4462" w:rsidRDefault="00676D78" w14:paraId="2D543ABD" w14:textId="1FC84FBE">
          <w:pPr>
            <w:pStyle w:val="Frslagstext"/>
          </w:pPr>
          <w:r>
            <w:t>Riksdagen tillkännager för regeringen som sin mening vad som anförs i motionen om att Försäkringskassan själv ska klara upp missförstånd mellan Försäkringskassan och arbetsgivare.</w:t>
          </w:r>
        </w:p>
      </w:sdtContent>
    </w:sdt>
    <w:p w:rsidR="00AF30DD" w:rsidP="00AF30DD" w:rsidRDefault="000156D9" w14:paraId="2D543ABE" w14:textId="77777777">
      <w:pPr>
        <w:pStyle w:val="Rubrik1"/>
      </w:pPr>
      <w:bookmarkStart w:name="MotionsStart" w:id="0"/>
      <w:bookmarkEnd w:id="0"/>
      <w:r>
        <w:t>Motivering</w:t>
      </w:r>
    </w:p>
    <w:p w:rsidR="007856C1" w:rsidP="007856C1" w:rsidRDefault="007856C1" w14:paraId="2D543ABF" w14:textId="7B600DDE">
      <w:pPr>
        <w:rPr>
          <w:lang w:eastAsia="sv-SE"/>
        </w:rPr>
      </w:pPr>
      <w:r>
        <w:rPr>
          <w:lang w:eastAsia="sv-SE"/>
        </w:rPr>
        <w:t>Försäkringskassan har idag ett arbetssätt där man kräver av den sjukskrivna att denna ska kunna undervisa arbetsgivaren i h</w:t>
      </w:r>
      <w:r w:rsidR="001E71FE">
        <w:rPr>
          <w:lang w:eastAsia="sv-SE"/>
        </w:rPr>
        <w:t>ur arbetsgivaren ska informera F</w:t>
      </w:r>
      <w:r>
        <w:rPr>
          <w:lang w:eastAsia="sv-SE"/>
        </w:rPr>
        <w:t>örsäkringskassan. Det är helt orimligt att någon som är svårt sjuk och som arbetat med helt andra saker, ska ha kunskap och möjlighet att förstå ett system som inte arbetsgivaren eller dennes lönekontor förstår. D</w:t>
      </w:r>
      <w:r w:rsidR="001E71FE">
        <w:rPr>
          <w:lang w:eastAsia="sv-SE"/>
        </w:rPr>
        <w:t>et mest effektiva bör vara att F</w:t>
      </w:r>
      <w:r>
        <w:rPr>
          <w:lang w:eastAsia="sv-SE"/>
        </w:rPr>
        <w:t>örsäkringskassan själv kontakt</w:t>
      </w:r>
      <w:r w:rsidR="001E71FE">
        <w:rPr>
          <w:lang w:eastAsia="sv-SE"/>
        </w:rPr>
        <w:t>ar arbetsgivaren, i det fall</w:t>
      </w:r>
      <w:r>
        <w:rPr>
          <w:lang w:eastAsia="sv-SE"/>
        </w:rPr>
        <w:t xml:space="preserve"> det framgår av underlaget att det är sannolikt att arbetsgivaren på något sätt missförstått hur denne ska fylla i datum eller annan information.  </w:t>
      </w:r>
    </w:p>
    <w:p w:rsidR="007856C1" w:rsidP="007856C1" w:rsidRDefault="007856C1" w14:paraId="2D543AC0" w14:textId="69AC2169">
      <w:pPr>
        <w:rPr>
          <w:lang w:eastAsia="sv-SE"/>
        </w:rPr>
      </w:pPr>
      <w:r>
        <w:rPr>
          <w:lang w:eastAsia="sv-SE"/>
        </w:rPr>
        <w:t>Ett exempel från verkligheten: En person blir långtidssjukskriven. För de två första veckorna betalar arbetsg</w:t>
      </w:r>
      <w:r w:rsidR="001E71FE">
        <w:rPr>
          <w:lang w:eastAsia="sv-SE"/>
        </w:rPr>
        <w:t>ivaren, därefter ska F</w:t>
      </w:r>
      <w:r>
        <w:rPr>
          <w:lang w:eastAsia="sv-SE"/>
        </w:rPr>
        <w:t>örsäkringskassan ta över. Alla handlingar skickas in av den sjukskrivna. Ef</w:t>
      </w:r>
      <w:r w:rsidR="001E71FE">
        <w:rPr>
          <w:lang w:eastAsia="sv-SE"/>
        </w:rPr>
        <w:t>ter cirka fyra veckor meddelar F</w:t>
      </w:r>
      <w:r>
        <w:rPr>
          <w:lang w:eastAsia="sv-SE"/>
        </w:rPr>
        <w:t>örsäkringskassan den sjukskrivna, via telefon, att arbetsgivaren troligen uppgett fel da</w:t>
      </w:r>
      <w:r w:rsidR="001E71FE">
        <w:rPr>
          <w:lang w:eastAsia="sv-SE"/>
        </w:rPr>
        <w:t>tum för första sjukdag och att F</w:t>
      </w:r>
      <w:r>
        <w:rPr>
          <w:lang w:eastAsia="sv-SE"/>
        </w:rPr>
        <w:t>örsäkringskassan därför inte kan betala ut ersättning. Arbetsgi</w:t>
      </w:r>
      <w:r w:rsidR="001E71FE">
        <w:rPr>
          <w:lang w:eastAsia="sv-SE"/>
        </w:rPr>
        <w:t>varen har angett datum för när F</w:t>
      </w:r>
      <w:r>
        <w:rPr>
          <w:lang w:eastAsia="sv-SE"/>
        </w:rPr>
        <w:t>örsäkringskassan ska ta över, istället för f</w:t>
      </w:r>
      <w:r w:rsidR="001E71FE">
        <w:rPr>
          <w:lang w:eastAsia="sv-SE"/>
        </w:rPr>
        <w:t>örsta sjukdag. Handläggaren på F</w:t>
      </w:r>
      <w:r>
        <w:rPr>
          <w:lang w:eastAsia="sv-SE"/>
        </w:rPr>
        <w:t xml:space="preserve">örsäkringskassan säger att datumet på sjukskrivningen från doktorn stämmer bättre med att första sjukdag ska vara två veckor tidigare än vad arbetsgivaren uppgett. Handläggaren säger också att den sjukskrivna själv måste få arbetsgivaren att ändra till rätt datum. </w:t>
      </w:r>
    </w:p>
    <w:p w:rsidR="007856C1" w:rsidP="007856C1" w:rsidRDefault="007856C1" w14:paraId="2D543AC1" w14:textId="0EFDC675">
      <w:pPr>
        <w:rPr>
          <w:lang w:eastAsia="sv-SE"/>
        </w:rPr>
      </w:pPr>
      <w:r>
        <w:rPr>
          <w:lang w:eastAsia="sv-SE"/>
        </w:rPr>
        <w:lastRenderedPageBreak/>
        <w:t>Några dagar</w:t>
      </w:r>
      <w:r w:rsidR="001E71FE">
        <w:rPr>
          <w:lang w:eastAsia="sv-SE"/>
        </w:rPr>
        <w:t xml:space="preserve"> senare kommer ett beslut från F</w:t>
      </w:r>
      <w:r>
        <w:rPr>
          <w:lang w:eastAsia="sv-SE"/>
        </w:rPr>
        <w:t xml:space="preserve">örsäkringskassan, där man beslutar att inte ge ersättning för de två första veckorna, efter det datum som arbetsgivaren felaktigt uppgett. Den sjukskrivna tvingas nu att överklaga detta beslut för att på så sätt förhoppningsvis kunna få rätt till ersättning. Under tiden så är den sjukskrivna helt utan ersättning och har ingen möjlighet att betala sina räkningar med egna pengar. I detta exempel från verkligheten, så är det dessutom en kommun som är arbetsgivare, så det kan tyckas </w:t>
      </w:r>
      <w:r w:rsidR="001E71FE">
        <w:rPr>
          <w:lang w:eastAsia="sv-SE"/>
        </w:rPr>
        <w:t>att det borde vara möjligt för F</w:t>
      </w:r>
      <w:r>
        <w:rPr>
          <w:lang w:eastAsia="sv-SE"/>
        </w:rPr>
        <w:t>örsäkringskassan att själv reda ut vad som är fel utan at</w:t>
      </w:r>
      <w:r w:rsidR="001E71FE">
        <w:rPr>
          <w:lang w:eastAsia="sv-SE"/>
        </w:rPr>
        <w:t>t belasta den sjukskrivna.</w:t>
      </w:r>
      <w:bookmarkStart w:name="_GoBack" w:id="1"/>
      <w:bookmarkEnd w:id="1"/>
    </w:p>
    <w:p w:rsidR="00AF30DD" w:rsidP="00AF30DD" w:rsidRDefault="00AF30DD" w14:paraId="2D543AC2" w14:textId="77777777">
      <w:pPr>
        <w:pStyle w:val="Normalutanindragellerluft"/>
      </w:pPr>
    </w:p>
    <w:sdt>
      <w:sdtPr>
        <w:alias w:val="CC_Underskrifter"/>
        <w:tag w:val="CC_Underskrifter"/>
        <w:id w:val="583496634"/>
        <w:lock w:val="sdtContentLocked"/>
        <w:placeholder>
          <w:docPart w:val="3485C08E24614CB6AE0FB2C802C55351"/>
        </w:placeholder>
        <w15:appearance w15:val="hidden"/>
      </w:sdtPr>
      <w:sdtEndPr/>
      <w:sdtContent>
        <w:p w:rsidRPr="009E153C" w:rsidR="00AD28F9" w:rsidP="00A17954" w:rsidRDefault="007856C1" w14:paraId="2D543AC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9E153C" w:rsidR="00865E70" w:rsidP="004B262F" w:rsidRDefault="00865E70" w14:paraId="2D543AC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3ACA" w14:textId="77777777" w:rsidR="007856C1" w:rsidRDefault="007856C1" w:rsidP="000C1CAD">
      <w:pPr>
        <w:spacing w:line="240" w:lineRule="auto"/>
      </w:pPr>
      <w:r>
        <w:separator/>
      </w:r>
    </w:p>
  </w:endnote>
  <w:endnote w:type="continuationSeparator" w:id="0">
    <w:p w14:paraId="2D543ACB" w14:textId="77777777" w:rsidR="007856C1" w:rsidRDefault="00785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3A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71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3AD6" w14:textId="77777777" w:rsidR="007842F1" w:rsidRDefault="007842F1">
    <w:pPr>
      <w:pStyle w:val="Sidfot"/>
    </w:pPr>
    <w:r>
      <w:fldChar w:fldCharType="begin"/>
    </w:r>
    <w:r>
      <w:instrText xml:space="preserve"> PRINTDATE  \@ "yyyy-MM-dd HH:mm"  \* MERGEFORMAT </w:instrText>
    </w:r>
    <w:r>
      <w:fldChar w:fldCharType="separate"/>
    </w:r>
    <w:r>
      <w:rPr>
        <w:noProof/>
      </w:rPr>
      <w:t>2014-11-06 12:31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43AC8" w14:textId="77777777" w:rsidR="007856C1" w:rsidRDefault="007856C1" w:rsidP="000C1CAD">
      <w:pPr>
        <w:spacing w:line="240" w:lineRule="auto"/>
      </w:pPr>
      <w:r>
        <w:separator/>
      </w:r>
    </w:p>
  </w:footnote>
  <w:footnote w:type="continuationSeparator" w:id="0">
    <w:p w14:paraId="2D543AC9" w14:textId="77777777" w:rsidR="007856C1" w:rsidRDefault="007856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543A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71FE" w14:paraId="2D543A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1513</w:t>
        </w:r>
      </w:sdtContent>
    </w:sdt>
  </w:p>
  <w:p w:rsidR="00467151" w:rsidP="00283E0F" w:rsidRDefault="001E71FE" w14:paraId="2D543AD3" w14:textId="77777777">
    <w:pPr>
      <w:pStyle w:val="FSHRub2"/>
    </w:pPr>
    <w:sdt>
      <w:sdtPr>
        <w:alias w:val="CC_Noformat_Avtext"/>
        <w:tag w:val="CC_Noformat_Avtext"/>
        <w:id w:val="1389603703"/>
        <w:lock w:val="sdtContentLocked"/>
        <w15:appearance w15:val="hidden"/>
        <w:text/>
      </w:sdtPr>
      <w:sdtEndPr/>
      <w:sdtContent>
        <w:r>
          <w:t>av Mikael Eskilandersson (SD)</w:t>
        </w:r>
      </w:sdtContent>
    </w:sdt>
  </w:p>
  <w:sdt>
    <w:sdtPr>
      <w:alias w:val="CC_Noformat_Rubtext"/>
      <w:tag w:val="CC_Noformat_Rubtext"/>
      <w:id w:val="1800419874"/>
      <w:lock w:val="sdtContentLocked"/>
      <w15:appearance w15:val="hidden"/>
      <w:text/>
    </w:sdtPr>
    <w:sdtEndPr/>
    <w:sdtContent>
      <w:p w:rsidR="00467151" w:rsidP="00283E0F" w:rsidRDefault="007856C1" w14:paraId="2D543AD4" w14:textId="77777777">
        <w:pPr>
          <w:pStyle w:val="FSHRub2"/>
        </w:pPr>
        <w:r>
          <w:t>Förbättra Försäkringskassans arbetssätt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2D543A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
  </w:docVars>
  <w:rsids>
    <w:rsidRoot w:val="007856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1F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F50"/>
    <w:rsid w:val="002A207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D78"/>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2F1"/>
    <w:rsid w:val="007856C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599"/>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FD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462"/>
    <w:rsid w:val="009E5F5B"/>
    <w:rsid w:val="009E67EF"/>
    <w:rsid w:val="009F2CDD"/>
    <w:rsid w:val="009F6B5E"/>
    <w:rsid w:val="009F753E"/>
    <w:rsid w:val="00A02C00"/>
    <w:rsid w:val="00A033BB"/>
    <w:rsid w:val="00A03BC8"/>
    <w:rsid w:val="00A07DB9"/>
    <w:rsid w:val="00A125D3"/>
    <w:rsid w:val="00A13B3B"/>
    <w:rsid w:val="00A148A5"/>
    <w:rsid w:val="00A17954"/>
    <w:rsid w:val="00A24E73"/>
    <w:rsid w:val="00A278AA"/>
    <w:rsid w:val="00A32445"/>
    <w:rsid w:val="00A32DC7"/>
    <w:rsid w:val="00A3316B"/>
    <w:rsid w:val="00A33D08"/>
    <w:rsid w:val="00A342BC"/>
    <w:rsid w:val="00A34A06"/>
    <w:rsid w:val="00A35DA9"/>
    <w:rsid w:val="00A368EE"/>
    <w:rsid w:val="00A406F5"/>
    <w:rsid w:val="00A4468A"/>
    <w:rsid w:val="00A446B2"/>
    <w:rsid w:val="00A465C3"/>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543ABB"/>
  <w15:chartTrackingRefBased/>
  <w15:docId w15:val="{349F7E59-0EF5-41FD-9C90-C8D46770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D4582082854F07976DB233E7A15496"/>
        <w:category>
          <w:name w:val="Allmänt"/>
          <w:gallery w:val="placeholder"/>
        </w:category>
        <w:types>
          <w:type w:val="bbPlcHdr"/>
        </w:types>
        <w:behaviors>
          <w:behavior w:val="content"/>
        </w:behaviors>
        <w:guid w:val="{9960CB93-05CE-4E67-BA8F-6E95C8F4C8CC}"/>
      </w:docPartPr>
      <w:docPartBody>
        <w:p w:rsidR="006F01B1" w:rsidRDefault="006F01B1">
          <w:pPr>
            <w:pStyle w:val="B1D4582082854F07976DB233E7A15496"/>
          </w:pPr>
          <w:r w:rsidRPr="009A726D">
            <w:rPr>
              <w:rStyle w:val="Platshllartext"/>
            </w:rPr>
            <w:t>Klicka här för att ange text.</w:t>
          </w:r>
        </w:p>
      </w:docPartBody>
    </w:docPart>
    <w:docPart>
      <w:docPartPr>
        <w:name w:val="3485C08E24614CB6AE0FB2C802C55351"/>
        <w:category>
          <w:name w:val="Allmänt"/>
          <w:gallery w:val="placeholder"/>
        </w:category>
        <w:types>
          <w:type w:val="bbPlcHdr"/>
        </w:types>
        <w:behaviors>
          <w:behavior w:val="content"/>
        </w:behaviors>
        <w:guid w:val="{0CF6BDC7-0627-4419-9438-8FD16BA5703D}"/>
      </w:docPartPr>
      <w:docPartBody>
        <w:p w:rsidR="006F01B1" w:rsidRDefault="006F01B1">
          <w:pPr>
            <w:pStyle w:val="3485C08E24614CB6AE0FB2C802C553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B1"/>
    <w:rsid w:val="006F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1D4582082854F07976DB233E7A15496">
    <w:name w:val="B1D4582082854F07976DB233E7A15496"/>
  </w:style>
  <w:style w:type="paragraph" w:customStyle="1" w:styleId="D502B27FD439494F810F859E05376D2A">
    <w:name w:val="D502B27FD439494F810F859E05376D2A"/>
  </w:style>
  <w:style w:type="paragraph" w:customStyle="1" w:styleId="3485C08E24614CB6AE0FB2C802C55351">
    <w:name w:val="3485C08E24614CB6AE0FB2C802C55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1535</RubrikLookup>
    <MotionGuid xmlns="00d11361-0b92-4bae-a181-288d6a55b763">bd578705-9248-4f7d-9f9f-2383256456ad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C10BA-97FF-4C06-BBDA-FC97A6A398F9}"/>
</file>

<file path=customXml/itemProps2.xml><?xml version="1.0" encoding="utf-8"?>
<ds:datastoreItem xmlns:ds="http://schemas.openxmlformats.org/officeDocument/2006/customXml" ds:itemID="{EEBDFF77-5AC8-4446-B033-7379A381FBFA}"/>
</file>

<file path=customXml/itemProps3.xml><?xml version="1.0" encoding="utf-8"?>
<ds:datastoreItem xmlns:ds="http://schemas.openxmlformats.org/officeDocument/2006/customXml" ds:itemID="{5DD167EB-956F-4090-B042-BE855EB8B3EE}"/>
</file>

<file path=customXml/itemProps4.xml><?xml version="1.0" encoding="utf-8"?>
<ds:datastoreItem xmlns:ds="http://schemas.openxmlformats.org/officeDocument/2006/customXml" ds:itemID="{E246085D-4AB1-4F48-BCB3-7F5D8996266E}"/>
</file>

<file path=docProps/app.xml><?xml version="1.0" encoding="utf-8"?>
<Properties xmlns="http://schemas.openxmlformats.org/officeDocument/2006/extended-properties" xmlns:vt="http://schemas.openxmlformats.org/officeDocument/2006/docPropsVTypes">
  <Template>GranskaMot</Template>
  <TotalTime>3</TotalTime>
  <Pages>2</Pages>
  <Words>340</Words>
  <Characters>1963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201415SD313 Förbättra Försäkringskassans arbetssätt</vt:lpstr>
      <vt:lpstr/>
    </vt:vector>
  </TitlesOfParts>
  <Company>Riksdagen</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201415SD313 Förbättra Försäkringskassans arbetssätt</dc:title>
  <dc:subject/>
  <dc:creator>It-avdelningen</dc:creator>
  <cp:keywords/>
  <dc:description/>
  <cp:lastModifiedBy>Kerstin Carlqvist</cp:lastModifiedBy>
  <cp:revision>7</cp:revision>
  <cp:lastPrinted>2014-11-06T11:31:00Z</cp:lastPrinted>
  <dcterms:created xsi:type="dcterms:W3CDTF">2014-11-06T11:29:00Z</dcterms:created>
  <dcterms:modified xsi:type="dcterms:W3CDTF">2015-07-22T07:40:00Z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*T142092A36E2A*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http://filur.riksdagen.se/drop/DropOffLibrary/T142092A36E2A.docx</vt:lpwstr>
  </property>
</Properties>
</file>