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0D7D" w:rsidRDefault="00196C42" w14:paraId="47BEE350" w14:textId="77777777">
      <w:pPr>
        <w:pStyle w:val="RubrikFrslagTIllRiksdagsbeslut"/>
      </w:pPr>
      <w:sdt>
        <w:sdtPr>
          <w:alias w:val="CC_Boilerplate_4"/>
          <w:tag w:val="CC_Boilerplate_4"/>
          <w:id w:val="-1644581176"/>
          <w:lock w:val="sdtContentLocked"/>
          <w:placeholder>
            <w:docPart w:val="A4D7E78DFDC045E7AC602DC3D0135F3B"/>
          </w:placeholder>
          <w:text/>
        </w:sdtPr>
        <w:sdtEndPr/>
        <w:sdtContent>
          <w:r w:rsidRPr="009B062B" w:rsidR="00AF30DD">
            <w:t>Förslag till riksdagsbeslut</w:t>
          </w:r>
        </w:sdtContent>
      </w:sdt>
      <w:bookmarkEnd w:id="0"/>
      <w:bookmarkEnd w:id="1"/>
    </w:p>
    <w:sdt>
      <w:sdtPr>
        <w:alias w:val="Yrkande 1"/>
        <w:tag w:val="ca7a5a4e-242f-4eeb-ab64-4f488dd55bbb"/>
        <w:id w:val="-1821108186"/>
        <w:lock w:val="sdtLocked"/>
      </w:sdtPr>
      <w:sdtEndPr/>
      <w:sdtContent>
        <w:p w:rsidR="00E26CB9" w:rsidRDefault="00B03941" w14:paraId="439F1A22" w14:textId="77777777">
          <w:pPr>
            <w:pStyle w:val="Frslagstext"/>
            <w:numPr>
              <w:ilvl w:val="0"/>
              <w:numId w:val="0"/>
            </w:numPr>
          </w:pPr>
          <w:r>
            <w:t>Riksdagen ställer sig bakom det som anförs i motionen om att överväga att Sverige ska ta initiativ till en årlig internationell konferens mot forskningsförnekelse, där forskare ges möjlighet att presentera fakta och bemöta desinformation,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0EF458AABC40E8ABEE296B110BEDE5"/>
        </w:placeholder>
        <w:text/>
      </w:sdtPr>
      <w:sdtEndPr/>
      <w:sdtContent>
        <w:p w:rsidRPr="009B062B" w:rsidR="006D79C9" w:rsidP="00333E95" w:rsidRDefault="006D79C9" w14:paraId="42032D81" w14:textId="77777777">
          <w:pPr>
            <w:pStyle w:val="Rubrik1"/>
          </w:pPr>
          <w:r>
            <w:t>Motivering</w:t>
          </w:r>
        </w:p>
      </w:sdtContent>
    </w:sdt>
    <w:bookmarkEnd w:displacedByCustomXml="prev" w:id="3"/>
    <w:bookmarkEnd w:displacedByCustomXml="prev" w:id="4"/>
    <w:p w:rsidR="0090460D" w:rsidP="00B03941" w:rsidRDefault="0090460D" w14:paraId="5C489A96" w14:textId="5A9C9929">
      <w:pPr>
        <w:pStyle w:val="Normalutanindragellerluft"/>
      </w:pPr>
      <w:r>
        <w:t>Vetenskap och forskning är avgörande för samhällsutveckling, demokrati och mänskligt välstånd. Medicinska framsteg, klimatforskning, vaccinutveckling och tekniska innova</w:t>
      </w:r>
      <w:r w:rsidR="00196C42">
        <w:softHyphen/>
      </w:r>
      <w:r>
        <w:t>tioner har räddat liv och förbättrat människors levnadsvillkor över hela världen. Trots detta ser vi hur forskningsresultat ofta ifrågasätts, misstros eller aktivt förnekas av organiserade krafter.</w:t>
      </w:r>
    </w:p>
    <w:p w:rsidR="0090460D" w:rsidP="0090460D" w:rsidRDefault="0090460D" w14:paraId="3DB2D2AC" w14:textId="79EA606B">
      <w:r>
        <w:t>Klimatförnekelsen är ett tydligt exempel</w:t>
      </w:r>
      <w:r w:rsidR="00B03941">
        <w:t>;</w:t>
      </w:r>
      <w:r>
        <w:t xml:space="preserve"> trots överväldigande vetenskaplig konsensus om människans påverkan på klimatet finns starka rörelser som sprider tvivel och falsk information. På samma sätt </w:t>
      </w:r>
      <w:r w:rsidR="00B03941">
        <w:t>såg</w:t>
      </w:r>
      <w:r>
        <w:t xml:space="preserve"> vi under pandemin hur vaccinmotstånd och konspirationsteorier underminerade folkhälsan. Historiskt har även forskningen om exempelvis tobakens skadeverkningar mött systematisk förnekelse.</w:t>
      </w:r>
    </w:p>
    <w:p w:rsidR="0090460D" w:rsidP="0090460D" w:rsidRDefault="0090460D" w14:paraId="609C8388" w14:textId="2F81EB3F">
      <w:r>
        <w:t>Denna typ av organiserad forskningsförnekelse fördröjer nödvändiga åtgärder, undergräver tilliten till demokratin och skapar stora samhällskostnader. Sverige har en stark tradition av att värna vetenskap, kunskap och folkbildning. Vi kan därför spela en viktig roll internationellt.</w:t>
      </w:r>
    </w:p>
    <w:p w:rsidR="0090460D" w:rsidP="0090460D" w:rsidRDefault="0090460D" w14:paraId="09F9E07E" w14:textId="44AC94C8">
      <w:r>
        <w:t>Ett konkret steg är att Sverige tar initiativ till en årlig internationell konferens där forskare ges möjlighet att presentera fakta och bemöta desinformation. Konferensen ska samlas kring aktuella exempel på forskningsförnekelse – som klimat, medicin och folkhälsa – och ha som syfte att stärka det offentliga samtalet, öka tilliten till veten</w:t>
      </w:r>
      <w:r w:rsidR="00196C42">
        <w:softHyphen/>
      </w:r>
      <w:r>
        <w:t>skapen och skapa gemensamma strategier mot desinformation.</w:t>
      </w:r>
    </w:p>
    <w:sdt>
      <w:sdtPr>
        <w:rPr>
          <w:i/>
          <w:noProof/>
        </w:rPr>
        <w:alias w:val="CC_Underskrifter"/>
        <w:tag w:val="CC_Underskrifter"/>
        <w:id w:val="583496634"/>
        <w:lock w:val="sdtContentLocked"/>
        <w:placeholder>
          <w:docPart w:val="FEC30B17F578461EBD135BDE27106BC4"/>
        </w:placeholder>
      </w:sdtPr>
      <w:sdtEndPr/>
      <w:sdtContent>
        <w:p w:rsidR="008B0D7D" w:rsidP="00B114B0" w:rsidRDefault="008B0D7D" w14:paraId="278343F3" w14:textId="77777777"/>
        <w:p w:rsidR="008B0D7D" w:rsidP="00B114B0" w:rsidRDefault="00196C42" w14:paraId="0D8CD388" w14:textId="18432EE0"/>
      </w:sdtContent>
    </w:sdt>
    <w:tbl>
      <w:tblPr>
        <w:tblW w:w="5000" w:type="pct"/>
        <w:tblLook w:val="04A0" w:firstRow="1" w:lastRow="0" w:firstColumn="1" w:lastColumn="0" w:noHBand="0" w:noVBand="1"/>
        <w:tblCaption w:val="underskrifter"/>
      </w:tblPr>
      <w:tblGrid>
        <w:gridCol w:w="4252"/>
        <w:gridCol w:w="4252"/>
      </w:tblGrid>
      <w:tr w:rsidR="00E26CB9" w14:paraId="1F300193" w14:textId="77777777">
        <w:trPr>
          <w:cantSplit/>
        </w:trPr>
        <w:tc>
          <w:tcPr>
            <w:tcW w:w="50" w:type="pct"/>
            <w:vAlign w:val="bottom"/>
          </w:tcPr>
          <w:p w:rsidR="00E26CB9" w:rsidRDefault="00B03941" w14:paraId="53FE1546" w14:textId="77777777">
            <w:pPr>
              <w:pStyle w:val="Underskrifter"/>
              <w:spacing w:after="0"/>
            </w:pPr>
            <w:r>
              <w:t>Denis Begic (S)</w:t>
            </w:r>
          </w:p>
        </w:tc>
        <w:tc>
          <w:tcPr>
            <w:tcW w:w="50" w:type="pct"/>
            <w:vAlign w:val="bottom"/>
          </w:tcPr>
          <w:p w:rsidR="00E26CB9" w:rsidRDefault="00E26CB9" w14:paraId="55830A53" w14:textId="77777777">
            <w:pPr>
              <w:pStyle w:val="Underskrifter"/>
              <w:spacing w:after="0"/>
            </w:pPr>
          </w:p>
        </w:tc>
      </w:tr>
    </w:tbl>
    <w:p w:rsidRPr="008E0FE2" w:rsidR="004801AC" w:rsidP="00DF3554" w:rsidRDefault="004801AC" w14:paraId="1B2A12D7" w14:textId="6E9BBF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1010" w14:textId="77777777" w:rsidR="0090460D" w:rsidRDefault="0090460D" w:rsidP="000C1CAD">
      <w:pPr>
        <w:spacing w:line="240" w:lineRule="auto"/>
      </w:pPr>
      <w:r>
        <w:separator/>
      </w:r>
    </w:p>
  </w:endnote>
  <w:endnote w:type="continuationSeparator" w:id="0">
    <w:p w14:paraId="4A48F953" w14:textId="77777777" w:rsidR="0090460D" w:rsidRDefault="009046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C1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E6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1B43" w14:textId="7263371B" w:rsidR="00262EA3" w:rsidRPr="00B114B0" w:rsidRDefault="00262EA3" w:rsidP="00B114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BA83" w14:textId="77777777" w:rsidR="0090460D" w:rsidRDefault="0090460D" w:rsidP="000C1CAD">
      <w:pPr>
        <w:spacing w:line="240" w:lineRule="auto"/>
      </w:pPr>
      <w:r>
        <w:separator/>
      </w:r>
    </w:p>
  </w:footnote>
  <w:footnote w:type="continuationSeparator" w:id="0">
    <w:p w14:paraId="31D1B2C6" w14:textId="77777777" w:rsidR="0090460D" w:rsidRDefault="009046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17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E2E7A" wp14:editId="7949ED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0A7EF1" w14:textId="232491CE" w:rsidR="00262EA3" w:rsidRDefault="00196C42" w:rsidP="008103B5">
                          <w:pPr>
                            <w:jc w:val="right"/>
                          </w:pPr>
                          <w:sdt>
                            <w:sdtPr>
                              <w:alias w:val="CC_Noformat_Partikod"/>
                              <w:tag w:val="CC_Noformat_Partikod"/>
                              <w:id w:val="-53464382"/>
                              <w:placeholder>
                                <w:docPart w:val="8729347A699047DA86F8C574270B477A"/>
                              </w:placeholder>
                              <w:text/>
                            </w:sdtPr>
                            <w:sdtEndPr/>
                            <w:sdtContent>
                              <w:r w:rsidR="0090460D">
                                <w:t>S</w:t>
                              </w:r>
                            </w:sdtContent>
                          </w:sdt>
                          <w:sdt>
                            <w:sdtPr>
                              <w:alias w:val="CC_Noformat_Partinummer"/>
                              <w:tag w:val="CC_Noformat_Partinummer"/>
                              <w:id w:val="-1709555926"/>
                              <w:placeholder>
                                <w:docPart w:val="E2866ECEE56F476493F418E4E6DFB5F9"/>
                              </w:placeholder>
                              <w:text/>
                            </w:sdtPr>
                            <w:sdtEndPr/>
                            <w:sdtContent>
                              <w:r w:rsidR="0090460D">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E2E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0A7EF1" w14:textId="232491CE" w:rsidR="00262EA3" w:rsidRDefault="00196C42" w:rsidP="008103B5">
                    <w:pPr>
                      <w:jc w:val="right"/>
                    </w:pPr>
                    <w:sdt>
                      <w:sdtPr>
                        <w:alias w:val="CC_Noformat_Partikod"/>
                        <w:tag w:val="CC_Noformat_Partikod"/>
                        <w:id w:val="-53464382"/>
                        <w:placeholder>
                          <w:docPart w:val="8729347A699047DA86F8C574270B477A"/>
                        </w:placeholder>
                        <w:text/>
                      </w:sdtPr>
                      <w:sdtEndPr/>
                      <w:sdtContent>
                        <w:r w:rsidR="0090460D">
                          <w:t>S</w:t>
                        </w:r>
                      </w:sdtContent>
                    </w:sdt>
                    <w:sdt>
                      <w:sdtPr>
                        <w:alias w:val="CC_Noformat_Partinummer"/>
                        <w:tag w:val="CC_Noformat_Partinummer"/>
                        <w:id w:val="-1709555926"/>
                        <w:placeholder>
                          <w:docPart w:val="E2866ECEE56F476493F418E4E6DFB5F9"/>
                        </w:placeholder>
                        <w:text/>
                      </w:sdtPr>
                      <w:sdtEndPr/>
                      <w:sdtContent>
                        <w:r w:rsidR="0090460D">
                          <w:t>59</w:t>
                        </w:r>
                      </w:sdtContent>
                    </w:sdt>
                  </w:p>
                </w:txbxContent>
              </v:textbox>
              <w10:wrap anchorx="page"/>
            </v:shape>
          </w:pict>
        </mc:Fallback>
      </mc:AlternateContent>
    </w:r>
  </w:p>
  <w:p w14:paraId="047EFB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0C4E" w14:textId="77777777" w:rsidR="00262EA3" w:rsidRDefault="00262EA3" w:rsidP="008563AC">
    <w:pPr>
      <w:jc w:val="right"/>
    </w:pPr>
  </w:p>
  <w:p w14:paraId="0226FE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B366" w14:textId="77777777" w:rsidR="00262EA3" w:rsidRDefault="00196C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1B4A6F" wp14:editId="46033B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11A3C" w14:textId="399A97DF" w:rsidR="00262EA3" w:rsidRDefault="00196C42" w:rsidP="00A314CF">
    <w:pPr>
      <w:pStyle w:val="FSHNormal"/>
      <w:spacing w:before="40"/>
    </w:pPr>
    <w:sdt>
      <w:sdtPr>
        <w:alias w:val="CC_Noformat_Motionstyp"/>
        <w:tag w:val="CC_Noformat_Motionstyp"/>
        <w:id w:val="1162973129"/>
        <w:lock w:val="sdtContentLocked"/>
        <w15:appearance w15:val="hidden"/>
        <w:text/>
      </w:sdtPr>
      <w:sdtEndPr/>
      <w:sdtContent>
        <w:r w:rsidR="00B114B0">
          <w:t>Enskild motion</w:t>
        </w:r>
      </w:sdtContent>
    </w:sdt>
    <w:r w:rsidR="00821B36">
      <w:t xml:space="preserve"> </w:t>
    </w:r>
    <w:sdt>
      <w:sdtPr>
        <w:alias w:val="CC_Noformat_Partikod"/>
        <w:tag w:val="CC_Noformat_Partikod"/>
        <w:id w:val="1471015553"/>
        <w:text/>
      </w:sdtPr>
      <w:sdtEndPr/>
      <w:sdtContent>
        <w:r w:rsidR="0090460D">
          <w:t>S</w:t>
        </w:r>
      </w:sdtContent>
    </w:sdt>
    <w:sdt>
      <w:sdtPr>
        <w:alias w:val="CC_Noformat_Partinummer"/>
        <w:tag w:val="CC_Noformat_Partinummer"/>
        <w:id w:val="-2014525982"/>
        <w:text/>
      </w:sdtPr>
      <w:sdtEndPr/>
      <w:sdtContent>
        <w:r w:rsidR="0090460D">
          <w:t>59</w:t>
        </w:r>
      </w:sdtContent>
    </w:sdt>
  </w:p>
  <w:p w14:paraId="04A842E5" w14:textId="77777777" w:rsidR="00262EA3" w:rsidRPr="008227B3" w:rsidRDefault="00196C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1B0F87" w14:textId="50715BF3" w:rsidR="00262EA3" w:rsidRPr="001D7483" w:rsidRDefault="00196C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4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4B0">
          <w:t>:1251</w:t>
        </w:r>
      </w:sdtContent>
    </w:sdt>
  </w:p>
  <w:p w14:paraId="172F7AB3" w14:textId="0751757D" w:rsidR="00262EA3" w:rsidRPr="001D7483" w:rsidRDefault="00196C42" w:rsidP="00E03A3D">
    <w:pPr>
      <w:pStyle w:val="Motionr"/>
    </w:pPr>
    <w:sdt>
      <w:sdtPr>
        <w:alias w:val="CC_Noformat_Avtext"/>
        <w:tag w:val="CC_Noformat_Avtext"/>
        <w:id w:val="-2020768203"/>
        <w:lock w:val="sdtContentLocked"/>
        <w:placeholder>
          <w:docPart w:val="8729347A699047DA86F8C574270B477A"/>
        </w:placeholder>
        <w15:appearance w15:val="hidden"/>
        <w:text/>
      </w:sdtPr>
      <w:sdtEndPr/>
      <w:sdtContent>
        <w:r w:rsidR="00B114B0">
          <w:t>av Denis Begic (S)</w:t>
        </w:r>
      </w:sdtContent>
    </w:sdt>
  </w:p>
  <w:sdt>
    <w:sdtPr>
      <w:alias w:val="CC_Noformat_Rubtext"/>
      <w:tag w:val="CC_Noformat_Rubtext"/>
      <w:id w:val="-218060500"/>
      <w:lock w:val="sdtLocked"/>
      <w:placeholder>
        <w:docPart w:val="E2866ECEE56F476493F418E4E6DFB5F9"/>
      </w:placeholder>
      <w:text/>
    </w:sdtPr>
    <w:sdtEndPr/>
    <w:sdtContent>
      <w:p w14:paraId="1382D18A" w14:textId="0B5AE01A" w:rsidR="00262EA3" w:rsidRPr="0090460D" w:rsidRDefault="0090460D" w:rsidP="00283E0F">
        <w:pPr>
          <w:pStyle w:val="FSHRub2"/>
        </w:pPr>
        <w:r>
          <w:t>Årlig internationell konferens mot forskningsförnekelse</w:t>
        </w:r>
      </w:p>
    </w:sdtContent>
  </w:sdt>
  <w:sdt>
    <w:sdtPr>
      <w:alias w:val="CC_Boilerplate_3"/>
      <w:tag w:val="CC_Boilerplate_3"/>
      <w:id w:val="1606463544"/>
      <w:lock w:val="sdtContentLocked"/>
      <w15:appearance w15:val="hidden"/>
      <w:text w:multiLine="1"/>
    </w:sdtPr>
    <w:sdtEndPr/>
    <w:sdtContent>
      <w:p w14:paraId="1CAD4A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46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42"/>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48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D7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0D"/>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41"/>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B0"/>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B9"/>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34"/>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D3B560"/>
  <w15:chartTrackingRefBased/>
  <w15:docId w15:val="{69E17A3A-EA01-46B7-A0DC-C5405B2D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372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7E78DFDC045E7AC602DC3D0135F3B"/>
        <w:category>
          <w:name w:val="Allmänt"/>
          <w:gallery w:val="placeholder"/>
        </w:category>
        <w:types>
          <w:type w:val="bbPlcHdr"/>
        </w:types>
        <w:behaviors>
          <w:behavior w:val="content"/>
        </w:behaviors>
        <w:guid w:val="{A7D92A1A-DECC-462E-BE0E-40FBC589BE8B}"/>
      </w:docPartPr>
      <w:docPartBody>
        <w:p w:rsidR="00E66299" w:rsidRDefault="00E66299">
          <w:pPr>
            <w:pStyle w:val="A4D7E78DFDC045E7AC602DC3D0135F3B"/>
          </w:pPr>
          <w:r w:rsidRPr="005A0A93">
            <w:rPr>
              <w:rStyle w:val="Platshllartext"/>
            </w:rPr>
            <w:t>Förslag till riksdagsbeslut</w:t>
          </w:r>
        </w:p>
      </w:docPartBody>
    </w:docPart>
    <w:docPart>
      <w:docPartPr>
        <w:name w:val="F60EF458AABC40E8ABEE296B110BEDE5"/>
        <w:category>
          <w:name w:val="Allmänt"/>
          <w:gallery w:val="placeholder"/>
        </w:category>
        <w:types>
          <w:type w:val="bbPlcHdr"/>
        </w:types>
        <w:behaviors>
          <w:behavior w:val="content"/>
        </w:behaviors>
        <w:guid w:val="{9B9E1C31-E9E8-4226-BA59-16CEFA447F27}"/>
      </w:docPartPr>
      <w:docPartBody>
        <w:p w:rsidR="00E66299" w:rsidRDefault="00E66299">
          <w:pPr>
            <w:pStyle w:val="F60EF458AABC40E8ABEE296B110BEDE5"/>
          </w:pPr>
          <w:r w:rsidRPr="005A0A93">
            <w:rPr>
              <w:rStyle w:val="Platshllartext"/>
            </w:rPr>
            <w:t>Motivering</w:t>
          </w:r>
        </w:p>
      </w:docPartBody>
    </w:docPart>
    <w:docPart>
      <w:docPartPr>
        <w:name w:val="8729347A699047DA86F8C574270B477A"/>
        <w:category>
          <w:name w:val="Allmänt"/>
          <w:gallery w:val="placeholder"/>
        </w:category>
        <w:types>
          <w:type w:val="bbPlcHdr"/>
        </w:types>
        <w:behaviors>
          <w:behavior w:val="content"/>
        </w:behaviors>
        <w:guid w:val="{6F2E562F-6CCC-48DF-A437-174F19D5575E}"/>
      </w:docPartPr>
      <w:docPartBody>
        <w:p w:rsidR="00E66299" w:rsidRDefault="00E66299">
          <w:pPr>
            <w:pStyle w:val="8729347A699047DA86F8C574270B477A"/>
          </w:pPr>
          <w:r>
            <w:rPr>
              <w:rStyle w:val="Platshllartext"/>
            </w:rPr>
            <w:t xml:space="preserve"> </w:t>
          </w:r>
        </w:p>
      </w:docPartBody>
    </w:docPart>
    <w:docPart>
      <w:docPartPr>
        <w:name w:val="E2866ECEE56F476493F418E4E6DFB5F9"/>
        <w:category>
          <w:name w:val="Allmänt"/>
          <w:gallery w:val="placeholder"/>
        </w:category>
        <w:types>
          <w:type w:val="bbPlcHdr"/>
        </w:types>
        <w:behaviors>
          <w:behavior w:val="content"/>
        </w:behaviors>
        <w:guid w:val="{A42641CE-0C9E-42DD-BC1B-BDCDCBB8DC4A}"/>
      </w:docPartPr>
      <w:docPartBody>
        <w:p w:rsidR="00E66299" w:rsidRDefault="00E66299">
          <w:pPr>
            <w:pStyle w:val="E2866ECEE56F476493F418E4E6DFB5F9"/>
          </w:pPr>
          <w:r>
            <w:t xml:space="preserve"> </w:t>
          </w:r>
        </w:p>
      </w:docPartBody>
    </w:docPart>
    <w:docPart>
      <w:docPartPr>
        <w:name w:val="FEC30B17F578461EBD135BDE27106BC4"/>
        <w:category>
          <w:name w:val="Allmänt"/>
          <w:gallery w:val="placeholder"/>
        </w:category>
        <w:types>
          <w:type w:val="bbPlcHdr"/>
        </w:types>
        <w:behaviors>
          <w:behavior w:val="content"/>
        </w:behaviors>
        <w:guid w:val="{3CFF078D-53E2-45F4-82F5-D845516AB42B}"/>
      </w:docPartPr>
      <w:docPartBody>
        <w:p w:rsidR="00713D93" w:rsidRDefault="007629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99"/>
    <w:rsid w:val="00406CEB"/>
    <w:rsid w:val="00E66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D7E78DFDC045E7AC602DC3D0135F3B">
    <w:name w:val="A4D7E78DFDC045E7AC602DC3D0135F3B"/>
  </w:style>
  <w:style w:type="paragraph" w:customStyle="1" w:styleId="F60EF458AABC40E8ABEE296B110BEDE5">
    <w:name w:val="F60EF458AABC40E8ABEE296B110BEDE5"/>
  </w:style>
  <w:style w:type="paragraph" w:customStyle="1" w:styleId="8729347A699047DA86F8C574270B477A">
    <w:name w:val="8729347A699047DA86F8C574270B477A"/>
  </w:style>
  <w:style w:type="paragraph" w:customStyle="1" w:styleId="E2866ECEE56F476493F418E4E6DFB5F9">
    <w:name w:val="E2866ECEE56F476493F418E4E6DFB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48534-BC55-4BA6-B6AE-861DFB06CA26}"/>
</file>

<file path=customXml/itemProps2.xml><?xml version="1.0" encoding="utf-8"?>
<ds:datastoreItem xmlns:ds="http://schemas.openxmlformats.org/officeDocument/2006/customXml" ds:itemID="{3BC41131-06F0-4E25-89FB-135236E352E5}"/>
</file>

<file path=customXml/itemProps3.xml><?xml version="1.0" encoding="utf-8"?>
<ds:datastoreItem xmlns:ds="http://schemas.openxmlformats.org/officeDocument/2006/customXml" ds:itemID="{C90C38A7-4D33-4340-80DB-445C5AEE86CC}"/>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1563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