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25489C4EB4641C3BDCE74538029FC57"/>
        </w:placeholder>
        <w15:appearance w15:val="hidden"/>
        <w:text/>
      </w:sdtPr>
      <w:sdtEndPr/>
      <w:sdtContent>
        <w:p w:rsidRPr="009B062B" w:rsidR="00AF30DD" w:rsidP="009B062B" w:rsidRDefault="00AF30DD" w14:paraId="2CB9B1F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15dedda-5bab-47fe-a97a-aa080a008952"/>
        <w:id w:val="1978953175"/>
        <w:lock w:val="sdtLocked"/>
      </w:sdtPr>
      <w:sdtEndPr/>
      <w:sdtContent>
        <w:p w:rsidR="00936F93" w:rsidRDefault="00116386" w14:paraId="2CB9B1F1" w14:textId="60E5BB6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möjligheter att främja inlärningen av matematik och naturvetenskapliga ämnen genom att använda sig av barns och ungdomars intresse för idrott och tillkännager detta för regeringen.</w:t>
          </w:r>
        </w:p>
      </w:sdtContent>
    </w:sdt>
    <w:p w:rsidRPr="009B062B" w:rsidR="00AF30DD" w:rsidP="009B062B" w:rsidRDefault="000156D9" w14:paraId="2CB9B1F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4A2EB3" w:rsidP="004A2EB3" w:rsidRDefault="004A2EB3" w14:paraId="2CB9B1F3" w14:textId="0D23566C">
      <w:pPr>
        <w:pStyle w:val="Normalutanindragellerluft"/>
      </w:pPr>
      <w:r>
        <w:t xml:space="preserve">Sverige är ett högteknologiskt exportland, ett land som är </w:t>
      </w:r>
      <w:r w:rsidR="00353E90">
        <w:t xml:space="preserve">ett </w:t>
      </w:r>
      <w:r>
        <w:t xml:space="preserve">paradis för all högteknologisk kompetens. Dessutom har Sverige en lång historia av uppfinningar som har blivit framgångsrika produkter. </w:t>
      </w:r>
    </w:p>
    <w:p w:rsidRPr="00353E90" w:rsidR="004A2EB3" w:rsidP="00353E90" w:rsidRDefault="004A2EB3" w14:paraId="2CB9B1F4" w14:textId="4EFE402E">
      <w:r w:rsidRPr="00353E90">
        <w:t xml:space="preserve">Idag kan vi konstatera att Sverige, även i framtiden, kommer att behöva denna kompetens </w:t>
      </w:r>
      <w:r w:rsidR="00353E90">
        <w:t>på alla områden som har teknisk</w:t>
      </w:r>
      <w:r w:rsidRPr="00353E90">
        <w:t xml:space="preserve"> beröring. Men vi kan se att kunskaper och intresse för matematik, fysik och kemi inte har legat i topp hos den nya generationen elever. Däremot </w:t>
      </w:r>
      <w:r w:rsidR="00353E90">
        <w:t>är idrotten</w:t>
      </w:r>
      <w:r w:rsidRPr="00353E90">
        <w:t xml:space="preserve"> något som lockar en hel del ungdomar. </w:t>
      </w:r>
      <w:r w:rsidRPr="00353E90" w:rsidR="000B042A">
        <w:t xml:space="preserve"> </w:t>
      </w:r>
      <w:r w:rsidRPr="00353E90">
        <w:t>V</w:t>
      </w:r>
      <w:r w:rsidR="00353E90">
        <w:t>i borde använda oss av intresset</w:t>
      </w:r>
      <w:r w:rsidRPr="00353E90">
        <w:t xml:space="preserve"> för idrotten för att öka intresse</w:t>
      </w:r>
      <w:r w:rsidR="00353E90">
        <w:t>t</w:t>
      </w:r>
      <w:r w:rsidRPr="00353E90">
        <w:t xml:space="preserve"> för ämnen som fysik, matematik och kemi. </w:t>
      </w:r>
    </w:p>
    <w:p w:rsidRPr="00353E90" w:rsidR="004A2EB3" w:rsidP="00353E90" w:rsidRDefault="004A2EB3" w14:paraId="2CB9B1F5" w14:textId="0AF104FF">
      <w:r w:rsidRPr="00353E90">
        <w:lastRenderedPageBreak/>
        <w:t xml:space="preserve">I Sverige har vi 19 stycken Science Centers som </w:t>
      </w:r>
      <w:r w:rsidRPr="00353E90" w:rsidR="000B042A">
        <w:t>tillsammans med Riksidrottsförbundet (som genom olika idrott</w:t>
      </w:r>
      <w:r w:rsidRPr="00353E90" w:rsidR="00DE60DD">
        <w:t>sföreningar</w:t>
      </w:r>
      <w:r w:rsidRPr="00353E90" w:rsidR="000B042A">
        <w:t xml:space="preserve"> finns i hela landet</w:t>
      </w:r>
      <w:r w:rsidRPr="00353E90" w:rsidR="00DE60DD">
        <w:t>)</w:t>
      </w:r>
      <w:r w:rsidRPr="00353E90" w:rsidR="000B042A">
        <w:t xml:space="preserve"> samt universitet och h</w:t>
      </w:r>
      <w:r w:rsidRPr="00353E90" w:rsidR="00DE60DD">
        <w:t>ögskolor med lärarutbildning</w:t>
      </w:r>
      <w:r w:rsidRPr="00353E90" w:rsidR="000B042A">
        <w:t xml:space="preserve"> </w:t>
      </w:r>
      <w:r w:rsidRPr="00353E90" w:rsidR="00DE60DD">
        <w:t>(</w:t>
      </w:r>
      <w:r w:rsidRPr="00353E90" w:rsidR="000B042A">
        <w:t>som också finns över hela landet</w:t>
      </w:r>
      <w:r w:rsidRPr="00353E90" w:rsidR="00DE60DD">
        <w:t xml:space="preserve">) </w:t>
      </w:r>
      <w:r w:rsidRPr="00353E90">
        <w:t>kan</w:t>
      </w:r>
      <w:r w:rsidRPr="00353E90" w:rsidR="000B042A">
        <w:t xml:space="preserve"> utveckla metoder för att kunna använda olika idrott</w:t>
      </w:r>
      <w:r w:rsidRPr="00353E90" w:rsidR="00DE60DD">
        <w:t>smoment</w:t>
      </w:r>
      <w:r w:rsidRPr="00353E90" w:rsidR="000B042A">
        <w:t xml:space="preserve"> för inlärnin</w:t>
      </w:r>
      <w:r w:rsidRPr="00353E90" w:rsidR="00DE60DD">
        <w:t>g av matematik, fysik och kemi</w:t>
      </w:r>
      <w:r w:rsidRPr="00353E90">
        <w:t>. Grundförutsättningar för att kunna använda olika idrott</w:t>
      </w:r>
      <w:r w:rsidRPr="00353E90" w:rsidR="000B042A">
        <w:t>er</w:t>
      </w:r>
      <w:r w:rsidRPr="00353E90">
        <w:t xml:space="preserve"> för inlärning av matematik och naturvetenskapliga ämne</w:t>
      </w:r>
      <w:r w:rsidRPr="00353E90" w:rsidR="00353E90">
        <w:t>n</w:t>
      </w:r>
      <w:r w:rsidRPr="00353E90">
        <w:t xml:space="preserve"> finns. </w:t>
      </w:r>
    </w:p>
    <w:p w:rsidR="00353E90" w:rsidP="00353E90" w:rsidRDefault="004A2EB3" w14:paraId="1C97A37F" w14:textId="77777777">
      <w:r w:rsidRPr="00353E90">
        <w:t>Idrottsrörelse</w:t>
      </w:r>
      <w:r w:rsidRPr="00353E90" w:rsidR="00DE60DD">
        <w:t>n</w:t>
      </w:r>
      <w:r w:rsidRPr="00353E90">
        <w:t xml:space="preserve"> har varit framgångsrik när det gäller </w:t>
      </w:r>
      <w:r w:rsidRPr="00353E90" w:rsidR="00DE60DD">
        <w:t xml:space="preserve">att uppmärksamma </w:t>
      </w:r>
      <w:r w:rsidRPr="00353E90">
        <w:t>kost</w:t>
      </w:r>
      <w:r w:rsidRPr="00353E90" w:rsidR="00DE60DD">
        <w:t>ens betydelse för idrottsutövande</w:t>
      </w:r>
      <w:r w:rsidRPr="00353E90">
        <w:t xml:space="preserve"> och hälsa. Nu gäller det att applicera det på flera ämne</w:t>
      </w:r>
      <w:r w:rsidR="00353E90">
        <w:t>n</w:t>
      </w:r>
      <w:r w:rsidRPr="00353E90">
        <w:t xml:space="preserve">. Fotboll, ishockey, gymnastik, simning med flera är matematikens, fysikens och kemins hemmaplan. </w:t>
      </w:r>
    </w:p>
    <w:p w:rsidRPr="00353E90" w:rsidR="004A2EB3" w:rsidP="00353E90" w:rsidRDefault="004A2EB3" w14:paraId="2CB9B1F7" w14:textId="0068014D">
      <w:bookmarkStart w:name="_GoBack" w:id="1"/>
      <w:bookmarkEnd w:id="1"/>
      <w:r w:rsidRPr="00353E90">
        <w:t xml:space="preserve">Låt idrotten vara en port till ett vetenskapligt äventyr.   </w:t>
      </w:r>
    </w:p>
    <w:p w:rsidRPr="00353E90" w:rsidR="00093F48" w:rsidP="00353E90" w:rsidRDefault="004A2EB3" w14:paraId="2CB9B1F8" w14:textId="599A4DCA">
      <w:r w:rsidRPr="00353E90">
        <w:t>Riksdagen bör skapa möjlighet till att främja inlärning av matematik och naturvetens</w:t>
      </w:r>
      <w:r w:rsidR="00353E90">
        <w:t>kapliga ämnen med hjälp av barnens</w:t>
      </w:r>
      <w:r w:rsidRPr="00353E90">
        <w:t xml:space="preserve"> och ungdomarnas intresse för idrotten.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7D0901C4D54529B0A781AD62E42D9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E34D9" w:rsidRDefault="00353E90" w14:paraId="2CB9B1F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Jasenko Omanovic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E4ED8" w:rsidRDefault="009E4ED8" w14:paraId="2CB9B1FD" w14:textId="77777777"/>
    <w:sectPr w:rsidR="009E4ED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9B1FF" w14:textId="77777777" w:rsidR="00CB1C8C" w:rsidRDefault="00CB1C8C" w:rsidP="000C1CAD">
      <w:pPr>
        <w:spacing w:line="240" w:lineRule="auto"/>
      </w:pPr>
      <w:r>
        <w:separator/>
      </w:r>
    </w:p>
  </w:endnote>
  <w:endnote w:type="continuationSeparator" w:id="0">
    <w:p w14:paraId="2CB9B200" w14:textId="77777777" w:rsidR="00CB1C8C" w:rsidRDefault="00CB1C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9B20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9B206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53E9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9B1FD" w14:textId="77777777" w:rsidR="00CB1C8C" w:rsidRDefault="00CB1C8C" w:rsidP="000C1CAD">
      <w:pPr>
        <w:spacing w:line="240" w:lineRule="auto"/>
      </w:pPr>
      <w:r>
        <w:separator/>
      </w:r>
    </w:p>
  </w:footnote>
  <w:footnote w:type="continuationSeparator" w:id="0">
    <w:p w14:paraId="2CB9B1FE" w14:textId="77777777" w:rsidR="00CB1C8C" w:rsidRDefault="00CB1C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CB9B20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B9B211" wp14:anchorId="2CB9B2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53E90" w14:paraId="2CB9B21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A04B81AE784F85847FBBB481F85E86"/>
                              </w:placeholder>
                              <w:text/>
                            </w:sdtPr>
                            <w:sdtEndPr/>
                            <w:sdtContent>
                              <w:r w:rsidR="00A2311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7EB6862DCD74F8FA3204368E2AFE9D0"/>
                              </w:placeholder>
                              <w:text/>
                            </w:sdtPr>
                            <w:sdtEndPr/>
                            <w:sdtContent>
                              <w:r w:rsidR="00A23115">
                                <w:t>4066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B9B21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53E90" w14:paraId="2CB9B21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A04B81AE784F85847FBBB481F85E86"/>
                        </w:placeholder>
                        <w:text/>
                      </w:sdtPr>
                      <w:sdtEndPr/>
                      <w:sdtContent>
                        <w:r w:rsidR="00A2311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7EB6862DCD74F8FA3204368E2AFE9D0"/>
                        </w:placeholder>
                        <w:text/>
                      </w:sdtPr>
                      <w:sdtEndPr/>
                      <w:sdtContent>
                        <w:r w:rsidR="00A23115">
                          <w:t>4066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CB9B20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53E90" w14:paraId="2CB9B20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23115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23115">
          <w:t>4066</w:t>
        </w:r>
      </w:sdtContent>
    </w:sdt>
  </w:p>
  <w:p w:rsidR="007A5507" w:rsidP="00776B74" w:rsidRDefault="007A5507" w14:paraId="2CB9B20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53E90" w14:paraId="2CB9B20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2311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23115">
          <w:t>4066</w:t>
        </w:r>
      </w:sdtContent>
    </w:sdt>
  </w:p>
  <w:p w:rsidR="007A5507" w:rsidP="00A314CF" w:rsidRDefault="00353E90" w14:paraId="6D7470E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353E90" w14:paraId="2CB9B20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53E90" w14:paraId="2CB9B20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:1138</w:t>
        </w:r>
      </w:sdtContent>
    </w:sdt>
  </w:p>
  <w:p w:rsidR="007A5507" w:rsidP="00E03A3D" w:rsidRDefault="00353E90" w14:paraId="2CB9B20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Jasenko Omanovic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23115" w14:paraId="2CB9B20D" w14:textId="77777777">
        <w:pPr>
          <w:pStyle w:val="FSHRub2"/>
        </w:pPr>
        <w:r>
          <w:t>Idrott, matematik, fysik och kemi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CB9B2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23115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042A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6386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E90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4D9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2EB3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845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6F93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03BA"/>
    <w:rsid w:val="009E153C"/>
    <w:rsid w:val="009E1CD9"/>
    <w:rsid w:val="009E1FFC"/>
    <w:rsid w:val="009E38DA"/>
    <w:rsid w:val="009E3C13"/>
    <w:rsid w:val="009E4ED8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3115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061D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7BF"/>
    <w:rsid w:val="00CA5EC4"/>
    <w:rsid w:val="00CA699F"/>
    <w:rsid w:val="00CA7301"/>
    <w:rsid w:val="00CB0385"/>
    <w:rsid w:val="00CB0A61"/>
    <w:rsid w:val="00CB0B7D"/>
    <w:rsid w:val="00CB1C8C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947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3C5E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E60DD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0DE2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20B3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B9B1EF"/>
  <w15:chartTrackingRefBased/>
  <w15:docId w15:val="{11896E6F-6716-4007-B535-05A02524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5489C4EB4641C3BDCE74538029F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F09078-A42A-41C7-8E92-6209C2FF20C8}"/>
      </w:docPartPr>
      <w:docPartBody>
        <w:p w:rsidR="00E81973" w:rsidRDefault="00E237FD">
          <w:pPr>
            <w:pStyle w:val="F25489C4EB4641C3BDCE74538029FC5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17D0901C4D54529B0A781AD62E42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F2227-25E5-4229-A705-340C2620A9C6}"/>
      </w:docPartPr>
      <w:docPartBody>
        <w:p w:rsidR="00E81973" w:rsidRDefault="00E237FD">
          <w:pPr>
            <w:pStyle w:val="A17D0901C4D54529B0A781AD62E42D9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6A04B81AE784F85847FBBB481F85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9B46C-7786-4C81-9A20-3DB4F108FBAB}"/>
      </w:docPartPr>
      <w:docPartBody>
        <w:p w:rsidR="00E81973" w:rsidRDefault="00E237FD">
          <w:pPr>
            <w:pStyle w:val="76A04B81AE784F85847FBBB481F85E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EB6862DCD74F8FA3204368E2AFE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5CC681-C4EC-4CE2-B382-3F2200316581}"/>
      </w:docPartPr>
      <w:docPartBody>
        <w:p w:rsidR="00E81973" w:rsidRDefault="00E237FD">
          <w:pPr>
            <w:pStyle w:val="77EB6862DCD74F8FA3204368E2AFE9D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FD"/>
    <w:rsid w:val="0056621E"/>
    <w:rsid w:val="00BF7636"/>
    <w:rsid w:val="00E237FD"/>
    <w:rsid w:val="00E81973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5489C4EB4641C3BDCE74538029FC57">
    <w:name w:val="F25489C4EB4641C3BDCE74538029FC57"/>
  </w:style>
  <w:style w:type="paragraph" w:customStyle="1" w:styleId="4A36A4197DA64CCDB7F79E2DACFEBFFC">
    <w:name w:val="4A36A4197DA64CCDB7F79E2DACFEBFFC"/>
  </w:style>
  <w:style w:type="paragraph" w:customStyle="1" w:styleId="DE8E2ED0AB5342C2A2C15B0133ECDA1B">
    <w:name w:val="DE8E2ED0AB5342C2A2C15B0133ECDA1B"/>
  </w:style>
  <w:style w:type="paragraph" w:customStyle="1" w:styleId="A17D0901C4D54529B0A781AD62E42D98">
    <w:name w:val="A17D0901C4D54529B0A781AD62E42D98"/>
  </w:style>
  <w:style w:type="paragraph" w:customStyle="1" w:styleId="76A04B81AE784F85847FBBB481F85E86">
    <w:name w:val="76A04B81AE784F85847FBBB481F85E86"/>
  </w:style>
  <w:style w:type="paragraph" w:customStyle="1" w:styleId="77EB6862DCD74F8FA3204368E2AFE9D0">
    <w:name w:val="77EB6862DCD74F8FA3204368E2AFE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7728</RubrikLookup>
    <MotionGuid xmlns="00d11361-0b92-4bae-a181-288d6a55b763">9203e316-907b-4b57-971a-a61af8f9ce05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4E703-0A1B-4F51-9CF4-B17AF3B5E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A124EE-D4AB-4450-92B2-84097E697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6B3F94-8FA5-470A-AEB2-F54ACA3D8A2D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390698C8-2790-40AF-ADCB-4F48DC39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16</TotalTime>
  <Pages>2</Pages>
  <Words>278</Words>
  <Characters>1607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201617S4066 Idrott  matematik  fysik och kemi</vt:lpstr>
      <vt:lpstr/>
    </vt:vector>
  </TitlesOfParts>
  <Company>Sveriges riksdag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201617S4066 Idrott  matematik  fysik och kemi</dc:title>
  <dc:subject/>
  <dc:creator>Riksdagsförvaltningen</dc:creator>
  <cp:keywords/>
  <dc:description/>
  <cp:lastModifiedBy>Kerstin Carlqvist</cp:lastModifiedBy>
  <cp:revision>8</cp:revision>
  <cp:lastPrinted>2016-06-13T12:10:00Z</cp:lastPrinted>
  <dcterms:created xsi:type="dcterms:W3CDTF">2016-09-29T12:02:00Z</dcterms:created>
  <dcterms:modified xsi:type="dcterms:W3CDTF">2017-05-29T11:25:00Z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*T8CF0F4590D3E*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https://filur.riksdagen.se/drop/DropOffLibrary/T8CF0F4590D3E.docx</vt:lpwstr>
  </property>
  <property fmtid="{D5CDD505-2E9C-101B-9397-08002B2CF9AE}" pid="13" name="RevisionsOn">
    <vt:lpwstr>1</vt:lpwstr>
  </property>
</Properties>
</file>