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3304299EC284974A6615A9A4DB3E622"/>
        </w:placeholder>
        <w:text/>
      </w:sdtPr>
      <w:sdtEndPr/>
      <w:sdtContent>
        <w:p w:rsidRPr="009B062B" w:rsidR="00AF30DD" w:rsidP="00DA28CE" w:rsidRDefault="00AF30DD" w14:paraId="337D8B3A" w14:textId="77777777">
          <w:pPr>
            <w:pStyle w:val="Rubrik1"/>
            <w:spacing w:after="300"/>
          </w:pPr>
          <w:r w:rsidRPr="009B062B">
            <w:t>Förslag till riksdagsbeslut</w:t>
          </w:r>
        </w:p>
      </w:sdtContent>
    </w:sdt>
    <w:sdt>
      <w:sdtPr>
        <w:alias w:val="Yrkande 1"/>
        <w:tag w:val="4dc4b84c-fa38-4ac7-831d-a5e12661e5b5"/>
        <w:id w:val="1582025923"/>
        <w:lock w:val="sdtLocked"/>
      </w:sdtPr>
      <w:sdtEndPr/>
      <w:sdtContent>
        <w:p w:rsidR="007B2F18" w:rsidRDefault="00933C37" w14:paraId="78916483" w14:textId="77777777">
          <w:pPr>
            <w:pStyle w:val="Frslagstext"/>
            <w:numPr>
              <w:ilvl w:val="0"/>
              <w:numId w:val="0"/>
            </w:numPr>
          </w:pPr>
          <w:r>
            <w:t>Riksdagen anvisar anslagen för 2023 inom utgiftsområde 7 Internationellt bistånd enligt förslaget i tabell A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4B1A0EF6AB4A02B2A8DA6BFA0D5C1C"/>
        </w:placeholder>
        <w:text/>
      </w:sdtPr>
      <w:sdtEndPr/>
      <w:sdtContent>
        <w:p w:rsidRPr="00B56971" w:rsidR="006D79C9" w:rsidP="00333E95" w:rsidRDefault="006B65F7" w14:paraId="72ADCF7C" w14:textId="43BEC734">
          <w:pPr>
            <w:pStyle w:val="Rubrik1"/>
          </w:pPr>
          <w:r>
            <w:t>Motivering</w:t>
          </w:r>
        </w:p>
      </w:sdtContent>
    </w:sdt>
    <w:bookmarkEnd w:displacedByCustomXml="prev" w:id="3"/>
    <w:bookmarkEnd w:displacedByCustomXml="prev" w:id="4"/>
    <w:p w:rsidRPr="006B65F7" w:rsidR="00065103" w:rsidP="006B65F7" w:rsidRDefault="00A55112" w14:paraId="3DFE330D" w14:textId="3500D042">
      <w:pPr>
        <w:pStyle w:val="Tabellrubrik"/>
      </w:pPr>
      <w:r w:rsidRPr="006B65F7">
        <w:t xml:space="preserve">Tabell A </w:t>
      </w:r>
      <w:r w:rsidRPr="006B65F7" w:rsidR="00065103">
        <w:t>Anslagsförslag 2023 för utgiftsområde</w:t>
      </w:r>
      <w:r w:rsidRPr="006B65F7" w:rsidR="00ED0332">
        <w:t> </w:t>
      </w:r>
      <w:r w:rsidRPr="006B65F7" w:rsidR="00065103">
        <w:t>7 Internationellt bistånd</w:t>
      </w:r>
    </w:p>
    <w:p w:rsidRPr="006B65F7" w:rsidR="00A55112" w:rsidP="006B65F7" w:rsidRDefault="00065103" w14:paraId="05D301C1" w14:textId="683CFB4F">
      <w:pPr>
        <w:pStyle w:val="Tabellunderrubrik"/>
      </w:pPr>
      <w:r w:rsidRPr="006B65F7">
        <w:t>Tusental kronor</w:t>
      </w:r>
    </w:p>
    <w:tbl>
      <w:tblPr>
        <w:tblW w:w="0" w:type="auto"/>
        <w:tblLayout w:type="fixed"/>
        <w:tblCellMar>
          <w:top w:w="403" w:type="dxa"/>
          <w:left w:w="68" w:type="dxa"/>
          <w:right w:w="68" w:type="dxa"/>
        </w:tblCellMar>
        <w:tblLook w:val="04A0" w:firstRow="1" w:lastRow="0" w:firstColumn="1" w:lastColumn="0" w:noHBand="0" w:noVBand="1"/>
      </w:tblPr>
      <w:tblGrid>
        <w:gridCol w:w="457"/>
        <w:gridCol w:w="4142"/>
        <w:gridCol w:w="1762"/>
        <w:gridCol w:w="2143"/>
      </w:tblGrid>
      <w:tr w:rsidRPr="00065103" w:rsidR="00065103" w:rsidTr="008236FF" w14:paraId="3940674E" w14:textId="77777777">
        <w:tc>
          <w:tcPr>
            <w:tcW w:w="4599" w:type="dxa"/>
            <w:gridSpan w:val="2"/>
            <w:tcBorders>
              <w:top w:val="single" w:color="000000" w:sz="6" w:space="0"/>
              <w:bottom w:val="single" w:color="000000" w:sz="6" w:space="0"/>
            </w:tcBorders>
            <w:shd w:val="clear" w:color="auto" w:fill="FFFFFF"/>
            <w:tcMar>
              <w:top w:w="68" w:type="dxa"/>
              <w:left w:w="100" w:type="dxa"/>
              <w:bottom w:w="100" w:type="dxa"/>
              <w:right w:w="100" w:type="dxa"/>
            </w:tcMar>
            <w:hideMark/>
          </w:tcPr>
          <w:p w:rsidRPr="00065103" w:rsidR="00065103" w:rsidP="008236FF" w:rsidRDefault="00065103" w14:paraId="07E2032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lang w:eastAsia="sv-SE"/>
                <w14:numSpacing w14:val="default"/>
              </w:rPr>
            </w:pPr>
            <w:r w:rsidRPr="00065103">
              <w:rPr>
                <w:rFonts w:eastAsia="Times New Roman" w:cstheme="minorHAnsi"/>
                <w:b/>
                <w:bCs/>
                <w:color w:val="000000"/>
                <w:kern w:val="0"/>
                <w:sz w:val="20"/>
                <w:szCs w:val="20"/>
                <w:lang w:eastAsia="sv-SE"/>
                <w14:numSpacing w14:val="default"/>
              </w:rPr>
              <w:t>Ramanslag</w:t>
            </w:r>
          </w:p>
        </w:tc>
        <w:tc>
          <w:tcPr>
            <w:tcW w:w="1762" w:type="dxa"/>
            <w:tcBorders>
              <w:top w:val="single" w:color="000000" w:sz="6" w:space="0"/>
              <w:bottom w:val="single" w:color="000000" w:sz="6" w:space="0"/>
            </w:tcBorders>
            <w:tcMar>
              <w:top w:w="68" w:type="dxa"/>
              <w:left w:w="100" w:type="dxa"/>
              <w:bottom w:w="20" w:type="dxa"/>
              <w:right w:w="100" w:type="dxa"/>
            </w:tcMar>
            <w:hideMark/>
          </w:tcPr>
          <w:p w:rsidRPr="00065103" w:rsidR="00065103" w:rsidP="008236FF" w:rsidRDefault="00065103" w14:paraId="049FE8A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kern w:val="0"/>
                <w:lang w:eastAsia="sv-SE"/>
                <w14:numSpacing w14:val="default"/>
              </w:rPr>
            </w:pPr>
            <w:r w:rsidRPr="00065103">
              <w:rPr>
                <w:rFonts w:eastAsia="Times New Roman" w:cstheme="minorHAnsi"/>
                <w:b/>
                <w:bCs/>
                <w:color w:val="000000"/>
                <w:kern w:val="0"/>
                <w:sz w:val="20"/>
                <w:szCs w:val="20"/>
                <w:lang w:eastAsia="sv-SE"/>
                <w14:numSpacing w14:val="default"/>
              </w:rPr>
              <w:t>Regeringens förslag</w:t>
            </w:r>
          </w:p>
        </w:tc>
        <w:tc>
          <w:tcPr>
            <w:tcW w:w="2143" w:type="dxa"/>
            <w:tcBorders>
              <w:top w:val="single" w:color="000000" w:sz="6" w:space="0"/>
              <w:bottom w:val="single" w:color="000000" w:sz="6" w:space="0"/>
            </w:tcBorders>
            <w:tcMar>
              <w:top w:w="68" w:type="dxa"/>
              <w:left w:w="100" w:type="dxa"/>
              <w:bottom w:w="100" w:type="dxa"/>
              <w:right w:w="100" w:type="dxa"/>
            </w:tcMar>
            <w:hideMark/>
          </w:tcPr>
          <w:p w:rsidRPr="00065103" w:rsidR="00065103" w:rsidP="008236FF" w:rsidRDefault="00065103" w14:paraId="05AC2CD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kern w:val="0"/>
                <w:lang w:eastAsia="sv-SE"/>
                <w14:numSpacing w14:val="default"/>
              </w:rPr>
            </w:pPr>
            <w:r w:rsidRPr="00065103">
              <w:rPr>
                <w:rFonts w:eastAsia="Times New Roman" w:cstheme="minorHAnsi"/>
                <w:b/>
                <w:bCs/>
                <w:color w:val="000000"/>
                <w:kern w:val="0"/>
                <w:sz w:val="20"/>
                <w:szCs w:val="20"/>
                <w:lang w:eastAsia="sv-SE"/>
                <w14:numSpacing w14:val="default"/>
              </w:rPr>
              <w:t>Avvikelse från regeringen</w:t>
            </w:r>
          </w:p>
        </w:tc>
      </w:tr>
      <w:tr w:rsidRPr="00065103" w:rsidR="00065103" w:rsidTr="008236FF" w14:paraId="07339FF6" w14:textId="77777777">
        <w:tc>
          <w:tcPr>
            <w:tcW w:w="457" w:type="dxa"/>
            <w:tcBorders>
              <w:top w:val="single" w:color="000000" w:sz="6" w:space="0"/>
            </w:tcBorders>
            <w:tcMar>
              <w:top w:w="68" w:type="dxa"/>
              <w:left w:w="68" w:type="dxa"/>
              <w:bottom w:w="0" w:type="dxa"/>
              <w:right w:w="68" w:type="dxa"/>
            </w:tcMar>
            <w:hideMark/>
          </w:tcPr>
          <w:p w:rsidRPr="00065103" w:rsidR="00065103" w:rsidP="008236FF" w:rsidRDefault="00065103" w14:paraId="76C7EE3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lang w:eastAsia="sv-SE"/>
                <w14:numSpacing w14:val="default"/>
              </w:rPr>
            </w:pPr>
            <w:r w:rsidRPr="00065103">
              <w:rPr>
                <w:rFonts w:eastAsia="Times New Roman" w:cstheme="minorHAnsi"/>
                <w:color w:val="000000"/>
                <w:kern w:val="0"/>
                <w:sz w:val="20"/>
                <w:szCs w:val="20"/>
                <w:lang w:eastAsia="sv-SE"/>
                <w14:numSpacing w14:val="default"/>
              </w:rPr>
              <w:t>1:1</w:t>
            </w:r>
          </w:p>
        </w:tc>
        <w:tc>
          <w:tcPr>
            <w:tcW w:w="4142" w:type="dxa"/>
            <w:tcBorders>
              <w:top w:val="single" w:color="000000" w:sz="6" w:space="0"/>
            </w:tcBorders>
            <w:tcMar>
              <w:top w:w="68" w:type="dxa"/>
              <w:left w:w="68" w:type="dxa"/>
              <w:bottom w:w="0" w:type="dxa"/>
              <w:right w:w="68" w:type="dxa"/>
            </w:tcMar>
            <w:hideMark/>
          </w:tcPr>
          <w:p w:rsidRPr="00065103" w:rsidR="00065103" w:rsidP="008236FF" w:rsidRDefault="00065103" w14:paraId="6F0A3D0B"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lang w:eastAsia="sv-SE"/>
                <w14:numSpacing w14:val="default"/>
              </w:rPr>
            </w:pPr>
            <w:r w:rsidRPr="00065103">
              <w:rPr>
                <w:rFonts w:eastAsia="Times New Roman" w:cstheme="minorHAnsi"/>
                <w:color w:val="000000"/>
                <w:kern w:val="0"/>
                <w:sz w:val="20"/>
                <w:szCs w:val="20"/>
                <w:lang w:eastAsia="sv-SE"/>
                <w14:numSpacing w14:val="default"/>
              </w:rPr>
              <w:t>Biståndsverksamhet</w:t>
            </w:r>
          </w:p>
        </w:tc>
        <w:tc>
          <w:tcPr>
            <w:tcW w:w="1762" w:type="dxa"/>
            <w:tcBorders>
              <w:top w:val="single" w:color="000000" w:sz="6" w:space="0"/>
            </w:tcBorders>
            <w:tcMar>
              <w:top w:w="68" w:type="dxa"/>
              <w:left w:w="100" w:type="dxa"/>
              <w:bottom w:w="0" w:type="dxa"/>
              <w:right w:w="100" w:type="dxa"/>
            </w:tcMar>
            <w:vAlign w:val="bottom"/>
            <w:hideMark/>
          </w:tcPr>
          <w:p w:rsidRPr="00065103" w:rsidR="00065103" w:rsidP="008236FF" w:rsidRDefault="00065103" w14:paraId="76D4CE72" w14:textId="396DE7D3">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kern w:val="0"/>
                <w:lang w:eastAsia="sv-SE"/>
                <w14:numSpacing w14:val="default"/>
              </w:rPr>
            </w:pPr>
            <w:r w:rsidRPr="00065103">
              <w:rPr>
                <w:rFonts w:eastAsia="Times New Roman" w:cstheme="minorHAnsi"/>
                <w:color w:val="000000"/>
                <w:kern w:val="0"/>
                <w:sz w:val="20"/>
                <w:szCs w:val="20"/>
                <w:lang w:eastAsia="sv-SE"/>
                <w14:numSpacing w14:val="default"/>
              </w:rPr>
              <w:t>45</w:t>
            </w:r>
            <w:r w:rsidR="006B65F7">
              <w:rPr>
                <w:rFonts w:eastAsia="Times New Roman" w:cstheme="minorHAnsi"/>
                <w:color w:val="000000"/>
                <w:kern w:val="0"/>
                <w:sz w:val="20"/>
                <w:szCs w:val="20"/>
                <w:lang w:eastAsia="sv-SE"/>
                <w14:numSpacing w14:val="default"/>
              </w:rPr>
              <w:t> </w:t>
            </w:r>
            <w:r w:rsidRPr="00065103">
              <w:rPr>
                <w:rFonts w:eastAsia="Times New Roman" w:cstheme="minorHAnsi"/>
                <w:color w:val="000000"/>
                <w:kern w:val="0"/>
                <w:sz w:val="20"/>
                <w:szCs w:val="20"/>
                <w:lang w:eastAsia="sv-SE"/>
                <w14:numSpacing w14:val="default"/>
              </w:rPr>
              <w:t>297</w:t>
            </w:r>
            <w:r w:rsidR="006B65F7">
              <w:rPr>
                <w:rFonts w:eastAsia="Times New Roman" w:cstheme="minorHAnsi"/>
                <w:color w:val="000000"/>
                <w:kern w:val="0"/>
                <w:sz w:val="20"/>
                <w:szCs w:val="20"/>
                <w:lang w:eastAsia="sv-SE"/>
                <w14:numSpacing w14:val="default"/>
              </w:rPr>
              <w:t> </w:t>
            </w:r>
            <w:r w:rsidRPr="00065103">
              <w:rPr>
                <w:rFonts w:eastAsia="Times New Roman" w:cstheme="minorHAnsi"/>
                <w:color w:val="000000"/>
                <w:kern w:val="0"/>
                <w:sz w:val="20"/>
                <w:szCs w:val="20"/>
                <w:lang w:eastAsia="sv-SE"/>
                <w14:numSpacing w14:val="default"/>
              </w:rPr>
              <w:t>746</w:t>
            </w:r>
          </w:p>
        </w:tc>
        <w:tc>
          <w:tcPr>
            <w:tcW w:w="2143" w:type="dxa"/>
            <w:tcBorders>
              <w:top w:val="single" w:color="000000" w:sz="6" w:space="0"/>
            </w:tcBorders>
            <w:tcMar>
              <w:top w:w="68" w:type="dxa"/>
              <w:left w:w="100" w:type="dxa"/>
              <w:bottom w:w="0" w:type="dxa"/>
              <w:right w:w="100" w:type="dxa"/>
            </w:tcMar>
            <w:vAlign w:val="bottom"/>
            <w:hideMark/>
          </w:tcPr>
          <w:p w:rsidRPr="00065103" w:rsidR="00065103" w:rsidP="008236FF" w:rsidRDefault="00065103" w14:paraId="5D00EA91" w14:textId="7FB650DB">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kern w:val="0"/>
                <w:lang w:eastAsia="sv-SE"/>
                <w14:numSpacing w14:val="default"/>
              </w:rPr>
            </w:pPr>
            <w:r w:rsidRPr="00065103">
              <w:rPr>
                <w:rFonts w:eastAsia="Times New Roman" w:cstheme="minorHAnsi"/>
                <w:color w:val="000000"/>
                <w:kern w:val="0"/>
                <w:sz w:val="20"/>
                <w:szCs w:val="20"/>
                <w:lang w:eastAsia="sv-SE"/>
                <w14:numSpacing w14:val="default"/>
              </w:rPr>
              <w:t>9</w:t>
            </w:r>
            <w:r w:rsidR="006B65F7">
              <w:rPr>
                <w:rFonts w:eastAsia="Times New Roman" w:cstheme="minorHAnsi"/>
                <w:color w:val="000000"/>
                <w:kern w:val="0"/>
                <w:sz w:val="20"/>
                <w:szCs w:val="20"/>
                <w:lang w:eastAsia="sv-SE"/>
                <w14:numSpacing w14:val="default"/>
              </w:rPr>
              <w:t> </w:t>
            </w:r>
            <w:r w:rsidRPr="00065103">
              <w:rPr>
                <w:rFonts w:eastAsia="Times New Roman" w:cstheme="minorHAnsi"/>
                <w:color w:val="000000"/>
                <w:kern w:val="0"/>
                <w:sz w:val="20"/>
                <w:szCs w:val="20"/>
                <w:lang w:eastAsia="sv-SE"/>
                <w14:numSpacing w14:val="default"/>
              </w:rPr>
              <w:t>753</w:t>
            </w:r>
            <w:r w:rsidR="006B65F7">
              <w:rPr>
                <w:rFonts w:eastAsia="Times New Roman" w:cstheme="minorHAnsi"/>
                <w:color w:val="000000"/>
                <w:kern w:val="0"/>
                <w:sz w:val="20"/>
                <w:szCs w:val="20"/>
                <w:lang w:eastAsia="sv-SE"/>
                <w14:numSpacing w14:val="default"/>
              </w:rPr>
              <w:t> </w:t>
            </w:r>
            <w:r w:rsidRPr="00065103">
              <w:rPr>
                <w:rFonts w:eastAsia="Times New Roman" w:cstheme="minorHAnsi"/>
                <w:color w:val="000000"/>
                <w:kern w:val="0"/>
                <w:sz w:val="20"/>
                <w:szCs w:val="20"/>
                <w:lang w:eastAsia="sv-SE"/>
                <w14:numSpacing w14:val="default"/>
              </w:rPr>
              <w:t>000</w:t>
            </w:r>
          </w:p>
        </w:tc>
      </w:tr>
      <w:tr w:rsidRPr="00065103" w:rsidR="00065103" w:rsidTr="008236FF" w14:paraId="5EB42B6B" w14:textId="77777777">
        <w:tc>
          <w:tcPr>
            <w:tcW w:w="457" w:type="dxa"/>
            <w:tcMar>
              <w:top w:w="68" w:type="dxa"/>
              <w:left w:w="68" w:type="dxa"/>
              <w:bottom w:w="0" w:type="dxa"/>
              <w:right w:w="68" w:type="dxa"/>
            </w:tcMar>
            <w:hideMark/>
          </w:tcPr>
          <w:p w:rsidRPr="00065103" w:rsidR="00065103" w:rsidP="008236FF" w:rsidRDefault="00065103" w14:paraId="628C475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lang w:eastAsia="sv-SE"/>
                <w14:numSpacing w14:val="default"/>
              </w:rPr>
            </w:pPr>
            <w:r w:rsidRPr="00065103">
              <w:rPr>
                <w:rFonts w:eastAsia="Times New Roman" w:cstheme="minorHAnsi"/>
                <w:color w:val="000000"/>
                <w:kern w:val="0"/>
                <w:sz w:val="20"/>
                <w:szCs w:val="20"/>
                <w:lang w:eastAsia="sv-SE"/>
                <w14:numSpacing w14:val="default"/>
              </w:rPr>
              <w:t>1:2</w:t>
            </w:r>
          </w:p>
        </w:tc>
        <w:tc>
          <w:tcPr>
            <w:tcW w:w="4142" w:type="dxa"/>
            <w:tcMar>
              <w:top w:w="68" w:type="dxa"/>
              <w:left w:w="68" w:type="dxa"/>
              <w:bottom w:w="0" w:type="dxa"/>
              <w:right w:w="68" w:type="dxa"/>
            </w:tcMar>
            <w:hideMark/>
          </w:tcPr>
          <w:p w:rsidRPr="00065103" w:rsidR="00065103" w:rsidP="008236FF" w:rsidRDefault="00065103" w14:paraId="3A994CBD"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lang w:eastAsia="sv-SE"/>
                <w14:numSpacing w14:val="default"/>
              </w:rPr>
            </w:pPr>
            <w:r w:rsidRPr="00065103">
              <w:rPr>
                <w:rFonts w:eastAsia="Times New Roman" w:cstheme="minorHAnsi"/>
                <w:color w:val="000000"/>
                <w:kern w:val="0"/>
                <w:sz w:val="20"/>
                <w:szCs w:val="20"/>
                <w:lang w:eastAsia="sv-SE"/>
                <w14:numSpacing w14:val="default"/>
              </w:rPr>
              <w:t>Styrelsen för internationellt utvecklingssamarbete (Sida)</w:t>
            </w:r>
          </w:p>
        </w:tc>
        <w:tc>
          <w:tcPr>
            <w:tcW w:w="1762" w:type="dxa"/>
            <w:tcMar>
              <w:top w:w="68" w:type="dxa"/>
              <w:left w:w="100" w:type="dxa"/>
              <w:bottom w:w="0" w:type="dxa"/>
              <w:right w:w="100" w:type="dxa"/>
            </w:tcMar>
            <w:vAlign w:val="bottom"/>
            <w:hideMark/>
          </w:tcPr>
          <w:p w:rsidRPr="00065103" w:rsidR="00065103" w:rsidP="008236FF" w:rsidRDefault="00065103" w14:paraId="2621C5BB" w14:textId="65B86165">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kern w:val="0"/>
                <w:lang w:eastAsia="sv-SE"/>
                <w14:numSpacing w14:val="default"/>
              </w:rPr>
            </w:pPr>
            <w:r w:rsidRPr="00065103">
              <w:rPr>
                <w:rFonts w:eastAsia="Times New Roman" w:cstheme="minorHAnsi"/>
                <w:color w:val="000000"/>
                <w:kern w:val="0"/>
                <w:sz w:val="20"/>
                <w:szCs w:val="20"/>
                <w:lang w:eastAsia="sv-SE"/>
                <w14:numSpacing w14:val="default"/>
              </w:rPr>
              <w:t>1</w:t>
            </w:r>
            <w:r w:rsidR="006B65F7">
              <w:rPr>
                <w:rFonts w:eastAsia="Times New Roman" w:cstheme="minorHAnsi"/>
                <w:color w:val="000000"/>
                <w:kern w:val="0"/>
                <w:sz w:val="20"/>
                <w:szCs w:val="20"/>
                <w:lang w:eastAsia="sv-SE"/>
                <w14:numSpacing w14:val="default"/>
              </w:rPr>
              <w:t> </w:t>
            </w:r>
            <w:r w:rsidRPr="00065103">
              <w:rPr>
                <w:rFonts w:eastAsia="Times New Roman" w:cstheme="minorHAnsi"/>
                <w:color w:val="000000"/>
                <w:kern w:val="0"/>
                <w:sz w:val="20"/>
                <w:szCs w:val="20"/>
                <w:lang w:eastAsia="sv-SE"/>
                <w14:numSpacing w14:val="default"/>
              </w:rPr>
              <w:t>612</w:t>
            </w:r>
            <w:r w:rsidR="006B65F7">
              <w:rPr>
                <w:rFonts w:eastAsia="Times New Roman" w:cstheme="minorHAnsi"/>
                <w:color w:val="000000"/>
                <w:kern w:val="0"/>
                <w:sz w:val="20"/>
                <w:szCs w:val="20"/>
                <w:lang w:eastAsia="sv-SE"/>
                <w14:numSpacing w14:val="default"/>
              </w:rPr>
              <w:t> </w:t>
            </w:r>
            <w:r w:rsidRPr="00065103">
              <w:rPr>
                <w:rFonts w:eastAsia="Times New Roman" w:cstheme="minorHAnsi"/>
                <w:color w:val="000000"/>
                <w:kern w:val="0"/>
                <w:sz w:val="20"/>
                <w:szCs w:val="20"/>
                <w:lang w:eastAsia="sv-SE"/>
                <w14:numSpacing w14:val="default"/>
              </w:rPr>
              <w:t>297</w:t>
            </w:r>
          </w:p>
        </w:tc>
        <w:tc>
          <w:tcPr>
            <w:tcW w:w="2143" w:type="dxa"/>
            <w:tcMar>
              <w:top w:w="68" w:type="dxa"/>
              <w:left w:w="100" w:type="dxa"/>
              <w:bottom w:w="0" w:type="dxa"/>
              <w:right w:w="100" w:type="dxa"/>
            </w:tcMar>
            <w:vAlign w:val="bottom"/>
            <w:hideMark/>
          </w:tcPr>
          <w:p w:rsidRPr="00065103" w:rsidR="00065103" w:rsidP="008236FF" w:rsidRDefault="00065103" w14:paraId="78AB4CF4" w14:textId="7A1770ED">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kern w:val="0"/>
                <w:lang w:eastAsia="sv-SE"/>
                <w14:numSpacing w14:val="default"/>
              </w:rPr>
            </w:pPr>
            <w:r w:rsidRPr="00065103">
              <w:rPr>
                <w:rFonts w:eastAsia="Times New Roman" w:cstheme="minorHAnsi"/>
                <w:color w:val="000000"/>
                <w:kern w:val="0"/>
                <w:sz w:val="20"/>
                <w:szCs w:val="20"/>
                <w:lang w:eastAsia="sv-SE"/>
                <w14:numSpacing w14:val="default"/>
              </w:rPr>
              <w:t>120</w:t>
            </w:r>
            <w:r w:rsidR="006B65F7">
              <w:rPr>
                <w:rFonts w:eastAsia="Times New Roman" w:cstheme="minorHAnsi"/>
                <w:color w:val="000000"/>
                <w:kern w:val="0"/>
                <w:sz w:val="20"/>
                <w:szCs w:val="20"/>
                <w:lang w:eastAsia="sv-SE"/>
                <w14:numSpacing w14:val="default"/>
              </w:rPr>
              <w:t> </w:t>
            </w:r>
            <w:r w:rsidRPr="00065103">
              <w:rPr>
                <w:rFonts w:eastAsia="Times New Roman" w:cstheme="minorHAnsi"/>
                <w:color w:val="000000"/>
                <w:kern w:val="0"/>
                <w:sz w:val="20"/>
                <w:szCs w:val="20"/>
                <w:lang w:eastAsia="sv-SE"/>
                <w14:numSpacing w14:val="default"/>
              </w:rPr>
              <w:t>000</w:t>
            </w:r>
          </w:p>
        </w:tc>
      </w:tr>
      <w:tr w:rsidRPr="00065103" w:rsidR="00065103" w:rsidTr="008236FF" w14:paraId="4E5121C0" w14:textId="77777777">
        <w:tc>
          <w:tcPr>
            <w:tcW w:w="457" w:type="dxa"/>
            <w:tcMar>
              <w:top w:w="68" w:type="dxa"/>
              <w:left w:w="68" w:type="dxa"/>
              <w:bottom w:w="0" w:type="dxa"/>
              <w:right w:w="68" w:type="dxa"/>
            </w:tcMar>
            <w:hideMark/>
          </w:tcPr>
          <w:p w:rsidRPr="00065103" w:rsidR="00065103" w:rsidP="008236FF" w:rsidRDefault="00065103" w14:paraId="40F28E9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lang w:eastAsia="sv-SE"/>
                <w14:numSpacing w14:val="default"/>
              </w:rPr>
            </w:pPr>
            <w:r w:rsidRPr="00065103">
              <w:rPr>
                <w:rFonts w:eastAsia="Times New Roman" w:cstheme="minorHAnsi"/>
                <w:color w:val="000000"/>
                <w:kern w:val="0"/>
                <w:sz w:val="20"/>
                <w:szCs w:val="20"/>
                <w:lang w:eastAsia="sv-SE"/>
                <w14:numSpacing w14:val="default"/>
              </w:rPr>
              <w:t>1:3</w:t>
            </w:r>
          </w:p>
        </w:tc>
        <w:tc>
          <w:tcPr>
            <w:tcW w:w="4142" w:type="dxa"/>
            <w:tcMar>
              <w:top w:w="68" w:type="dxa"/>
              <w:left w:w="68" w:type="dxa"/>
              <w:bottom w:w="0" w:type="dxa"/>
              <w:right w:w="68" w:type="dxa"/>
            </w:tcMar>
            <w:hideMark/>
          </w:tcPr>
          <w:p w:rsidRPr="00065103" w:rsidR="00065103" w:rsidP="008236FF" w:rsidRDefault="00065103" w14:paraId="34555E8C"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lang w:eastAsia="sv-SE"/>
                <w14:numSpacing w14:val="default"/>
              </w:rPr>
            </w:pPr>
            <w:r w:rsidRPr="00065103">
              <w:rPr>
                <w:rFonts w:eastAsia="Times New Roman" w:cstheme="minorHAnsi"/>
                <w:color w:val="000000"/>
                <w:kern w:val="0"/>
                <w:sz w:val="20"/>
                <w:szCs w:val="20"/>
                <w:lang w:eastAsia="sv-SE"/>
                <w14:numSpacing w14:val="default"/>
              </w:rPr>
              <w:t>Nordiska Afrikainstitutet</w:t>
            </w:r>
          </w:p>
        </w:tc>
        <w:tc>
          <w:tcPr>
            <w:tcW w:w="1762" w:type="dxa"/>
            <w:tcMar>
              <w:top w:w="68" w:type="dxa"/>
              <w:left w:w="100" w:type="dxa"/>
              <w:bottom w:w="0" w:type="dxa"/>
              <w:right w:w="100" w:type="dxa"/>
            </w:tcMar>
            <w:vAlign w:val="bottom"/>
            <w:hideMark/>
          </w:tcPr>
          <w:p w:rsidRPr="00065103" w:rsidR="00065103" w:rsidP="008236FF" w:rsidRDefault="00065103" w14:paraId="4A18E7F7" w14:textId="68088F7F">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kern w:val="0"/>
                <w:lang w:eastAsia="sv-SE"/>
                <w14:numSpacing w14:val="default"/>
              </w:rPr>
            </w:pPr>
            <w:r w:rsidRPr="00065103">
              <w:rPr>
                <w:rFonts w:eastAsia="Times New Roman" w:cstheme="minorHAnsi"/>
                <w:color w:val="000000"/>
                <w:kern w:val="0"/>
                <w:sz w:val="20"/>
                <w:szCs w:val="20"/>
                <w:lang w:eastAsia="sv-SE"/>
                <w14:numSpacing w14:val="default"/>
              </w:rPr>
              <w:t>16</w:t>
            </w:r>
            <w:r w:rsidR="006B65F7">
              <w:rPr>
                <w:rFonts w:eastAsia="Times New Roman" w:cstheme="minorHAnsi"/>
                <w:color w:val="000000"/>
                <w:kern w:val="0"/>
                <w:sz w:val="20"/>
                <w:szCs w:val="20"/>
                <w:lang w:eastAsia="sv-SE"/>
                <w14:numSpacing w14:val="default"/>
              </w:rPr>
              <w:t> </w:t>
            </w:r>
            <w:r w:rsidRPr="00065103">
              <w:rPr>
                <w:rFonts w:eastAsia="Times New Roman" w:cstheme="minorHAnsi"/>
                <w:color w:val="000000"/>
                <w:kern w:val="0"/>
                <w:sz w:val="20"/>
                <w:szCs w:val="20"/>
                <w:lang w:eastAsia="sv-SE"/>
                <w14:numSpacing w14:val="default"/>
              </w:rPr>
              <w:t>889</w:t>
            </w:r>
          </w:p>
        </w:tc>
        <w:tc>
          <w:tcPr>
            <w:tcW w:w="2143" w:type="dxa"/>
            <w:tcMar>
              <w:top w:w="68" w:type="dxa"/>
              <w:left w:w="100" w:type="dxa"/>
              <w:bottom w:w="0" w:type="dxa"/>
              <w:right w:w="100" w:type="dxa"/>
            </w:tcMar>
            <w:vAlign w:val="bottom"/>
            <w:hideMark/>
          </w:tcPr>
          <w:p w:rsidRPr="00065103" w:rsidR="00065103" w:rsidP="008236FF" w:rsidRDefault="00065103" w14:paraId="3887D708" w14:textId="64107A20">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kern w:val="0"/>
                <w:lang w:eastAsia="sv-SE"/>
                <w14:numSpacing w14:val="default"/>
              </w:rPr>
            </w:pPr>
            <w:r w:rsidRPr="00065103">
              <w:rPr>
                <w:rFonts w:eastAsia="Times New Roman" w:cstheme="minorHAnsi"/>
                <w:color w:val="000000"/>
                <w:kern w:val="0"/>
                <w:sz w:val="20"/>
                <w:szCs w:val="20"/>
                <w:lang w:eastAsia="sv-SE"/>
                <w14:numSpacing w14:val="default"/>
              </w:rPr>
              <w:t>2</w:t>
            </w:r>
            <w:r w:rsidR="006B65F7">
              <w:rPr>
                <w:rFonts w:eastAsia="Times New Roman" w:cstheme="minorHAnsi"/>
                <w:color w:val="000000"/>
                <w:kern w:val="0"/>
                <w:sz w:val="20"/>
                <w:szCs w:val="20"/>
                <w:lang w:eastAsia="sv-SE"/>
                <w14:numSpacing w14:val="default"/>
              </w:rPr>
              <w:t> </w:t>
            </w:r>
            <w:r w:rsidRPr="00065103">
              <w:rPr>
                <w:rFonts w:eastAsia="Times New Roman" w:cstheme="minorHAnsi"/>
                <w:color w:val="000000"/>
                <w:kern w:val="0"/>
                <w:sz w:val="20"/>
                <w:szCs w:val="20"/>
                <w:lang w:eastAsia="sv-SE"/>
                <w14:numSpacing w14:val="default"/>
              </w:rPr>
              <w:t>000</w:t>
            </w:r>
          </w:p>
        </w:tc>
      </w:tr>
      <w:tr w:rsidRPr="00065103" w:rsidR="00065103" w:rsidTr="008236FF" w14:paraId="5A8B1C63" w14:textId="77777777">
        <w:tc>
          <w:tcPr>
            <w:tcW w:w="457" w:type="dxa"/>
            <w:tcMar>
              <w:top w:w="68" w:type="dxa"/>
              <w:left w:w="68" w:type="dxa"/>
              <w:bottom w:w="0" w:type="dxa"/>
              <w:right w:w="68" w:type="dxa"/>
            </w:tcMar>
            <w:hideMark/>
          </w:tcPr>
          <w:p w:rsidRPr="00065103" w:rsidR="00065103" w:rsidP="008236FF" w:rsidRDefault="00065103" w14:paraId="1988A66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lang w:eastAsia="sv-SE"/>
                <w14:numSpacing w14:val="default"/>
              </w:rPr>
            </w:pPr>
            <w:r w:rsidRPr="00065103">
              <w:rPr>
                <w:rFonts w:eastAsia="Times New Roman" w:cstheme="minorHAnsi"/>
                <w:color w:val="000000"/>
                <w:kern w:val="0"/>
                <w:sz w:val="20"/>
                <w:szCs w:val="20"/>
                <w:lang w:eastAsia="sv-SE"/>
                <w14:numSpacing w14:val="default"/>
              </w:rPr>
              <w:t>1:4</w:t>
            </w:r>
          </w:p>
        </w:tc>
        <w:tc>
          <w:tcPr>
            <w:tcW w:w="4142" w:type="dxa"/>
            <w:tcMar>
              <w:top w:w="68" w:type="dxa"/>
              <w:left w:w="68" w:type="dxa"/>
              <w:bottom w:w="0" w:type="dxa"/>
              <w:right w:w="68" w:type="dxa"/>
            </w:tcMar>
            <w:hideMark/>
          </w:tcPr>
          <w:p w:rsidRPr="00065103" w:rsidR="00065103" w:rsidP="008236FF" w:rsidRDefault="00065103" w14:paraId="2A64AD96"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lang w:eastAsia="sv-SE"/>
                <w14:numSpacing w14:val="default"/>
              </w:rPr>
            </w:pPr>
            <w:r w:rsidRPr="00065103">
              <w:rPr>
                <w:rFonts w:eastAsia="Times New Roman" w:cstheme="minorHAnsi"/>
                <w:color w:val="000000"/>
                <w:kern w:val="0"/>
                <w:sz w:val="20"/>
                <w:szCs w:val="20"/>
                <w:lang w:eastAsia="sv-SE"/>
                <w14:numSpacing w14:val="default"/>
              </w:rPr>
              <w:t>Folke Bernadotteakademin</w:t>
            </w:r>
          </w:p>
        </w:tc>
        <w:tc>
          <w:tcPr>
            <w:tcW w:w="1762" w:type="dxa"/>
            <w:tcMar>
              <w:top w:w="68" w:type="dxa"/>
              <w:left w:w="100" w:type="dxa"/>
              <w:bottom w:w="0" w:type="dxa"/>
              <w:right w:w="100" w:type="dxa"/>
            </w:tcMar>
            <w:vAlign w:val="bottom"/>
            <w:hideMark/>
          </w:tcPr>
          <w:p w:rsidRPr="00065103" w:rsidR="00065103" w:rsidP="008236FF" w:rsidRDefault="00065103" w14:paraId="73642A1B" w14:textId="54403146">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kern w:val="0"/>
                <w:lang w:eastAsia="sv-SE"/>
                <w14:numSpacing w14:val="default"/>
              </w:rPr>
            </w:pPr>
            <w:r w:rsidRPr="00065103">
              <w:rPr>
                <w:rFonts w:eastAsia="Times New Roman" w:cstheme="minorHAnsi"/>
                <w:color w:val="000000"/>
                <w:kern w:val="0"/>
                <w:sz w:val="20"/>
                <w:szCs w:val="20"/>
                <w:lang w:eastAsia="sv-SE"/>
                <w14:numSpacing w14:val="default"/>
              </w:rPr>
              <w:t>208</w:t>
            </w:r>
            <w:r w:rsidR="006B65F7">
              <w:rPr>
                <w:rFonts w:eastAsia="Times New Roman" w:cstheme="minorHAnsi"/>
                <w:color w:val="000000"/>
                <w:kern w:val="0"/>
                <w:sz w:val="20"/>
                <w:szCs w:val="20"/>
                <w:lang w:eastAsia="sv-SE"/>
                <w14:numSpacing w14:val="default"/>
              </w:rPr>
              <w:t> </w:t>
            </w:r>
            <w:r w:rsidRPr="00065103">
              <w:rPr>
                <w:rFonts w:eastAsia="Times New Roman" w:cstheme="minorHAnsi"/>
                <w:color w:val="000000"/>
                <w:kern w:val="0"/>
                <w:sz w:val="20"/>
                <w:szCs w:val="20"/>
                <w:lang w:eastAsia="sv-SE"/>
                <w14:numSpacing w14:val="default"/>
              </w:rPr>
              <w:t>199</w:t>
            </w:r>
          </w:p>
        </w:tc>
        <w:tc>
          <w:tcPr>
            <w:tcW w:w="2143" w:type="dxa"/>
            <w:tcMar>
              <w:top w:w="68" w:type="dxa"/>
              <w:left w:w="100" w:type="dxa"/>
              <w:bottom w:w="0" w:type="dxa"/>
              <w:right w:w="100" w:type="dxa"/>
            </w:tcMar>
            <w:vAlign w:val="bottom"/>
            <w:hideMark/>
          </w:tcPr>
          <w:p w:rsidRPr="00065103" w:rsidR="00065103" w:rsidP="008236FF" w:rsidRDefault="00065103" w14:paraId="64B04D1C" w14:textId="067ED52B">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kern w:val="0"/>
                <w:lang w:eastAsia="sv-SE"/>
                <w14:numSpacing w14:val="default"/>
              </w:rPr>
            </w:pPr>
            <w:r w:rsidRPr="00065103">
              <w:rPr>
                <w:rFonts w:eastAsia="Times New Roman" w:cstheme="minorHAnsi"/>
                <w:color w:val="000000"/>
                <w:kern w:val="0"/>
                <w:sz w:val="20"/>
                <w:szCs w:val="20"/>
                <w:lang w:eastAsia="sv-SE"/>
                <w14:numSpacing w14:val="default"/>
              </w:rPr>
              <w:t>18</w:t>
            </w:r>
            <w:r w:rsidR="006B65F7">
              <w:rPr>
                <w:rFonts w:eastAsia="Times New Roman" w:cstheme="minorHAnsi"/>
                <w:color w:val="000000"/>
                <w:kern w:val="0"/>
                <w:sz w:val="20"/>
                <w:szCs w:val="20"/>
                <w:lang w:eastAsia="sv-SE"/>
                <w14:numSpacing w14:val="default"/>
              </w:rPr>
              <w:t> </w:t>
            </w:r>
            <w:r w:rsidRPr="00065103">
              <w:rPr>
                <w:rFonts w:eastAsia="Times New Roman" w:cstheme="minorHAnsi"/>
                <w:color w:val="000000"/>
                <w:kern w:val="0"/>
                <w:sz w:val="20"/>
                <w:szCs w:val="20"/>
                <w:lang w:eastAsia="sv-SE"/>
                <w14:numSpacing w14:val="default"/>
              </w:rPr>
              <w:t>000</w:t>
            </w:r>
          </w:p>
        </w:tc>
      </w:tr>
      <w:tr w:rsidRPr="00065103" w:rsidR="00065103" w:rsidTr="008236FF" w14:paraId="2F695798" w14:textId="77777777">
        <w:tc>
          <w:tcPr>
            <w:tcW w:w="457" w:type="dxa"/>
            <w:tcMar>
              <w:top w:w="68" w:type="dxa"/>
              <w:left w:w="68" w:type="dxa"/>
              <w:bottom w:w="0" w:type="dxa"/>
              <w:right w:w="68" w:type="dxa"/>
            </w:tcMar>
            <w:hideMark/>
          </w:tcPr>
          <w:p w:rsidRPr="00065103" w:rsidR="00065103" w:rsidP="008236FF" w:rsidRDefault="00065103" w14:paraId="25CCED6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lang w:eastAsia="sv-SE"/>
                <w14:numSpacing w14:val="default"/>
              </w:rPr>
            </w:pPr>
            <w:r w:rsidRPr="00065103">
              <w:rPr>
                <w:rFonts w:eastAsia="Times New Roman" w:cstheme="minorHAnsi"/>
                <w:color w:val="000000"/>
                <w:kern w:val="0"/>
                <w:sz w:val="20"/>
                <w:szCs w:val="20"/>
                <w:lang w:eastAsia="sv-SE"/>
                <w14:numSpacing w14:val="default"/>
              </w:rPr>
              <w:t>1:5</w:t>
            </w:r>
          </w:p>
        </w:tc>
        <w:tc>
          <w:tcPr>
            <w:tcW w:w="4142" w:type="dxa"/>
            <w:tcMar>
              <w:top w:w="68" w:type="dxa"/>
              <w:left w:w="68" w:type="dxa"/>
              <w:bottom w:w="0" w:type="dxa"/>
              <w:right w:w="68" w:type="dxa"/>
            </w:tcMar>
            <w:hideMark/>
          </w:tcPr>
          <w:p w:rsidRPr="00065103" w:rsidR="00065103" w:rsidP="008236FF" w:rsidRDefault="00065103" w14:paraId="41BCC11E"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lang w:eastAsia="sv-SE"/>
                <w14:numSpacing w14:val="default"/>
              </w:rPr>
            </w:pPr>
            <w:r w:rsidRPr="00065103">
              <w:rPr>
                <w:rFonts w:eastAsia="Times New Roman" w:cstheme="minorHAnsi"/>
                <w:color w:val="000000"/>
                <w:kern w:val="0"/>
                <w:sz w:val="20"/>
                <w:szCs w:val="20"/>
                <w:lang w:eastAsia="sv-SE"/>
                <w14:numSpacing w14:val="default"/>
              </w:rPr>
              <w:t>Riksrevisionen: Internationellt utvecklingssamarbete</w:t>
            </w:r>
          </w:p>
        </w:tc>
        <w:tc>
          <w:tcPr>
            <w:tcW w:w="1762" w:type="dxa"/>
            <w:tcMar>
              <w:top w:w="68" w:type="dxa"/>
              <w:left w:w="100" w:type="dxa"/>
              <w:bottom w:w="0" w:type="dxa"/>
              <w:right w:w="100" w:type="dxa"/>
            </w:tcMar>
            <w:vAlign w:val="bottom"/>
            <w:hideMark/>
          </w:tcPr>
          <w:p w:rsidRPr="00065103" w:rsidR="00065103" w:rsidP="008236FF" w:rsidRDefault="00065103" w14:paraId="01496BED" w14:textId="7105B6FE">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kern w:val="0"/>
                <w:lang w:eastAsia="sv-SE"/>
                <w14:numSpacing w14:val="default"/>
              </w:rPr>
            </w:pPr>
            <w:r w:rsidRPr="00065103">
              <w:rPr>
                <w:rFonts w:eastAsia="Times New Roman" w:cstheme="minorHAnsi"/>
                <w:color w:val="000000"/>
                <w:kern w:val="0"/>
                <w:sz w:val="20"/>
                <w:szCs w:val="20"/>
                <w:lang w:eastAsia="sv-SE"/>
                <w14:numSpacing w14:val="default"/>
              </w:rPr>
              <w:t>50</w:t>
            </w:r>
            <w:r w:rsidR="006B65F7">
              <w:rPr>
                <w:rFonts w:eastAsia="Times New Roman" w:cstheme="minorHAnsi"/>
                <w:color w:val="000000"/>
                <w:kern w:val="0"/>
                <w:sz w:val="20"/>
                <w:szCs w:val="20"/>
                <w:lang w:eastAsia="sv-SE"/>
                <w14:numSpacing w14:val="default"/>
              </w:rPr>
              <w:t> </w:t>
            </w:r>
            <w:r w:rsidRPr="00065103">
              <w:rPr>
                <w:rFonts w:eastAsia="Times New Roman" w:cstheme="minorHAnsi"/>
                <w:color w:val="000000"/>
                <w:kern w:val="0"/>
                <w:sz w:val="20"/>
                <w:szCs w:val="20"/>
                <w:lang w:eastAsia="sv-SE"/>
                <w14:numSpacing w14:val="default"/>
              </w:rPr>
              <w:t>000</w:t>
            </w:r>
          </w:p>
        </w:tc>
        <w:tc>
          <w:tcPr>
            <w:tcW w:w="2143" w:type="dxa"/>
            <w:tcMar>
              <w:top w:w="68" w:type="dxa"/>
              <w:left w:w="100" w:type="dxa"/>
              <w:bottom w:w="0" w:type="dxa"/>
              <w:right w:w="100" w:type="dxa"/>
            </w:tcMar>
            <w:vAlign w:val="bottom"/>
            <w:hideMark/>
          </w:tcPr>
          <w:p w:rsidRPr="00065103" w:rsidR="00065103" w:rsidP="008236FF" w:rsidRDefault="00065103" w14:paraId="78BE164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kern w:val="0"/>
                <w:lang w:eastAsia="sv-SE"/>
                <w14:numSpacing w14:val="default"/>
              </w:rPr>
            </w:pPr>
            <w:r w:rsidRPr="00065103">
              <w:rPr>
                <w:rFonts w:eastAsia="Times New Roman" w:cstheme="minorHAnsi"/>
                <w:color w:val="000000"/>
                <w:kern w:val="0"/>
                <w:sz w:val="20"/>
                <w:szCs w:val="20"/>
                <w:lang w:eastAsia="sv-SE"/>
                <w14:numSpacing w14:val="default"/>
              </w:rPr>
              <w:t>±0</w:t>
            </w:r>
          </w:p>
        </w:tc>
      </w:tr>
      <w:tr w:rsidRPr="00065103" w:rsidR="00065103" w:rsidTr="008236FF" w14:paraId="34150E97" w14:textId="77777777">
        <w:tc>
          <w:tcPr>
            <w:tcW w:w="457" w:type="dxa"/>
            <w:tcMar>
              <w:top w:w="68" w:type="dxa"/>
              <w:left w:w="68" w:type="dxa"/>
              <w:bottom w:w="0" w:type="dxa"/>
              <w:right w:w="68" w:type="dxa"/>
            </w:tcMar>
            <w:hideMark/>
          </w:tcPr>
          <w:p w:rsidRPr="00065103" w:rsidR="00065103" w:rsidP="008236FF" w:rsidRDefault="00065103" w14:paraId="7752314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lang w:eastAsia="sv-SE"/>
                <w14:numSpacing w14:val="default"/>
              </w:rPr>
            </w:pPr>
            <w:r w:rsidRPr="00065103">
              <w:rPr>
                <w:rFonts w:eastAsia="Times New Roman" w:cstheme="minorHAnsi"/>
                <w:color w:val="000000"/>
                <w:kern w:val="0"/>
                <w:sz w:val="20"/>
                <w:szCs w:val="20"/>
                <w:lang w:eastAsia="sv-SE"/>
                <w14:numSpacing w14:val="default"/>
              </w:rPr>
              <w:t>1:6</w:t>
            </w:r>
          </w:p>
        </w:tc>
        <w:tc>
          <w:tcPr>
            <w:tcW w:w="4142" w:type="dxa"/>
            <w:tcMar>
              <w:top w:w="68" w:type="dxa"/>
              <w:left w:w="68" w:type="dxa"/>
              <w:bottom w:w="0" w:type="dxa"/>
              <w:right w:w="68" w:type="dxa"/>
            </w:tcMar>
            <w:hideMark/>
          </w:tcPr>
          <w:p w:rsidRPr="00065103" w:rsidR="00065103" w:rsidP="008236FF" w:rsidRDefault="00065103" w14:paraId="2738EFBF"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lang w:eastAsia="sv-SE"/>
                <w14:numSpacing w14:val="default"/>
              </w:rPr>
            </w:pPr>
            <w:r w:rsidRPr="00065103">
              <w:rPr>
                <w:rFonts w:eastAsia="Times New Roman" w:cstheme="minorHAnsi"/>
                <w:color w:val="000000"/>
                <w:kern w:val="0"/>
                <w:sz w:val="20"/>
                <w:szCs w:val="20"/>
                <w:lang w:eastAsia="sv-SE"/>
                <w14:numSpacing w14:val="default"/>
              </w:rPr>
              <w:t>Utvärdering av internationellt bistånd</w:t>
            </w:r>
          </w:p>
        </w:tc>
        <w:tc>
          <w:tcPr>
            <w:tcW w:w="1762" w:type="dxa"/>
            <w:tcMar>
              <w:top w:w="68" w:type="dxa"/>
              <w:left w:w="100" w:type="dxa"/>
              <w:bottom w:w="0" w:type="dxa"/>
              <w:right w:w="100" w:type="dxa"/>
            </w:tcMar>
            <w:vAlign w:val="bottom"/>
            <w:hideMark/>
          </w:tcPr>
          <w:p w:rsidRPr="00065103" w:rsidR="00065103" w:rsidP="008236FF" w:rsidRDefault="00065103" w14:paraId="4E52378C" w14:textId="4D452E54">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kern w:val="0"/>
                <w:lang w:eastAsia="sv-SE"/>
                <w14:numSpacing w14:val="default"/>
              </w:rPr>
            </w:pPr>
            <w:r w:rsidRPr="00065103">
              <w:rPr>
                <w:rFonts w:eastAsia="Times New Roman" w:cstheme="minorHAnsi"/>
                <w:color w:val="000000"/>
                <w:kern w:val="0"/>
                <w:sz w:val="20"/>
                <w:szCs w:val="20"/>
                <w:lang w:eastAsia="sv-SE"/>
                <w14:numSpacing w14:val="default"/>
              </w:rPr>
              <w:t>21</w:t>
            </w:r>
            <w:r w:rsidR="006B65F7">
              <w:rPr>
                <w:rFonts w:eastAsia="Times New Roman" w:cstheme="minorHAnsi"/>
                <w:color w:val="000000"/>
                <w:kern w:val="0"/>
                <w:sz w:val="20"/>
                <w:szCs w:val="20"/>
                <w:lang w:eastAsia="sv-SE"/>
                <w14:numSpacing w14:val="default"/>
              </w:rPr>
              <w:t> </w:t>
            </w:r>
            <w:r w:rsidRPr="00065103">
              <w:rPr>
                <w:rFonts w:eastAsia="Times New Roman" w:cstheme="minorHAnsi"/>
                <w:color w:val="000000"/>
                <w:kern w:val="0"/>
                <w:sz w:val="20"/>
                <w:szCs w:val="20"/>
                <w:lang w:eastAsia="sv-SE"/>
                <w14:numSpacing w14:val="default"/>
              </w:rPr>
              <w:t>096</w:t>
            </w:r>
          </w:p>
        </w:tc>
        <w:tc>
          <w:tcPr>
            <w:tcW w:w="2143" w:type="dxa"/>
            <w:tcMar>
              <w:top w:w="68" w:type="dxa"/>
              <w:left w:w="100" w:type="dxa"/>
              <w:bottom w:w="0" w:type="dxa"/>
              <w:right w:w="100" w:type="dxa"/>
            </w:tcMar>
            <w:vAlign w:val="bottom"/>
            <w:hideMark/>
          </w:tcPr>
          <w:p w:rsidRPr="00065103" w:rsidR="00065103" w:rsidP="008236FF" w:rsidRDefault="00065103" w14:paraId="4329C270" w14:textId="4C02A56E">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kern w:val="0"/>
                <w:lang w:eastAsia="sv-SE"/>
                <w14:numSpacing w14:val="default"/>
              </w:rPr>
            </w:pPr>
            <w:r w:rsidRPr="00065103">
              <w:rPr>
                <w:rFonts w:eastAsia="Times New Roman" w:cstheme="minorHAnsi"/>
                <w:color w:val="000000"/>
                <w:kern w:val="0"/>
                <w:sz w:val="20"/>
                <w:szCs w:val="20"/>
                <w:lang w:eastAsia="sv-SE"/>
                <w14:numSpacing w14:val="default"/>
              </w:rPr>
              <w:t>1</w:t>
            </w:r>
            <w:r w:rsidR="006B65F7">
              <w:rPr>
                <w:rFonts w:eastAsia="Times New Roman" w:cstheme="minorHAnsi"/>
                <w:color w:val="000000"/>
                <w:kern w:val="0"/>
                <w:sz w:val="20"/>
                <w:szCs w:val="20"/>
                <w:lang w:eastAsia="sv-SE"/>
                <w14:numSpacing w14:val="default"/>
              </w:rPr>
              <w:t> </w:t>
            </w:r>
            <w:r w:rsidRPr="00065103">
              <w:rPr>
                <w:rFonts w:eastAsia="Times New Roman" w:cstheme="minorHAnsi"/>
                <w:color w:val="000000"/>
                <w:kern w:val="0"/>
                <w:sz w:val="20"/>
                <w:szCs w:val="20"/>
                <w:lang w:eastAsia="sv-SE"/>
                <w14:numSpacing w14:val="default"/>
              </w:rPr>
              <w:t>000</w:t>
            </w:r>
          </w:p>
        </w:tc>
      </w:tr>
      <w:tr w:rsidRPr="00065103" w:rsidR="00065103" w:rsidTr="008236FF" w14:paraId="4F8E6F47" w14:textId="77777777">
        <w:tc>
          <w:tcPr>
            <w:tcW w:w="4599" w:type="dxa"/>
            <w:gridSpan w:val="2"/>
            <w:tcBorders>
              <w:bottom w:val="single" w:color="000000" w:sz="6" w:space="0"/>
            </w:tcBorders>
            <w:tcMar>
              <w:top w:w="68" w:type="dxa"/>
              <w:left w:w="68" w:type="dxa"/>
              <w:bottom w:w="20" w:type="dxa"/>
              <w:right w:w="68" w:type="dxa"/>
            </w:tcMar>
            <w:hideMark/>
          </w:tcPr>
          <w:p w:rsidRPr="00065103" w:rsidR="00065103" w:rsidP="008236FF" w:rsidRDefault="00065103" w14:paraId="26DD90C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lang w:eastAsia="sv-SE"/>
                <w14:numSpacing w14:val="default"/>
              </w:rPr>
            </w:pPr>
            <w:r w:rsidRPr="00065103">
              <w:rPr>
                <w:rFonts w:eastAsia="Times New Roman" w:cstheme="minorHAnsi"/>
                <w:b/>
                <w:bCs/>
                <w:color w:val="000000"/>
                <w:kern w:val="0"/>
                <w:sz w:val="20"/>
                <w:szCs w:val="20"/>
                <w:lang w:eastAsia="sv-SE"/>
                <w14:numSpacing w14:val="default"/>
              </w:rPr>
              <w:t>Summa</w:t>
            </w:r>
          </w:p>
        </w:tc>
        <w:tc>
          <w:tcPr>
            <w:tcW w:w="1762" w:type="dxa"/>
            <w:tcBorders>
              <w:bottom w:val="single" w:color="000000" w:sz="6" w:space="0"/>
            </w:tcBorders>
            <w:tcMar>
              <w:top w:w="68" w:type="dxa"/>
              <w:left w:w="100" w:type="dxa"/>
              <w:bottom w:w="20" w:type="dxa"/>
              <w:right w:w="100" w:type="dxa"/>
            </w:tcMar>
            <w:vAlign w:val="bottom"/>
            <w:hideMark/>
          </w:tcPr>
          <w:p w:rsidRPr="00065103" w:rsidR="00065103" w:rsidP="008236FF" w:rsidRDefault="00065103" w14:paraId="1D07AE36" w14:textId="22993A40">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kern w:val="0"/>
                <w:lang w:eastAsia="sv-SE"/>
                <w14:numSpacing w14:val="default"/>
              </w:rPr>
            </w:pPr>
            <w:r w:rsidRPr="00065103">
              <w:rPr>
                <w:rFonts w:eastAsia="Times New Roman" w:cstheme="minorHAnsi"/>
                <w:b/>
                <w:bCs/>
                <w:color w:val="000000"/>
                <w:kern w:val="0"/>
                <w:sz w:val="20"/>
                <w:szCs w:val="20"/>
                <w:lang w:eastAsia="sv-SE"/>
                <w14:numSpacing w14:val="default"/>
              </w:rPr>
              <w:t>47</w:t>
            </w:r>
            <w:r w:rsidR="006B65F7">
              <w:rPr>
                <w:rFonts w:eastAsia="Times New Roman" w:cstheme="minorHAnsi"/>
                <w:b/>
                <w:bCs/>
                <w:color w:val="000000"/>
                <w:kern w:val="0"/>
                <w:sz w:val="20"/>
                <w:szCs w:val="20"/>
                <w:lang w:eastAsia="sv-SE"/>
                <w14:numSpacing w14:val="default"/>
              </w:rPr>
              <w:t> </w:t>
            </w:r>
            <w:r w:rsidRPr="00065103">
              <w:rPr>
                <w:rFonts w:eastAsia="Times New Roman" w:cstheme="minorHAnsi"/>
                <w:b/>
                <w:bCs/>
                <w:color w:val="000000"/>
                <w:kern w:val="0"/>
                <w:sz w:val="20"/>
                <w:szCs w:val="20"/>
                <w:lang w:eastAsia="sv-SE"/>
                <w14:numSpacing w14:val="default"/>
              </w:rPr>
              <w:t>206</w:t>
            </w:r>
            <w:r w:rsidR="006B65F7">
              <w:rPr>
                <w:rFonts w:eastAsia="Times New Roman" w:cstheme="minorHAnsi"/>
                <w:b/>
                <w:bCs/>
                <w:color w:val="000000"/>
                <w:kern w:val="0"/>
                <w:sz w:val="20"/>
                <w:szCs w:val="20"/>
                <w:lang w:eastAsia="sv-SE"/>
                <w14:numSpacing w14:val="default"/>
              </w:rPr>
              <w:t> </w:t>
            </w:r>
            <w:r w:rsidRPr="00065103">
              <w:rPr>
                <w:rFonts w:eastAsia="Times New Roman" w:cstheme="minorHAnsi"/>
                <w:b/>
                <w:bCs/>
                <w:color w:val="000000"/>
                <w:kern w:val="0"/>
                <w:sz w:val="20"/>
                <w:szCs w:val="20"/>
                <w:lang w:eastAsia="sv-SE"/>
                <w14:numSpacing w14:val="default"/>
              </w:rPr>
              <w:t>227</w:t>
            </w:r>
          </w:p>
        </w:tc>
        <w:tc>
          <w:tcPr>
            <w:tcW w:w="2143" w:type="dxa"/>
            <w:tcBorders>
              <w:bottom w:val="single" w:color="000000" w:sz="6" w:space="0"/>
            </w:tcBorders>
            <w:tcMar>
              <w:top w:w="68" w:type="dxa"/>
              <w:left w:w="100" w:type="dxa"/>
              <w:bottom w:w="20" w:type="dxa"/>
              <w:right w:w="100" w:type="dxa"/>
            </w:tcMar>
            <w:vAlign w:val="bottom"/>
            <w:hideMark/>
          </w:tcPr>
          <w:p w:rsidRPr="00065103" w:rsidR="00065103" w:rsidP="008236FF" w:rsidRDefault="00065103" w14:paraId="4AB2FC86" w14:textId="56CC2B45">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kern w:val="0"/>
                <w:lang w:eastAsia="sv-SE"/>
                <w14:numSpacing w14:val="default"/>
              </w:rPr>
            </w:pPr>
            <w:r w:rsidRPr="00065103">
              <w:rPr>
                <w:rFonts w:eastAsia="Times New Roman" w:cstheme="minorHAnsi"/>
                <w:b/>
                <w:bCs/>
                <w:color w:val="000000"/>
                <w:kern w:val="0"/>
                <w:sz w:val="20"/>
                <w:szCs w:val="20"/>
                <w:lang w:eastAsia="sv-SE"/>
                <w14:numSpacing w14:val="default"/>
              </w:rPr>
              <w:t>9</w:t>
            </w:r>
            <w:r w:rsidR="006B65F7">
              <w:rPr>
                <w:rFonts w:eastAsia="Times New Roman" w:cstheme="minorHAnsi"/>
                <w:b/>
                <w:bCs/>
                <w:color w:val="000000"/>
                <w:kern w:val="0"/>
                <w:sz w:val="20"/>
                <w:szCs w:val="20"/>
                <w:lang w:eastAsia="sv-SE"/>
                <w14:numSpacing w14:val="default"/>
              </w:rPr>
              <w:t> </w:t>
            </w:r>
            <w:r w:rsidRPr="00065103">
              <w:rPr>
                <w:rFonts w:eastAsia="Times New Roman" w:cstheme="minorHAnsi"/>
                <w:b/>
                <w:bCs/>
                <w:color w:val="000000"/>
                <w:kern w:val="0"/>
                <w:sz w:val="20"/>
                <w:szCs w:val="20"/>
                <w:lang w:eastAsia="sv-SE"/>
                <w14:numSpacing w14:val="default"/>
              </w:rPr>
              <w:t>894</w:t>
            </w:r>
            <w:r w:rsidR="006B65F7">
              <w:rPr>
                <w:rFonts w:eastAsia="Times New Roman" w:cstheme="minorHAnsi"/>
                <w:b/>
                <w:bCs/>
                <w:color w:val="000000"/>
                <w:kern w:val="0"/>
                <w:sz w:val="20"/>
                <w:szCs w:val="20"/>
                <w:lang w:eastAsia="sv-SE"/>
                <w14:numSpacing w14:val="default"/>
              </w:rPr>
              <w:t> </w:t>
            </w:r>
            <w:r w:rsidRPr="00065103">
              <w:rPr>
                <w:rFonts w:eastAsia="Times New Roman" w:cstheme="minorHAnsi"/>
                <w:b/>
                <w:bCs/>
                <w:color w:val="000000"/>
                <w:kern w:val="0"/>
                <w:sz w:val="20"/>
                <w:szCs w:val="20"/>
                <w:lang w:eastAsia="sv-SE"/>
                <w14:numSpacing w14:val="default"/>
              </w:rPr>
              <w:t>000</w:t>
            </w:r>
          </w:p>
        </w:tc>
      </w:tr>
    </w:tbl>
    <w:p w:rsidRPr="006B65F7" w:rsidR="00065103" w:rsidP="006B65F7" w:rsidRDefault="00065103" w14:paraId="3B6A1C83" w14:textId="320A3A3B">
      <w:pPr>
        <w:pStyle w:val="Rubrik2"/>
      </w:pPr>
      <w:r w:rsidRPr="006B65F7">
        <w:t>En feministisk utvecklingspolitik</w:t>
      </w:r>
    </w:p>
    <w:p w:rsidRPr="00B56971" w:rsidR="00065103" w:rsidP="006B65F7" w:rsidRDefault="00065103" w14:paraId="70D4A27B" w14:textId="2F5E1FAF">
      <w:pPr>
        <w:pStyle w:val="Normalutanindragellerluft"/>
      </w:pPr>
      <w:r w:rsidRPr="00B56971">
        <w:t>Grunden för svenskt internationellt utvecklingssamarbete är att förbättra förutsättning</w:t>
      </w:r>
      <w:r w:rsidR="00C37971">
        <w:softHyphen/>
      </w:r>
      <w:r w:rsidRPr="00B56971">
        <w:t>arna för människor i fattigdom och förtryck. De globala hållbarhetsmålen i Agenda 2030 och Parisavtalet ska ge politiken vägledning och innehåll. Det är mål vi satt upp tillsammans och som vi måste öka ansträngningarna för att nå. Detta gör vi bland annat genom att fortsätta leva upp till våra åtaganden inom FN och andra multilaterala forum.</w:t>
      </w:r>
    </w:p>
    <w:p w:rsidRPr="00B56971" w:rsidR="00065103" w:rsidP="006B65F7" w:rsidRDefault="00065103" w14:paraId="286A412C" w14:textId="6D937463">
      <w:r w:rsidRPr="00B56971">
        <w:lastRenderedPageBreak/>
        <w:t>De senaste decennierna har allt fler människor lyfts ur extrem fattigdom, människors hälsa har förbättrats och fler barn har fått tillgång till utbildning. Coronapandemins konsekvenser för världen riskerar att backa denna utveckling flera decennier i många länder.</w:t>
      </w:r>
    </w:p>
    <w:p w:rsidRPr="00B56971" w:rsidR="00065103" w:rsidP="006B65F7" w:rsidRDefault="00065103" w14:paraId="0F52EB76" w14:textId="00CD200D">
      <w:r w:rsidRPr="00B56971">
        <w:t>Världen behöver nu gemensamt hitta vägar till utveckling mot en värld som är mer jämlik, jämställd och hållbar. För detta behöver Sverige gå i spetsen och föra en feministisk utrikes- och utvecklingspolitik som prioriterar jämlikhet och jämställdhet. Miljöpartiet motsätter sig regeringens mål med att fokusera biståndspolitiken till ett verktyg för att motverka irreguljär migration. Detta är kontraproduktivt och ett svek mot den internationella solidariteten.</w:t>
      </w:r>
    </w:p>
    <w:p w:rsidRPr="00B56971" w:rsidR="00065103" w:rsidP="006B65F7" w:rsidRDefault="00065103" w14:paraId="7B1FC35D" w14:textId="7B42334A">
      <w:r w:rsidRPr="00B56971">
        <w:t xml:space="preserve">Den inriktning som regeringen aviserat om handel som medel för ökat välstånd och minskad fattigdom får inte användas som ett medel att villkora biståndet mot återköp från svenska företag eller att svenska företag ska verka i vissa länder. </w:t>
      </w:r>
    </w:p>
    <w:p w:rsidRPr="00B56971" w:rsidR="00065103" w:rsidP="006B65F7" w:rsidRDefault="00065103" w14:paraId="0C96BB27" w14:textId="36E785AD">
      <w:pPr>
        <w:pStyle w:val="Rubrik2"/>
      </w:pPr>
      <w:r w:rsidRPr="00B56971">
        <w:t>Höj biståndsramen till 1,25</w:t>
      </w:r>
      <w:r w:rsidR="00ED0332">
        <w:t> </w:t>
      </w:r>
      <w:r w:rsidRPr="00B56971">
        <w:t>% av BNI</w:t>
      </w:r>
    </w:p>
    <w:p w:rsidRPr="00B56971" w:rsidR="00065103" w:rsidP="006B65F7" w:rsidRDefault="00065103" w14:paraId="0D967E18" w14:textId="5B6C9AEC">
      <w:pPr>
        <w:pStyle w:val="Normalutanindragellerluft"/>
      </w:pPr>
      <w:r w:rsidRPr="00B56971">
        <w:t xml:space="preserve">De senaste årens kriser har varit allra tuffast mot redan fattiga länder och det är deras invånare som drabbats hårdast av klimatkrisen, pandemin, kriget i Ukraina och de ökade råvarupriserna. Mer stöd behövs på flera fronter. Det är vår politiska övertygelse att Sverige klarar av att möta kriserna i vårt närområde, bland annat genom vårt stöd till Ukraina, samtidigt som vi fortsätter att </w:t>
      </w:r>
      <w:r w:rsidRPr="00B56971" w:rsidR="00A55112">
        <w:t>ha en</w:t>
      </w:r>
      <w:r w:rsidRPr="00B56971">
        <w:t xml:space="preserve"> generös biståndsnivå globalt. Notan för </w:t>
      </w:r>
      <w:r w:rsidR="00ED0332">
        <w:t xml:space="preserve">att </w:t>
      </w:r>
      <w:r w:rsidRPr="00B56971">
        <w:t xml:space="preserve">stödja Ukraina ska inte skickas till världens fattigaste, vilket regeringens agerande kommer resultera i. Vi vill istället ha en biståndsbudget där målet är 1,25 procent av BNI, som fasas in över fem år och permanentas från 2027. </w:t>
      </w:r>
    </w:p>
    <w:p w:rsidRPr="00B56971" w:rsidR="00065103" w:rsidP="006B65F7" w:rsidRDefault="00065103" w14:paraId="617017AA" w14:textId="77777777">
      <w:pPr>
        <w:pStyle w:val="Rubrik2"/>
      </w:pPr>
      <w:r w:rsidRPr="00B56971">
        <w:t>Avräkningarna från biståndet ska minimeras</w:t>
      </w:r>
    </w:p>
    <w:p w:rsidRPr="00B56971" w:rsidR="00065103" w:rsidP="006B65F7" w:rsidRDefault="00065103" w14:paraId="2448B066" w14:textId="6DF59A2A">
      <w:pPr>
        <w:pStyle w:val="Normalutanindragellerluft"/>
      </w:pPr>
      <w:r w:rsidRPr="00B56971">
        <w:t>Miljöpartiet motsätter sig ett urholkat bistånd där kostnader för att ta emot flyktingar i Sverige tas från biståndet och vill att avräkningarna ska minimeras. Biståndet ska gå till att bekämpa fattigdom, inte till administrativa kostnader eller militära insatser. Under våren 2022 var avräkningarna så höga att Sveriges kommuner riskerade att bli den största mottagaren av svenskt bistånd.</w:t>
      </w:r>
    </w:p>
    <w:p w:rsidRPr="00B56971" w:rsidR="00065103" w:rsidP="006B65F7" w:rsidRDefault="00065103" w14:paraId="13A3F227" w14:textId="4ACE789A">
      <w:pPr>
        <w:pStyle w:val="Rubrik2"/>
      </w:pPr>
      <w:r w:rsidRPr="00B56971">
        <w:t>Klimatbistånd</w:t>
      </w:r>
    </w:p>
    <w:p w:rsidRPr="00B56971" w:rsidR="00065103" w:rsidP="006B65F7" w:rsidRDefault="00065103" w14:paraId="138D8562" w14:textId="5C4C5A33">
      <w:pPr>
        <w:pStyle w:val="Normalutanindragellerluft"/>
      </w:pPr>
      <w:r w:rsidRPr="00B56971">
        <w:t>Klimatet, miljöförstöringen, utrotningen av den biologiska mångfalden, pandemier, krig och konflikter – vår tids stora utmaningar är ofta globala och gränsöverskridande och kräver gemensamma ansträngningar för att stoppas. Genom klimatbiståndet stöttar vi utvecklingsländer i deras utveckling och deras genomförande av Parisavtalet. Medan vi och övriga västländer byggt vårt välstånd på fossil grund kan inte de växande ekonomi</w:t>
      </w:r>
      <w:r w:rsidR="00C37971">
        <w:softHyphen/>
      </w:r>
      <w:r w:rsidRPr="00B56971">
        <w:t xml:space="preserve">erna upprepa de misstagen. Klimatbiståndet måste öka i </w:t>
      </w:r>
      <w:r w:rsidRPr="00B56971" w:rsidR="00ED0332">
        <w:t xml:space="preserve">både </w:t>
      </w:r>
      <w:r w:rsidRPr="00B56971">
        <w:t xml:space="preserve">kvantitet och kvalitet. </w:t>
      </w:r>
      <w:r w:rsidRPr="00C37971">
        <w:rPr>
          <w:spacing w:val="-1"/>
        </w:rPr>
        <w:t xml:space="preserve">Storskalig finansiering </w:t>
      </w:r>
      <w:r w:rsidRPr="00C37971" w:rsidR="00ED0332">
        <w:rPr>
          <w:spacing w:val="-1"/>
        </w:rPr>
        <w:t>av</w:t>
      </w:r>
      <w:r w:rsidRPr="00C37971">
        <w:rPr>
          <w:spacing w:val="-1"/>
        </w:rPr>
        <w:t xml:space="preserve"> klimatåtgärder krävs för investeringar i både minskade utsläpp</w:t>
      </w:r>
      <w:r w:rsidRPr="00B56971">
        <w:t xml:space="preserve"> och mer klimatanpassade samhällen i den fattiga delen av världen. Vi behöver stödja utvecklingen av hållbara livsmedelssystem som kan stå emot klimatförändringarna. Klimat- och miljöinvesteringar, i Sverige liksom i världen, krävs snabbt nu om vi ska ha en chans att klara klimatmålen. Därför vill vi lånefinansiera 100 miljarder per år i tio år till klimatomställningen. Som en del av det finansierar vi också det rena klimatbiståndet </w:t>
      </w:r>
      <w:r w:rsidRPr="00B56971">
        <w:lastRenderedPageBreak/>
        <w:t>på ca</w:t>
      </w:r>
      <w:r w:rsidR="00ED0332">
        <w:t> </w:t>
      </w:r>
      <w:r w:rsidRPr="00B56971">
        <w:t xml:space="preserve">1,5 miljarder, liksom Sveriges bidrag till fonden för </w:t>
      </w:r>
      <w:r w:rsidR="00ED0332">
        <w:t>”</w:t>
      </w:r>
      <w:r w:rsidRPr="00B56971">
        <w:t xml:space="preserve">Loss and </w:t>
      </w:r>
      <w:proofErr w:type="spellStart"/>
      <w:r w:rsidRPr="00B56971">
        <w:t>Damage</w:t>
      </w:r>
      <w:proofErr w:type="spellEnd"/>
      <w:r w:rsidRPr="00B56971">
        <w:t>” på 200</w:t>
      </w:r>
      <w:r w:rsidR="00C37971">
        <w:t> </w:t>
      </w:r>
      <w:r w:rsidRPr="00B56971">
        <w:t>miljoner.</w:t>
      </w:r>
    </w:p>
    <w:p w:rsidRPr="00B56971" w:rsidR="00065103" w:rsidP="00065103" w:rsidRDefault="00065103" w14:paraId="3742B175" w14:textId="4C849C7C">
      <w:r w:rsidRPr="00B56971">
        <w:t xml:space="preserve">Rysslands invasionskrig mot Ukraina har även globala konsekvenser. Vi ser hur bränslepriser och matpriser stiger. Ryssland och Ukraina är världens största exportörer av vete och vi riskerar nu en global svältkatastrof. De länder som drabbas är ofta de som redan är hårt ansatta av konflikter, fattigdom och klimatförändringar. Redan syns protester i länder som Jemen och Sudan där människor som redan är på gränsen till svält nu drabbas av ännu högre matpriser. Tyvärr ser vi att klyftorna i världen bara ökar nu när ekonomin tar fart igen. Vi behöver öka det humanitära biståndet för att lindra de värsta effekterna av dessa klyftor, samtidigt som ett ökat fokus på sänkta utsläpp och klimatanpassning hjälper oss att höja krisberedskapen globalt. </w:t>
      </w:r>
    </w:p>
    <w:p w:rsidRPr="00B56971" w:rsidR="00065103" w:rsidP="006B65F7" w:rsidRDefault="00065103" w14:paraId="149E9978" w14:textId="77777777">
      <w:pPr>
        <w:pStyle w:val="Rubrik2"/>
      </w:pPr>
      <w:r w:rsidRPr="00B56971">
        <w:t>Demokrati och mänskliga rättigheter</w:t>
      </w:r>
    </w:p>
    <w:p w:rsidRPr="00B56971" w:rsidR="00065103" w:rsidP="00065103" w:rsidRDefault="00065103" w14:paraId="23723A68" w14:textId="60BAEEEF">
      <w:pPr>
        <w:pStyle w:val="Normalutanindragellerluft"/>
      </w:pPr>
      <w:r w:rsidRPr="00B56971">
        <w:t>Utöver att världens välståndsutveckling nu stannat av så är demokratin i världen satt under stark press. En stor del av världens människor lever idag i länder där demokratin är på tillbakagång. Journalister, politiker och människor som försvarar miljön och mänskliga rättigheter trakasseras, förföljs och mördas. Hets och hat förgiftar samhälls</w:t>
      </w:r>
      <w:r w:rsidR="00C37971">
        <w:softHyphen/>
      </w:r>
      <w:r w:rsidRPr="00B56971">
        <w:t>debatten. Polariseringen ökar. Demokratiska processer undergrävs och de ekonomiska klyftorna ökar. Mänskliga rättigheter, jämställdhet och inte minst sexuell och reproduk</w:t>
      </w:r>
      <w:r w:rsidR="00C37971">
        <w:softHyphen/>
      </w:r>
      <w:r w:rsidRPr="00B56971">
        <w:t>tiv hälsa och rättigheter (SRHR) begränsas allt mer. Samtidigt ser vi hur människor världen över, ofta med kvinnor och unga i främsta ledet, samlas på gatorna och organi</w:t>
      </w:r>
      <w:r w:rsidR="00C37971">
        <w:softHyphen/>
      </w:r>
      <w:r w:rsidRPr="00B56971">
        <w:t>serar sig kring gemensamma krav på mer inkludering, mänskliga rättigheter, hejda</w:t>
      </w:r>
      <w:r w:rsidR="00ED0332">
        <w:t>de</w:t>
      </w:r>
      <w:r w:rsidRPr="00B56971">
        <w:t xml:space="preserve"> klimatförändringar, ansvar från ledare, minskad korruption och mer demokrati. </w:t>
      </w:r>
    </w:p>
    <w:p w:rsidRPr="00B56971" w:rsidR="00065103" w:rsidP="006B65F7" w:rsidRDefault="00065103" w14:paraId="703768E4" w14:textId="77777777">
      <w:pPr>
        <w:pStyle w:val="Rubrik2"/>
      </w:pPr>
      <w:r w:rsidRPr="00B56971">
        <w:t>Nordiska Afrikainstitutet</w:t>
      </w:r>
    </w:p>
    <w:p w:rsidRPr="00B56971" w:rsidR="00065103" w:rsidP="00065103" w:rsidRDefault="00065103" w14:paraId="18BFED1D" w14:textId="77777777">
      <w:pPr>
        <w:pStyle w:val="Normalutanindragellerluft"/>
      </w:pPr>
      <w:r w:rsidRPr="00B56971">
        <w:t xml:space="preserve">Nordiska Afrikainstitutet är ett centrum för samhällsvetenskaplig forskning om Afrika som också har i uppgift att stärka samarbetet mellan afrikanska och nordiska forskare. Både kunskap och samarbete i världen måste stärkas, inte minskas. Därför gör vi inga besparingar på </w:t>
      </w:r>
      <w:proofErr w:type="gramStart"/>
      <w:r w:rsidRPr="00B56971">
        <w:t>Nordiska</w:t>
      </w:r>
      <w:proofErr w:type="gramEnd"/>
      <w:r w:rsidRPr="00B56971">
        <w:t xml:space="preserve"> Afrikainstitutet. </w:t>
      </w:r>
    </w:p>
    <w:p w:rsidRPr="00B56971" w:rsidR="00065103" w:rsidP="006B65F7" w:rsidRDefault="00065103" w14:paraId="15F835CC" w14:textId="77777777">
      <w:pPr>
        <w:pStyle w:val="Rubrik2"/>
      </w:pPr>
      <w:r w:rsidRPr="00B56971">
        <w:t>Folke Bernadotteakademin</w:t>
      </w:r>
    </w:p>
    <w:p w:rsidRPr="00C37971" w:rsidR="00BB6339" w:rsidP="008E0FE2" w:rsidRDefault="00065103" w14:paraId="6F2C7CB5" w14:textId="7EF670B7">
      <w:pPr>
        <w:pStyle w:val="Normalutanindragellerluft"/>
        <w:rPr>
          <w:rFonts w:cstheme="minorHAnsi"/>
          <w:spacing w:val="-1"/>
        </w:rPr>
      </w:pPr>
      <w:r w:rsidRPr="00C37971">
        <w:rPr>
          <w:rFonts w:cstheme="minorHAnsi"/>
          <w:spacing w:val="-2"/>
        </w:rPr>
        <w:t>Folke Bernadotteakademin är den svenska myndigheten för fred, säkerhet och utveckling.</w:t>
      </w:r>
      <w:r w:rsidRPr="00C37971">
        <w:rPr>
          <w:rFonts w:cstheme="minorHAnsi"/>
          <w:spacing w:val="-1"/>
        </w:rPr>
        <w:t xml:space="preserve"> Utan fred, ingen utveckling. Sverige har unik kompetens som världens konflikter så väl behöver och Sveriges röst i världen förknippas sedan länge med ett starkt arbete för att förhandla och uppnå fred. Vi vill inte dra ned på det fredsarbete vår myndighet gör i världen, utan skjuter till 18 miljoner för att undvika besparingar på fredsarbetet.</w:t>
      </w:r>
    </w:p>
    <w:sdt>
      <w:sdtPr>
        <w:alias w:val="CC_Underskrifter"/>
        <w:tag w:val="CC_Underskrifter"/>
        <w:id w:val="583496634"/>
        <w:lock w:val="sdtContentLocked"/>
        <w:placeholder>
          <w:docPart w:val="8D0B698B63954883B48AF45B5F73D13B"/>
        </w:placeholder>
      </w:sdtPr>
      <w:sdtEndPr/>
      <w:sdtContent>
        <w:p w:rsidR="00065103" w:rsidP="00B56971" w:rsidRDefault="00065103" w14:paraId="769BA768" w14:textId="77777777"/>
        <w:p w:rsidRPr="008E0FE2" w:rsidR="004801AC" w:rsidP="00B56971" w:rsidRDefault="008236FF" w14:paraId="0FD8AA36" w14:textId="6F1CAA9C"/>
      </w:sdtContent>
    </w:sdt>
    <w:tbl>
      <w:tblPr>
        <w:tblW w:w="5000" w:type="pct"/>
        <w:tblLook w:val="04A0" w:firstRow="1" w:lastRow="0" w:firstColumn="1" w:lastColumn="0" w:noHBand="0" w:noVBand="1"/>
        <w:tblCaption w:val="underskrifter"/>
      </w:tblPr>
      <w:tblGrid>
        <w:gridCol w:w="4252"/>
        <w:gridCol w:w="4252"/>
      </w:tblGrid>
      <w:tr w:rsidR="007B2F18" w14:paraId="0D8643FC" w14:textId="77777777">
        <w:trPr>
          <w:cantSplit/>
        </w:trPr>
        <w:tc>
          <w:tcPr>
            <w:tcW w:w="50" w:type="pct"/>
            <w:vAlign w:val="bottom"/>
          </w:tcPr>
          <w:p w:rsidR="007B2F18" w:rsidRDefault="00933C37" w14:paraId="5C516F4F" w14:textId="77777777">
            <w:pPr>
              <w:pStyle w:val="Underskrifter"/>
            </w:pPr>
            <w:r>
              <w:t>Janine Alm Ericson (MP)</w:t>
            </w:r>
          </w:p>
        </w:tc>
        <w:tc>
          <w:tcPr>
            <w:tcW w:w="50" w:type="pct"/>
            <w:vAlign w:val="bottom"/>
          </w:tcPr>
          <w:p w:rsidR="007B2F18" w:rsidRDefault="00933C37" w14:paraId="3B2820FC" w14:textId="77777777">
            <w:pPr>
              <w:pStyle w:val="Underskrifter"/>
            </w:pPr>
            <w:r>
              <w:t>Emma Berginger (MP)</w:t>
            </w:r>
          </w:p>
        </w:tc>
      </w:tr>
      <w:tr w:rsidR="007B2F18" w14:paraId="339E3CFC" w14:textId="77777777">
        <w:trPr>
          <w:gridAfter w:val="1"/>
          <w:wAfter w:w="4252" w:type="dxa"/>
          <w:cantSplit/>
        </w:trPr>
        <w:tc>
          <w:tcPr>
            <w:tcW w:w="50" w:type="pct"/>
            <w:vAlign w:val="bottom"/>
          </w:tcPr>
          <w:p w:rsidR="007B2F18" w:rsidRDefault="00933C37" w14:paraId="72EAC541" w14:textId="77777777">
            <w:pPr>
              <w:pStyle w:val="Underskrifter"/>
            </w:pPr>
            <w:r>
              <w:t>Jacob Risberg (MP)</w:t>
            </w:r>
          </w:p>
        </w:tc>
      </w:tr>
    </w:tbl>
    <w:p w:rsidR="00EE7AC1" w:rsidRDefault="00EE7AC1" w14:paraId="71951C52" w14:textId="77777777"/>
    <w:sectPr w:rsidR="00EE7AC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0908" w14:textId="77777777" w:rsidR="00065103" w:rsidRDefault="00065103" w:rsidP="000C1CAD">
      <w:pPr>
        <w:spacing w:line="240" w:lineRule="auto"/>
      </w:pPr>
      <w:r>
        <w:separator/>
      </w:r>
    </w:p>
  </w:endnote>
  <w:endnote w:type="continuationSeparator" w:id="0">
    <w:p w14:paraId="34AB005F" w14:textId="77777777" w:rsidR="00065103" w:rsidRDefault="000651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A5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CA5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1BC8" w14:textId="5AA40C50" w:rsidR="00262EA3" w:rsidRPr="00B56971" w:rsidRDefault="00262EA3" w:rsidP="00B569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9D93F" w14:textId="77777777" w:rsidR="00065103" w:rsidRDefault="00065103" w:rsidP="000C1CAD">
      <w:pPr>
        <w:spacing w:line="240" w:lineRule="auto"/>
      </w:pPr>
      <w:r>
        <w:separator/>
      </w:r>
    </w:p>
  </w:footnote>
  <w:footnote w:type="continuationSeparator" w:id="0">
    <w:p w14:paraId="4FEFCACD" w14:textId="77777777" w:rsidR="00065103" w:rsidRDefault="000651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57D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1279C4" wp14:editId="19D616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13CF18" w14:textId="7BC245B3" w:rsidR="00262EA3" w:rsidRDefault="008236FF" w:rsidP="008103B5">
                          <w:pPr>
                            <w:jc w:val="right"/>
                          </w:pPr>
                          <w:sdt>
                            <w:sdtPr>
                              <w:alias w:val="CC_Noformat_Partikod"/>
                              <w:tag w:val="CC_Noformat_Partikod"/>
                              <w:id w:val="-53464382"/>
                              <w:text/>
                            </w:sdtPr>
                            <w:sdtEndPr/>
                            <w:sdtContent>
                              <w:r w:rsidR="00065103">
                                <w:t>MP</w:t>
                              </w:r>
                            </w:sdtContent>
                          </w:sdt>
                          <w:sdt>
                            <w:sdtPr>
                              <w:alias w:val="CC_Noformat_Partinummer"/>
                              <w:tag w:val="CC_Noformat_Partinummer"/>
                              <w:id w:val="-1709555926"/>
                              <w:text/>
                            </w:sdtPr>
                            <w:sdtEndPr/>
                            <w:sdtContent>
                              <w:r w:rsidR="00065103">
                                <w:t>1202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1279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13CF18" w14:textId="7BC245B3" w:rsidR="00262EA3" w:rsidRDefault="008236FF" w:rsidP="008103B5">
                    <w:pPr>
                      <w:jc w:val="right"/>
                    </w:pPr>
                    <w:sdt>
                      <w:sdtPr>
                        <w:alias w:val="CC_Noformat_Partikod"/>
                        <w:tag w:val="CC_Noformat_Partikod"/>
                        <w:id w:val="-53464382"/>
                        <w:text/>
                      </w:sdtPr>
                      <w:sdtEndPr/>
                      <w:sdtContent>
                        <w:r w:rsidR="00065103">
                          <w:t>MP</w:t>
                        </w:r>
                      </w:sdtContent>
                    </w:sdt>
                    <w:sdt>
                      <w:sdtPr>
                        <w:alias w:val="CC_Noformat_Partinummer"/>
                        <w:tag w:val="CC_Noformat_Partinummer"/>
                        <w:id w:val="-1709555926"/>
                        <w:text/>
                      </w:sdtPr>
                      <w:sdtEndPr/>
                      <w:sdtContent>
                        <w:r w:rsidR="00065103">
                          <w:t>1202</w:t>
                        </w:r>
                      </w:sdtContent>
                    </w:sdt>
                  </w:p>
                </w:txbxContent>
              </v:textbox>
              <w10:wrap anchorx="page"/>
            </v:shape>
          </w:pict>
        </mc:Fallback>
      </mc:AlternateContent>
    </w:r>
  </w:p>
  <w:p w14:paraId="1A9B2F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23D94" w14:textId="77777777" w:rsidR="00262EA3" w:rsidRDefault="00262EA3" w:rsidP="008563AC">
    <w:pPr>
      <w:jc w:val="right"/>
    </w:pPr>
  </w:p>
  <w:p w14:paraId="7E3107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3C24D" w14:textId="77777777" w:rsidR="00262EA3" w:rsidRDefault="008236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1C426C" wp14:editId="682D04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11E54E" w14:textId="40674CBF" w:rsidR="00262EA3" w:rsidRDefault="008236FF" w:rsidP="00A314CF">
    <w:pPr>
      <w:pStyle w:val="FSHNormal"/>
      <w:spacing w:before="40"/>
    </w:pPr>
    <w:sdt>
      <w:sdtPr>
        <w:alias w:val="CC_Noformat_Motionstyp"/>
        <w:tag w:val="CC_Noformat_Motionstyp"/>
        <w:id w:val="1162973129"/>
        <w:lock w:val="sdtContentLocked"/>
        <w15:appearance w15:val="hidden"/>
        <w:text/>
      </w:sdtPr>
      <w:sdtEndPr/>
      <w:sdtContent>
        <w:r w:rsidR="00B56971">
          <w:t>Kommittémotion</w:t>
        </w:r>
      </w:sdtContent>
    </w:sdt>
    <w:r w:rsidR="00821B36">
      <w:t xml:space="preserve"> </w:t>
    </w:r>
    <w:sdt>
      <w:sdtPr>
        <w:alias w:val="CC_Noformat_Partikod"/>
        <w:tag w:val="CC_Noformat_Partikod"/>
        <w:id w:val="1471015553"/>
        <w:text/>
      </w:sdtPr>
      <w:sdtEndPr/>
      <w:sdtContent>
        <w:r w:rsidR="00065103">
          <w:t>MP</w:t>
        </w:r>
      </w:sdtContent>
    </w:sdt>
    <w:sdt>
      <w:sdtPr>
        <w:alias w:val="CC_Noformat_Partinummer"/>
        <w:tag w:val="CC_Noformat_Partinummer"/>
        <w:id w:val="-2014525982"/>
        <w:text/>
      </w:sdtPr>
      <w:sdtEndPr/>
      <w:sdtContent>
        <w:r w:rsidR="00065103">
          <w:t>1202</w:t>
        </w:r>
      </w:sdtContent>
    </w:sdt>
  </w:p>
  <w:p w14:paraId="2296B94E" w14:textId="77777777" w:rsidR="00262EA3" w:rsidRPr="008227B3" w:rsidRDefault="008236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4FA242" w14:textId="7FF01538" w:rsidR="00262EA3" w:rsidRPr="008227B3" w:rsidRDefault="008236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6971">
          <w:t>2022/23</w:t>
        </w:r>
      </w:sdtContent>
    </w:sdt>
    <w:sdt>
      <w:sdtPr>
        <w:rPr>
          <w:rStyle w:val="BeteckningChar"/>
        </w:rPr>
        <w:alias w:val="CC_Noformat_Partibet"/>
        <w:tag w:val="CC_Noformat_Partibet"/>
        <w:id w:val="405810658"/>
        <w:lock w:val="sdtContentLocked"/>
        <w:placeholder>
          <w:docPart w:val="E4D44B5D79EF47D79E8C86EBAC04D9BB"/>
        </w:placeholder>
        <w:showingPlcHdr/>
        <w15:appearance w15:val="hidden"/>
        <w:text/>
      </w:sdtPr>
      <w:sdtEndPr>
        <w:rPr>
          <w:rStyle w:val="Rubrik1Char"/>
          <w:rFonts w:asciiTheme="majorHAnsi" w:hAnsiTheme="majorHAnsi"/>
          <w:sz w:val="38"/>
        </w:rPr>
      </w:sdtEndPr>
      <w:sdtContent>
        <w:r w:rsidR="00B56971">
          <w:t>:1468</w:t>
        </w:r>
      </w:sdtContent>
    </w:sdt>
  </w:p>
  <w:p w14:paraId="091064F1" w14:textId="05A57E55" w:rsidR="00262EA3" w:rsidRDefault="008236FF" w:rsidP="00E03A3D">
    <w:pPr>
      <w:pStyle w:val="Motionr"/>
    </w:pPr>
    <w:sdt>
      <w:sdtPr>
        <w:alias w:val="CC_Noformat_Avtext"/>
        <w:tag w:val="CC_Noformat_Avtext"/>
        <w:id w:val="-2020768203"/>
        <w:lock w:val="sdtContentLocked"/>
        <w15:appearance w15:val="hidden"/>
        <w:text/>
      </w:sdtPr>
      <w:sdtEndPr/>
      <w:sdtContent>
        <w:r w:rsidR="00B56971">
          <w:t>av Janine Alm Ericson m.fl. (MP)</w:t>
        </w:r>
      </w:sdtContent>
    </w:sdt>
  </w:p>
  <w:sdt>
    <w:sdtPr>
      <w:alias w:val="CC_Noformat_Rubtext"/>
      <w:tag w:val="CC_Noformat_Rubtext"/>
      <w:id w:val="-218060500"/>
      <w:lock w:val="sdtLocked"/>
      <w:text/>
    </w:sdtPr>
    <w:sdtEndPr/>
    <w:sdtContent>
      <w:p w14:paraId="54FD3669" w14:textId="1ADDD5F7" w:rsidR="00262EA3" w:rsidRDefault="00065103" w:rsidP="00283E0F">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14:paraId="111D31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651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103"/>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5F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F18"/>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6FF"/>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C37"/>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112"/>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971"/>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971"/>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32"/>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C1"/>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5405B2"/>
  <w15:chartTrackingRefBased/>
  <w15:docId w15:val="{FFC15436-B17A-4185-A51A-CE92CEBA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880473">
      <w:bodyDiv w:val="1"/>
      <w:marLeft w:val="0"/>
      <w:marRight w:val="0"/>
      <w:marTop w:val="0"/>
      <w:marBottom w:val="0"/>
      <w:divBdr>
        <w:top w:val="none" w:sz="0" w:space="0" w:color="auto"/>
        <w:left w:val="none" w:sz="0" w:space="0" w:color="auto"/>
        <w:bottom w:val="none" w:sz="0" w:space="0" w:color="auto"/>
        <w:right w:val="none" w:sz="0" w:space="0" w:color="auto"/>
      </w:divBdr>
    </w:div>
    <w:div w:id="213667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304299EC284974A6615A9A4DB3E622"/>
        <w:category>
          <w:name w:val="Allmänt"/>
          <w:gallery w:val="placeholder"/>
        </w:category>
        <w:types>
          <w:type w:val="bbPlcHdr"/>
        </w:types>
        <w:behaviors>
          <w:behavior w:val="content"/>
        </w:behaviors>
        <w:guid w:val="{BB70EE41-9985-4E00-A401-35D7E31FA00F}"/>
      </w:docPartPr>
      <w:docPartBody>
        <w:p w:rsidR="00470B0D" w:rsidRDefault="00470B0D">
          <w:pPr>
            <w:pStyle w:val="63304299EC284974A6615A9A4DB3E622"/>
          </w:pPr>
          <w:r w:rsidRPr="005A0A93">
            <w:rPr>
              <w:rStyle w:val="Platshllartext"/>
            </w:rPr>
            <w:t>Förslag till riksdagsbeslut</w:t>
          </w:r>
        </w:p>
      </w:docPartBody>
    </w:docPart>
    <w:docPart>
      <w:docPartPr>
        <w:name w:val="154B1A0EF6AB4A02B2A8DA6BFA0D5C1C"/>
        <w:category>
          <w:name w:val="Allmänt"/>
          <w:gallery w:val="placeholder"/>
        </w:category>
        <w:types>
          <w:type w:val="bbPlcHdr"/>
        </w:types>
        <w:behaviors>
          <w:behavior w:val="content"/>
        </w:behaviors>
        <w:guid w:val="{DA0EFDE6-6C1F-46BF-AEE5-EB8E5970C35A}"/>
      </w:docPartPr>
      <w:docPartBody>
        <w:p w:rsidR="00470B0D" w:rsidRDefault="00470B0D">
          <w:pPr>
            <w:pStyle w:val="154B1A0EF6AB4A02B2A8DA6BFA0D5C1C"/>
          </w:pPr>
          <w:r w:rsidRPr="005A0A93">
            <w:rPr>
              <w:rStyle w:val="Platshllartext"/>
            </w:rPr>
            <w:t>Motivering</w:t>
          </w:r>
        </w:p>
      </w:docPartBody>
    </w:docPart>
    <w:docPart>
      <w:docPartPr>
        <w:name w:val="8D0B698B63954883B48AF45B5F73D13B"/>
        <w:category>
          <w:name w:val="Allmänt"/>
          <w:gallery w:val="placeholder"/>
        </w:category>
        <w:types>
          <w:type w:val="bbPlcHdr"/>
        </w:types>
        <w:behaviors>
          <w:behavior w:val="content"/>
        </w:behaviors>
        <w:guid w:val="{7C75707F-77B0-4CE5-980F-5DE4D86BD087}"/>
      </w:docPartPr>
      <w:docPartBody>
        <w:p w:rsidR="00945578" w:rsidRDefault="00945578"/>
      </w:docPartBody>
    </w:docPart>
    <w:docPart>
      <w:docPartPr>
        <w:name w:val="E4D44B5D79EF47D79E8C86EBAC04D9BB"/>
        <w:category>
          <w:name w:val="Allmänt"/>
          <w:gallery w:val="placeholder"/>
        </w:category>
        <w:types>
          <w:type w:val="bbPlcHdr"/>
        </w:types>
        <w:behaviors>
          <w:behavior w:val="content"/>
        </w:behaviors>
        <w:guid w:val="{2559D381-90D9-403E-AF99-42C033572264}"/>
      </w:docPartPr>
      <w:docPartBody>
        <w:p w:rsidR="00F3000D" w:rsidRDefault="00155664">
          <w:r>
            <w:t>:1468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B0D"/>
    <w:rsid w:val="00155664"/>
    <w:rsid w:val="00470B0D"/>
    <w:rsid w:val="00945578"/>
    <w:rsid w:val="00F300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5664"/>
    <w:rPr>
      <w:color w:val="F4B083" w:themeColor="accent2" w:themeTint="99"/>
    </w:rPr>
  </w:style>
  <w:style w:type="paragraph" w:customStyle="1" w:styleId="63304299EC284974A6615A9A4DB3E622">
    <w:name w:val="63304299EC284974A6615A9A4DB3E622"/>
  </w:style>
  <w:style w:type="paragraph" w:customStyle="1" w:styleId="154B1A0EF6AB4A02B2A8DA6BFA0D5C1C">
    <w:name w:val="154B1A0EF6AB4A02B2A8DA6BFA0D5C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791191-C075-4D13-9B0C-755F2437FF4B}"/>
</file>

<file path=customXml/itemProps2.xml><?xml version="1.0" encoding="utf-8"?>
<ds:datastoreItem xmlns:ds="http://schemas.openxmlformats.org/officeDocument/2006/customXml" ds:itemID="{8E2E027A-750E-4561-B39C-C39266987E0D}"/>
</file>

<file path=customXml/itemProps3.xml><?xml version="1.0" encoding="utf-8"?>
<ds:datastoreItem xmlns:ds="http://schemas.openxmlformats.org/officeDocument/2006/customXml" ds:itemID="{5C57F179-A16F-4B5E-94FC-D006E159610F}"/>
</file>

<file path=docProps/app.xml><?xml version="1.0" encoding="utf-8"?>
<Properties xmlns="http://schemas.openxmlformats.org/officeDocument/2006/extended-properties" xmlns:vt="http://schemas.openxmlformats.org/officeDocument/2006/docPropsVTypes">
  <Template>Normal</Template>
  <TotalTime>57</TotalTime>
  <Pages>3</Pages>
  <Words>1002</Words>
  <Characters>5892</Characters>
  <Application>Microsoft Office Word</Application>
  <DocSecurity>0</DocSecurity>
  <Lines>128</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MP1202 Utgiftsområde 7 Internationellt bistånd</vt:lpstr>
      <vt:lpstr>
      </vt:lpstr>
    </vt:vector>
  </TitlesOfParts>
  <Company>Sveriges riksdag</Company>
  <LinksUpToDate>false</LinksUpToDate>
  <CharactersWithSpaces>6829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