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2112" w:rsidRDefault="00537D8B" w14:paraId="72882104" w14:textId="77777777">
      <w:pPr>
        <w:pStyle w:val="Rubrik1"/>
        <w:spacing w:after="300"/>
      </w:pPr>
      <w:sdt>
        <w:sdtPr>
          <w:alias w:val="CC_Boilerplate_4"/>
          <w:tag w:val="CC_Boilerplate_4"/>
          <w:id w:val="-1644581176"/>
          <w:lock w:val="sdtLocked"/>
          <w:placeholder>
            <w:docPart w:val="5FEA6E75BA4C4E5B97DECB9FEAD0A570"/>
          </w:placeholder>
          <w:text/>
        </w:sdtPr>
        <w:sdtEndPr/>
        <w:sdtContent>
          <w:r w:rsidRPr="009B062B" w:rsidR="00AF30DD">
            <w:t>Förslag till riksdagsbeslut</w:t>
          </w:r>
        </w:sdtContent>
      </w:sdt>
      <w:bookmarkEnd w:id="0"/>
      <w:bookmarkEnd w:id="1"/>
    </w:p>
    <w:sdt>
      <w:sdtPr>
        <w:alias w:val="Yrkande 1"/>
        <w:tag w:val="71233c2a-8359-464c-9888-56262e826f27"/>
        <w:id w:val="1493680395"/>
        <w:lock w:val="sdtLocked"/>
      </w:sdtPr>
      <w:sdtEndPr/>
      <w:sdtContent>
        <w:p w:rsidR="00923E3F" w:rsidRDefault="00DA538C" w14:paraId="27720CC1" w14:textId="77777777">
          <w:pPr>
            <w:pStyle w:val="Frslagstext"/>
            <w:numPr>
              <w:ilvl w:val="0"/>
              <w:numId w:val="0"/>
            </w:numPr>
          </w:pPr>
          <w:r>
            <w:t>Riksdagen ställer sig bakom det som anförs i motionen om att vidta åtgärder för att begränsa cyberbedrägerierna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5C2C7C8949431C9B4D936A82261615"/>
        </w:placeholder>
        <w:text/>
      </w:sdtPr>
      <w:sdtEndPr/>
      <w:sdtContent>
        <w:p w:rsidRPr="009B062B" w:rsidR="006D79C9" w:rsidP="00333E95" w:rsidRDefault="006D79C9" w14:paraId="7D599BD0" w14:textId="77777777">
          <w:pPr>
            <w:pStyle w:val="Rubrik1"/>
          </w:pPr>
          <w:r>
            <w:t>Motivering</w:t>
          </w:r>
        </w:p>
      </w:sdtContent>
    </w:sdt>
    <w:bookmarkEnd w:displacedByCustomXml="prev" w:id="3"/>
    <w:bookmarkEnd w:displacedByCustomXml="prev" w:id="4"/>
    <w:p w:rsidR="006D2112" w:rsidP="006D2112" w:rsidRDefault="003C4CDD" w14:paraId="262E8E90" w14:textId="23CD5F31">
      <w:pPr>
        <w:pStyle w:val="Normalutanindragellerluft"/>
      </w:pPr>
      <w:r>
        <w:t xml:space="preserve">Cyberbedrägerierna kostar stora summor varje år men framför allt ligger det många gånger personligt lidande bakom dessa. Den förra socialdemokratiskt ledda regeringen fattade beslut om att etablera ett nationellt cybersäkerhetscenter. Detta för att möta en del av den breddade hotbild som handlar om cyberangrepp, </w:t>
      </w:r>
      <w:r w:rsidR="006B7AD2">
        <w:t>it</w:t>
      </w:r>
      <w:r>
        <w:t xml:space="preserve">-attacker eller annan antagonistisk påverkan. Att bevara det öppna samhällets fria kunskaps- och informationsutbyte är en förutsättning för vår demokrati och vår rättsstat. </w:t>
      </w:r>
    </w:p>
    <w:p w:rsidR="006D2112" w:rsidP="006D2112" w:rsidRDefault="003C4CDD" w14:paraId="7EC859A7" w14:textId="6A7B9B65">
      <w:r>
        <w:t>I det alltmer digitaliserade samhället blir det allt svårare att klara sig utan tillgång till e-legitimation. Det är därför viktigt att det finns en robust och säker e-legitimation som fungerar även i höjd beredskap och i tider av kris. Staten måste ta ansvar för att betal</w:t>
      </w:r>
      <w:r w:rsidR="003A5FF4">
        <w:softHyphen/>
      </w:r>
      <w:r>
        <w:t>ningar kan se på ett säkert och trygg</w:t>
      </w:r>
      <w:r w:rsidR="00900081">
        <w:t>t</w:t>
      </w:r>
      <w:r>
        <w:t xml:space="preserve"> sätt oavsett om det sker digitalt eller fysiskt.</w:t>
      </w:r>
    </w:p>
    <w:p w:rsidR="006D2112" w:rsidP="006D2112" w:rsidRDefault="003C4CDD" w14:paraId="79C581AB" w14:textId="0CEA4969">
      <w:r>
        <w:t>Bedrägerierna förutsätter att de kriminella kommer över id-uppgifter</w:t>
      </w:r>
      <w:r w:rsidR="006B7AD2">
        <w:t>,</w:t>
      </w:r>
      <w:r>
        <w:t xml:space="preserve"> vilket huvud</w:t>
      </w:r>
      <w:r w:rsidR="003A5FF4">
        <w:softHyphen/>
      </w:r>
      <w:r>
        <w:t>sakligen sker genom phishing och smishing. När det gäller vishing där äldre personer blir uppringda och stressas att lämna ut sina id-uppgifter uppskattas att det bara i Sverige förs</w:t>
      </w:r>
      <w:r w:rsidR="00DA538C">
        <w:t xml:space="preserve"> över</w:t>
      </w:r>
      <w:r>
        <w:t xml:space="preserve"> 1,5</w:t>
      </w:r>
      <w:r w:rsidR="006B7AD2">
        <w:t> </w:t>
      </w:r>
      <w:r>
        <w:t xml:space="preserve">miljoner kronor per dygn till de kriminellas konton, pengar som därefter tvättas och återinvesteras i kriminalitet. </w:t>
      </w:r>
    </w:p>
    <w:p w:rsidR="006D2112" w:rsidP="006D2112" w:rsidRDefault="003C4CDD" w14:paraId="5DFD18A9" w14:textId="5124BFF4">
      <w:r>
        <w:t>Sommaren 2022 kom en vägledande dom i Högsta domstolen. Bankerna har tidigare varit hårda i sina bedömningar vid Bank</w:t>
      </w:r>
      <w:r w:rsidR="006B7AD2">
        <w:t>-id-</w:t>
      </w:r>
      <w:r>
        <w:t>bedrägerier. Den vägledande domen för</w:t>
      </w:r>
      <w:r w:rsidR="003A5FF4">
        <w:softHyphen/>
      </w:r>
      <w:r>
        <w:t>ändrar synen på ansvarsfördelningen vid Bank</w:t>
      </w:r>
      <w:r w:rsidR="006B7AD2">
        <w:t>-id</w:t>
      </w:r>
      <w:r>
        <w:t xml:space="preserve">-bedrägerier och i framtiden kommer det </w:t>
      </w:r>
      <w:r w:rsidR="006B7AD2">
        <w:t xml:space="preserve">att </w:t>
      </w:r>
      <w:r>
        <w:t xml:space="preserve">bli betydligt svårare för bankerna att lägga skulden på offret. Ett större ansvar läggs nu istället på bankerna som blir tvungna att ersätta en betydande del av </w:t>
      </w:r>
      <w:r w:rsidR="006B7AD2">
        <w:t xml:space="preserve">de </w:t>
      </w:r>
      <w:r>
        <w:t>pengar som stulits vid bedrägerier. Regeringen måste vidta åtgärder för att begränsa cyber</w:t>
      </w:r>
      <w:r w:rsidR="0004631B">
        <w:softHyphen/>
      </w:r>
      <w:r>
        <w:t>bedrägerierna och de</w:t>
      </w:r>
      <w:r w:rsidR="006B7AD2">
        <w:t>ra</w:t>
      </w:r>
      <w:r>
        <w:t>s effekter för enskilda och samhälle</w:t>
      </w:r>
      <w:r w:rsidR="00DA538C">
        <w:t>t</w:t>
      </w:r>
      <w:r>
        <w:t xml:space="preserve">. </w:t>
      </w:r>
    </w:p>
    <w:sdt>
      <w:sdtPr>
        <w:alias w:val="CC_Underskrifter"/>
        <w:tag w:val="CC_Underskrifter"/>
        <w:id w:val="583496634"/>
        <w:lock w:val="sdtContentLocked"/>
        <w:placeholder>
          <w:docPart w:val="48C8AFEBF8224DCC90364C6455BC8619"/>
        </w:placeholder>
      </w:sdtPr>
      <w:sdtEndPr/>
      <w:sdtContent>
        <w:p w:rsidR="006D2112" w:rsidP="006D2112" w:rsidRDefault="006D2112" w14:paraId="300053EA" w14:textId="290C754F"/>
        <w:p w:rsidRPr="008E0FE2" w:rsidR="004801AC" w:rsidP="006D2112" w:rsidRDefault="00537D8B" w14:paraId="056D8654" w14:textId="0B98131C"/>
      </w:sdtContent>
    </w:sdt>
    <w:tbl>
      <w:tblPr>
        <w:tblW w:w="5000" w:type="pct"/>
        <w:tblLook w:val="04A0" w:firstRow="1" w:lastRow="0" w:firstColumn="1" w:lastColumn="0" w:noHBand="0" w:noVBand="1"/>
        <w:tblCaption w:val="underskrifter"/>
      </w:tblPr>
      <w:tblGrid>
        <w:gridCol w:w="4252"/>
        <w:gridCol w:w="4252"/>
      </w:tblGrid>
      <w:tr w:rsidR="00553AB8" w14:paraId="317978CA" w14:textId="77777777">
        <w:trPr>
          <w:cantSplit/>
        </w:trPr>
        <w:tc>
          <w:tcPr>
            <w:tcW w:w="50" w:type="pct"/>
            <w:vAlign w:val="bottom"/>
          </w:tcPr>
          <w:p w:rsidR="00553AB8" w:rsidRDefault="006B7AD2" w14:paraId="52FAF8C3" w14:textId="77777777">
            <w:pPr>
              <w:pStyle w:val="Underskrifter"/>
              <w:spacing w:after="0"/>
            </w:pPr>
            <w:r>
              <w:t>Anna-Belle Strömberg (S)</w:t>
            </w:r>
          </w:p>
        </w:tc>
        <w:tc>
          <w:tcPr>
            <w:tcW w:w="50" w:type="pct"/>
            <w:vAlign w:val="bottom"/>
          </w:tcPr>
          <w:p w:rsidR="00553AB8" w:rsidRDefault="006B7AD2" w14:paraId="012632DA" w14:textId="77777777">
            <w:pPr>
              <w:pStyle w:val="Underskrifter"/>
              <w:spacing w:after="0"/>
            </w:pPr>
            <w:r>
              <w:t>Peder Björk (S)</w:t>
            </w:r>
          </w:p>
        </w:tc>
      </w:tr>
    </w:tbl>
    <w:p w:rsidR="00553AB8" w:rsidRDefault="00553AB8" w14:paraId="258EF252" w14:textId="77777777"/>
    <w:sectPr w:rsidR="00553A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0DB2" w14:textId="77777777" w:rsidR="00AC3335" w:rsidRDefault="00AC3335" w:rsidP="000C1CAD">
      <w:pPr>
        <w:spacing w:line="240" w:lineRule="auto"/>
      </w:pPr>
      <w:r>
        <w:separator/>
      </w:r>
    </w:p>
  </w:endnote>
  <w:endnote w:type="continuationSeparator" w:id="0">
    <w:p w14:paraId="2C95638C" w14:textId="77777777" w:rsidR="00AC3335" w:rsidRDefault="00AC3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0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6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2CEF" w14:textId="3A895A39" w:rsidR="00262EA3" w:rsidRPr="006D2112" w:rsidRDefault="00262EA3" w:rsidP="006D2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6E46" w14:textId="77777777" w:rsidR="00AC3335" w:rsidRDefault="00AC3335" w:rsidP="000C1CAD">
      <w:pPr>
        <w:spacing w:line="240" w:lineRule="auto"/>
      </w:pPr>
      <w:r>
        <w:separator/>
      </w:r>
    </w:p>
  </w:footnote>
  <w:footnote w:type="continuationSeparator" w:id="0">
    <w:p w14:paraId="09368865" w14:textId="77777777" w:rsidR="00AC3335" w:rsidRDefault="00AC33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33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37A2A" wp14:editId="41528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51655" w14:textId="413C7630" w:rsidR="00262EA3" w:rsidRDefault="00537D8B" w:rsidP="008103B5">
                          <w:pPr>
                            <w:jc w:val="right"/>
                          </w:pPr>
                          <w:sdt>
                            <w:sdtPr>
                              <w:alias w:val="CC_Noformat_Partikod"/>
                              <w:tag w:val="CC_Noformat_Partikod"/>
                              <w:id w:val="-53464382"/>
                              <w:text/>
                            </w:sdtPr>
                            <w:sdtEndPr/>
                            <w:sdtContent>
                              <w:r w:rsidR="003C4CDD">
                                <w:t>S</w:t>
                              </w:r>
                            </w:sdtContent>
                          </w:sdt>
                          <w:sdt>
                            <w:sdtPr>
                              <w:alias w:val="CC_Noformat_Partinummer"/>
                              <w:tag w:val="CC_Noformat_Partinummer"/>
                              <w:id w:val="-1709555926"/>
                              <w:text/>
                            </w:sdtPr>
                            <w:sdtEndPr/>
                            <w:sdtContent>
                              <w:r w:rsidR="003C4CDD">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37A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E51655" w14:textId="413C7630" w:rsidR="00262EA3" w:rsidRDefault="00404B62" w:rsidP="008103B5">
                    <w:pPr>
                      <w:jc w:val="right"/>
                    </w:pPr>
                    <w:sdt>
                      <w:sdtPr>
                        <w:alias w:val="CC_Noformat_Partikod"/>
                        <w:tag w:val="CC_Noformat_Partikod"/>
                        <w:id w:val="-53464382"/>
                        <w:text/>
                      </w:sdtPr>
                      <w:sdtEndPr/>
                      <w:sdtContent>
                        <w:r w:rsidR="003C4CDD">
                          <w:t>S</w:t>
                        </w:r>
                      </w:sdtContent>
                    </w:sdt>
                    <w:sdt>
                      <w:sdtPr>
                        <w:alias w:val="CC_Noformat_Partinummer"/>
                        <w:tag w:val="CC_Noformat_Partinummer"/>
                        <w:id w:val="-1709555926"/>
                        <w:text/>
                      </w:sdtPr>
                      <w:sdtEndPr/>
                      <w:sdtContent>
                        <w:r w:rsidR="003C4CDD">
                          <w:t>1460</w:t>
                        </w:r>
                      </w:sdtContent>
                    </w:sdt>
                  </w:p>
                </w:txbxContent>
              </v:textbox>
              <w10:wrap anchorx="page"/>
            </v:shape>
          </w:pict>
        </mc:Fallback>
      </mc:AlternateContent>
    </w:r>
  </w:p>
  <w:p w14:paraId="349485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058" w14:textId="77777777" w:rsidR="00262EA3" w:rsidRDefault="00262EA3" w:rsidP="008563AC">
    <w:pPr>
      <w:jc w:val="right"/>
    </w:pPr>
  </w:p>
  <w:p w14:paraId="603D0F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D73F" w14:textId="77777777" w:rsidR="00262EA3" w:rsidRDefault="00537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4D8DA0" wp14:editId="383EE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DD6461" w14:textId="4EAF7073" w:rsidR="00262EA3" w:rsidRDefault="00537D8B" w:rsidP="00A314CF">
    <w:pPr>
      <w:pStyle w:val="FSHNormal"/>
      <w:spacing w:before="40"/>
    </w:pPr>
    <w:sdt>
      <w:sdtPr>
        <w:alias w:val="CC_Noformat_Motionstyp"/>
        <w:tag w:val="CC_Noformat_Motionstyp"/>
        <w:id w:val="1162973129"/>
        <w:lock w:val="sdtContentLocked"/>
        <w15:appearance w15:val="hidden"/>
        <w:text/>
      </w:sdtPr>
      <w:sdtEndPr/>
      <w:sdtContent>
        <w:r w:rsidR="006D2112">
          <w:t>Enskild motion</w:t>
        </w:r>
      </w:sdtContent>
    </w:sdt>
    <w:r w:rsidR="00821B36">
      <w:t xml:space="preserve"> </w:t>
    </w:r>
    <w:sdt>
      <w:sdtPr>
        <w:alias w:val="CC_Noformat_Partikod"/>
        <w:tag w:val="CC_Noformat_Partikod"/>
        <w:id w:val="1471015553"/>
        <w:text/>
      </w:sdtPr>
      <w:sdtEndPr/>
      <w:sdtContent>
        <w:r w:rsidR="003C4CDD">
          <w:t>S</w:t>
        </w:r>
      </w:sdtContent>
    </w:sdt>
    <w:sdt>
      <w:sdtPr>
        <w:alias w:val="CC_Noformat_Partinummer"/>
        <w:tag w:val="CC_Noformat_Partinummer"/>
        <w:id w:val="-2014525982"/>
        <w:text/>
      </w:sdtPr>
      <w:sdtEndPr/>
      <w:sdtContent>
        <w:r w:rsidR="003C4CDD">
          <w:t>1460</w:t>
        </w:r>
      </w:sdtContent>
    </w:sdt>
  </w:p>
  <w:p w14:paraId="4260A492" w14:textId="77777777" w:rsidR="00262EA3" w:rsidRPr="008227B3" w:rsidRDefault="00537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64BE2" w14:textId="141F98B8" w:rsidR="00262EA3" w:rsidRPr="008227B3" w:rsidRDefault="00537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21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2112">
          <w:t>:950</w:t>
        </w:r>
      </w:sdtContent>
    </w:sdt>
  </w:p>
  <w:p w14:paraId="70E9E495" w14:textId="14E5B366" w:rsidR="00262EA3" w:rsidRDefault="00537D8B" w:rsidP="00E03A3D">
    <w:pPr>
      <w:pStyle w:val="Motionr"/>
    </w:pPr>
    <w:sdt>
      <w:sdtPr>
        <w:alias w:val="CC_Noformat_Avtext"/>
        <w:tag w:val="CC_Noformat_Avtext"/>
        <w:id w:val="-2020768203"/>
        <w:lock w:val="sdtContentLocked"/>
        <w15:appearance w15:val="hidden"/>
        <w:text/>
      </w:sdtPr>
      <w:sdtEndPr/>
      <w:sdtContent>
        <w:r w:rsidR="006D2112">
          <w:t>av Anna-Belle Strömberg och Peder Björk (båda S)</w:t>
        </w:r>
      </w:sdtContent>
    </w:sdt>
  </w:p>
  <w:sdt>
    <w:sdtPr>
      <w:alias w:val="CC_Noformat_Rubtext"/>
      <w:tag w:val="CC_Noformat_Rubtext"/>
      <w:id w:val="-218060500"/>
      <w:lock w:val="sdtLocked"/>
      <w:text/>
    </w:sdtPr>
    <w:sdtEndPr/>
    <w:sdtContent>
      <w:p w14:paraId="57F30CE8" w14:textId="37963B2F" w:rsidR="00262EA3" w:rsidRDefault="003C4CDD" w:rsidP="00283E0F">
        <w:pPr>
          <w:pStyle w:val="FSHRub2"/>
        </w:pPr>
        <w:r>
          <w:t>Begränsning av cyberbedrägerier</w:t>
        </w:r>
      </w:p>
    </w:sdtContent>
  </w:sdt>
  <w:sdt>
    <w:sdtPr>
      <w:alias w:val="CC_Boilerplate_3"/>
      <w:tag w:val="CC_Boilerplate_3"/>
      <w:id w:val="1606463544"/>
      <w:lock w:val="sdtContentLocked"/>
      <w15:appearance w15:val="hidden"/>
      <w:text w:multiLine="1"/>
    </w:sdtPr>
    <w:sdtEndPr/>
    <w:sdtContent>
      <w:p w14:paraId="224305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33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1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F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DD"/>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B6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8B"/>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B8"/>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D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12"/>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081"/>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3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3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8C"/>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6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BEC6A"/>
  <w15:chartTrackingRefBased/>
  <w15:docId w15:val="{8535111C-375D-4A99-BB9D-EA79F0AB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A6E75BA4C4E5B97DECB9FEAD0A570"/>
        <w:category>
          <w:name w:val="Allmänt"/>
          <w:gallery w:val="placeholder"/>
        </w:category>
        <w:types>
          <w:type w:val="bbPlcHdr"/>
        </w:types>
        <w:behaviors>
          <w:behavior w:val="content"/>
        </w:behaviors>
        <w:guid w:val="{6815E257-1112-4205-8E7D-C5D34F41316F}"/>
      </w:docPartPr>
      <w:docPartBody>
        <w:p w:rsidR="00C77815" w:rsidRDefault="00C77815">
          <w:pPr>
            <w:pStyle w:val="5FEA6E75BA4C4E5B97DECB9FEAD0A570"/>
          </w:pPr>
          <w:r w:rsidRPr="005A0A93">
            <w:rPr>
              <w:rStyle w:val="Platshllartext"/>
            </w:rPr>
            <w:t>Förslag till riksdagsbeslut</w:t>
          </w:r>
        </w:p>
      </w:docPartBody>
    </w:docPart>
    <w:docPart>
      <w:docPartPr>
        <w:name w:val="E55C2C7C8949431C9B4D936A82261615"/>
        <w:category>
          <w:name w:val="Allmänt"/>
          <w:gallery w:val="placeholder"/>
        </w:category>
        <w:types>
          <w:type w:val="bbPlcHdr"/>
        </w:types>
        <w:behaviors>
          <w:behavior w:val="content"/>
        </w:behaviors>
        <w:guid w:val="{CA5F7200-107F-4FC9-89E8-01CA67BE3F70}"/>
      </w:docPartPr>
      <w:docPartBody>
        <w:p w:rsidR="00C77815" w:rsidRDefault="00C77815">
          <w:pPr>
            <w:pStyle w:val="E55C2C7C8949431C9B4D936A82261615"/>
          </w:pPr>
          <w:r w:rsidRPr="005A0A93">
            <w:rPr>
              <w:rStyle w:val="Platshllartext"/>
            </w:rPr>
            <w:t>Motivering</w:t>
          </w:r>
        </w:p>
      </w:docPartBody>
    </w:docPart>
    <w:docPart>
      <w:docPartPr>
        <w:name w:val="48C8AFEBF8224DCC90364C6455BC8619"/>
        <w:category>
          <w:name w:val="Allmänt"/>
          <w:gallery w:val="placeholder"/>
        </w:category>
        <w:types>
          <w:type w:val="bbPlcHdr"/>
        </w:types>
        <w:behaviors>
          <w:behavior w:val="content"/>
        </w:behaviors>
        <w:guid w:val="{A3C05781-80BC-490D-990B-60358D031842}"/>
      </w:docPartPr>
      <w:docPartBody>
        <w:p w:rsidR="00DF0AA8" w:rsidRDefault="00DF0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15"/>
    <w:rsid w:val="00C77815"/>
    <w:rsid w:val="00DF0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EA6E75BA4C4E5B97DECB9FEAD0A570">
    <w:name w:val="5FEA6E75BA4C4E5B97DECB9FEAD0A570"/>
  </w:style>
  <w:style w:type="paragraph" w:customStyle="1" w:styleId="E55C2C7C8949431C9B4D936A82261615">
    <w:name w:val="E55C2C7C8949431C9B4D936A82261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E9E5F-F2C4-4917-811F-77FEF80A1D9D}"/>
</file>

<file path=customXml/itemProps2.xml><?xml version="1.0" encoding="utf-8"?>
<ds:datastoreItem xmlns:ds="http://schemas.openxmlformats.org/officeDocument/2006/customXml" ds:itemID="{E5E099BE-7A8D-48DA-951A-5508CF75CC2F}"/>
</file>

<file path=customXml/itemProps3.xml><?xml version="1.0" encoding="utf-8"?>
<ds:datastoreItem xmlns:ds="http://schemas.openxmlformats.org/officeDocument/2006/customXml" ds:itemID="{ABF24817-2914-4FB0-BD54-C3AF9057B8D3}"/>
</file>

<file path=docProps/app.xml><?xml version="1.0" encoding="utf-8"?>
<Properties xmlns="http://schemas.openxmlformats.org/officeDocument/2006/extended-properties" xmlns:vt="http://schemas.openxmlformats.org/officeDocument/2006/docPropsVTypes">
  <Template>Normal</Template>
  <TotalTime>16</TotalTime>
  <Pages>2</Pages>
  <Words>300</Words>
  <Characters>1754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