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ED457E" w14:textId="77777777">
        <w:tc>
          <w:tcPr>
            <w:tcW w:w="2268" w:type="dxa"/>
          </w:tcPr>
          <w:p w14:paraId="7BB30F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5CB7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F7D872" w14:textId="77777777">
        <w:tc>
          <w:tcPr>
            <w:tcW w:w="2268" w:type="dxa"/>
          </w:tcPr>
          <w:p w14:paraId="238FD9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94FE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45F5B" w14:textId="77777777">
        <w:tc>
          <w:tcPr>
            <w:tcW w:w="3402" w:type="dxa"/>
            <w:gridSpan w:val="2"/>
          </w:tcPr>
          <w:p w14:paraId="153775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9D61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C16A98" w14:textId="77777777">
        <w:tc>
          <w:tcPr>
            <w:tcW w:w="2268" w:type="dxa"/>
          </w:tcPr>
          <w:p w14:paraId="1B8AED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D8EB23" w14:textId="77777777" w:rsidR="006E4E11" w:rsidRPr="00ED583F" w:rsidRDefault="002C09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M2015/2335/Ee</w:t>
            </w:r>
          </w:p>
        </w:tc>
      </w:tr>
      <w:tr w:rsidR="006E4E11" w14:paraId="2DD34E4C" w14:textId="77777777">
        <w:tc>
          <w:tcPr>
            <w:tcW w:w="2268" w:type="dxa"/>
          </w:tcPr>
          <w:p w14:paraId="16230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BB2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ACB4A7" w14:textId="77777777">
        <w:trPr>
          <w:trHeight w:val="284"/>
        </w:trPr>
        <w:tc>
          <w:tcPr>
            <w:tcW w:w="4911" w:type="dxa"/>
          </w:tcPr>
          <w:p w14:paraId="1E6F80CB" w14:textId="77777777" w:rsidR="006E4E11" w:rsidRDefault="002C09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01BF25B" w14:textId="77777777">
        <w:trPr>
          <w:trHeight w:val="284"/>
        </w:trPr>
        <w:tc>
          <w:tcPr>
            <w:tcW w:w="4911" w:type="dxa"/>
          </w:tcPr>
          <w:p w14:paraId="1A9B3A65" w14:textId="77777777" w:rsidR="006E4E11" w:rsidRDefault="002C09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</w:tbl>
    <w:p w14:paraId="343F0417" w14:textId="77777777" w:rsidR="006E4E11" w:rsidRDefault="002C09F9">
      <w:pPr>
        <w:framePr w:w="4400" w:h="2523" w:wrap="notBeside" w:vAnchor="page" w:hAnchor="page" w:x="6453" w:y="2445"/>
        <w:ind w:left="142"/>
      </w:pPr>
      <w:r>
        <w:t>Till riksdagen</w:t>
      </w:r>
    </w:p>
    <w:p w14:paraId="708CB973" w14:textId="77777777" w:rsidR="006E4E11" w:rsidRDefault="002C09F9" w:rsidP="002C09F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</w:t>
      </w:r>
      <w:r w:rsidR="00C42228">
        <w:t>var på fråga 2014/15:599 av Rick</w:t>
      </w:r>
      <w:r>
        <w:t>ard Nordin (C) Sveriges implementering av energieffektiviseringsdirektivet</w:t>
      </w:r>
    </w:p>
    <w:p w14:paraId="61B35B79" w14:textId="77777777" w:rsidR="006E4E11" w:rsidRDefault="006E4E11">
      <w:pPr>
        <w:pStyle w:val="RKnormal"/>
      </w:pPr>
    </w:p>
    <w:p w14:paraId="38C923F9" w14:textId="1523B0DD" w:rsidR="006E4E11" w:rsidRDefault="00C42228">
      <w:pPr>
        <w:pStyle w:val="RKnormal"/>
      </w:pPr>
      <w:r>
        <w:t>Rick</w:t>
      </w:r>
      <w:r w:rsidR="002C09F9">
        <w:t xml:space="preserve">ard Nordin har frågat mig hur jag arbetar för att formulera regler som ser till att mätare för värme, kyla och tappvarmvatten installeras även i befintlig bebyggelse, i de fall detta </w:t>
      </w:r>
      <w:r w:rsidR="00C61134">
        <w:t>är tekniskt möjligt och kost</w:t>
      </w:r>
      <w:r w:rsidR="00B91E7B">
        <w:t>-</w:t>
      </w:r>
      <w:r w:rsidR="00C61134">
        <w:t xml:space="preserve">nadseffektivt, enligt </w:t>
      </w:r>
      <w:r w:rsidR="004F08C8">
        <w:t>det beslut riksdagen har fattat</w:t>
      </w:r>
      <w:r w:rsidR="00C61134">
        <w:t xml:space="preserve"> och hur arbetar jag för att </w:t>
      </w:r>
      <w:r w:rsidR="00111979">
        <w:t xml:space="preserve">komma till rätta med de brister EU-kommissionen har pekat ut. </w:t>
      </w:r>
    </w:p>
    <w:p w14:paraId="1775DA55" w14:textId="77777777" w:rsidR="00C84BE3" w:rsidRDefault="00C84BE3">
      <w:pPr>
        <w:pStyle w:val="RKnormal"/>
      </w:pPr>
    </w:p>
    <w:p w14:paraId="1F459E50" w14:textId="0F8AC8BB" w:rsidR="00AF28A4" w:rsidRDefault="00AF28A4" w:rsidP="00AF28A4">
      <w:pPr>
        <w:pStyle w:val="RKnormal"/>
      </w:pPr>
      <w:r>
        <w:t xml:space="preserve">EU-kommissionen har skickat en formell underrättelse till Sverige, liksom till de flesta av de övriga medlemsstaterna i EU, när det gäller frågan om energieffektiviseringsdirektivet i alla delar har genomförts i rätt tid. Sverige svarade på den formella underrättelsen den 27 april 2015. I </w:t>
      </w:r>
      <w:r w:rsidR="005D1227">
        <w:t xml:space="preserve">svaret framhåller Sverige att </w:t>
      </w:r>
      <w:r>
        <w:t>i den utsträ</w:t>
      </w:r>
      <w:r w:rsidR="005D1227">
        <w:t>ckning som det krävs reglering</w:t>
      </w:r>
      <w:r>
        <w:t xml:space="preserve"> uppnås direktivets syften genom de svenska författningar som reger</w:t>
      </w:r>
      <w:r w:rsidR="002B260E">
        <w:t>-</w:t>
      </w:r>
      <w:r>
        <w:t>ingen har anmält till kommissionen. Den formella underrättelsen synes därför i stor utsträckning bottna i missförstånd om att det skulle saknas regler som genomför direktivet. Det är min förhoppning att EU-kommissionen på detta sätt har fått svar på de frågor som väck</w:t>
      </w:r>
      <w:r w:rsidR="00336A68">
        <w:t>t</w:t>
      </w:r>
      <w:r>
        <w:t>s i den formella underrättelsen.</w:t>
      </w:r>
    </w:p>
    <w:p w14:paraId="4CD715B7" w14:textId="77777777" w:rsidR="00363CFC" w:rsidRDefault="00363CFC">
      <w:pPr>
        <w:pStyle w:val="RKnormal"/>
      </w:pPr>
    </w:p>
    <w:p w14:paraId="7268DF39" w14:textId="38C1132A" w:rsidR="003D6439" w:rsidRDefault="00363CFC">
      <w:pPr>
        <w:pStyle w:val="RKnormal"/>
      </w:pPr>
      <w:r>
        <w:t xml:space="preserve">Rickard Nordin har även frågat mig </w:t>
      </w:r>
      <w:r w:rsidR="00B97A20">
        <w:t xml:space="preserve">hur jag </w:t>
      </w:r>
      <w:r w:rsidR="0041232C">
        <w:t>arbetar för att</w:t>
      </w:r>
      <w:r w:rsidR="00D2751C">
        <w:t xml:space="preserve"> formulera regler </w:t>
      </w:r>
      <w:r w:rsidR="00237949">
        <w:t>för att implementera en be</w:t>
      </w:r>
      <w:r w:rsidR="00746463">
        <w:t>stämmelse</w:t>
      </w:r>
      <w:r w:rsidR="00237949">
        <w:t xml:space="preserve"> i </w:t>
      </w:r>
      <w:r w:rsidR="00BC7B40">
        <w:t>energieffektiviserings</w:t>
      </w:r>
      <w:r w:rsidR="00C53163">
        <w:t>-</w:t>
      </w:r>
      <w:r w:rsidR="00BC7B40">
        <w:t xml:space="preserve">direktivet om att </w:t>
      </w:r>
      <w:r w:rsidR="00BC7B40" w:rsidRPr="00BC7B40">
        <w:t>mätare för värme, kyla och tappvarmvatten installeras även i befintlig bebyggelse, i de fall detta är tekniskt möjligt och kost</w:t>
      </w:r>
      <w:r w:rsidR="00B91E7B">
        <w:t>-</w:t>
      </w:r>
      <w:r w:rsidR="00BC7B40" w:rsidRPr="00BC7B40">
        <w:t>nadseffektivt</w:t>
      </w:r>
      <w:r w:rsidR="007F6391">
        <w:t>. Detta är en bestämmelse som EU-k</w:t>
      </w:r>
      <w:r w:rsidR="003D6439">
        <w:t>ommissionen inte omnämnde i sin</w:t>
      </w:r>
      <w:r w:rsidR="007F6391">
        <w:t xml:space="preserve"> formella </w:t>
      </w:r>
      <w:r w:rsidR="00B0083E">
        <w:t xml:space="preserve">underrättelse. </w:t>
      </w:r>
    </w:p>
    <w:p w14:paraId="3C48946E" w14:textId="77777777" w:rsidR="003D6439" w:rsidRDefault="003D6439">
      <w:pPr>
        <w:pStyle w:val="RKnormal"/>
      </w:pPr>
    </w:p>
    <w:p w14:paraId="47730A11" w14:textId="2D26B50F" w:rsidR="00363CFC" w:rsidRDefault="003D6439">
      <w:pPr>
        <w:pStyle w:val="RKnormal"/>
      </w:pPr>
      <w:r>
        <w:t xml:space="preserve">Vad gäller </w:t>
      </w:r>
      <w:r w:rsidR="002212A8">
        <w:t>denna fråga</w:t>
      </w:r>
      <w:r>
        <w:t xml:space="preserve"> så fullföljer regeringen det arbete som den förra regeringen inledde. Den förra regeringen gav Boverket i uppdrag att </w:t>
      </w:r>
      <w:r w:rsidR="00A83960" w:rsidRPr="00A83960">
        <w:t>ut</w:t>
      </w:r>
      <w:r w:rsidR="00B91E7B">
        <w:t>-</w:t>
      </w:r>
      <w:r w:rsidR="00A83960" w:rsidRPr="00A83960">
        <w:t xml:space="preserve">reda och ange i vilka </w:t>
      </w:r>
      <w:r w:rsidR="002212A8">
        <w:t>fall det i befintlig bebyggelse</w:t>
      </w:r>
      <w:r w:rsidR="00A83960">
        <w:t xml:space="preserve"> </w:t>
      </w:r>
      <w:r w:rsidR="002212A8">
        <w:t>ska krävas mätning</w:t>
      </w:r>
      <w:r w:rsidR="00A83960" w:rsidRPr="00A83960">
        <w:t xml:space="preserve"> i varje enskild lägenhet</w:t>
      </w:r>
      <w:r w:rsidR="00004F7D" w:rsidRPr="00004F7D">
        <w:t xml:space="preserve"> för värme, kyla och tappvarmvatten</w:t>
      </w:r>
      <w:r w:rsidR="00A83960" w:rsidRPr="00A83960">
        <w:t>. Utredningen ska baseras på en analys av teknisk genomförbarhet och kostnadseffekti</w:t>
      </w:r>
      <w:r w:rsidR="00B91E7B">
        <w:t>-</w:t>
      </w:r>
      <w:r w:rsidR="00A83960" w:rsidRPr="00A83960">
        <w:t>vitet.</w:t>
      </w:r>
      <w:r w:rsidR="003E6D31">
        <w:t xml:space="preserve"> Boverket ska rapportera sitt uppdrag senast den 1 oktober</w:t>
      </w:r>
      <w:r w:rsidR="00896C85">
        <w:t xml:space="preserve"> 2016</w:t>
      </w:r>
      <w:r w:rsidR="003E6D31">
        <w:t xml:space="preserve">. </w:t>
      </w:r>
      <w:r w:rsidR="00896C85">
        <w:t>Regeringen</w:t>
      </w:r>
      <w:r w:rsidR="000F108F">
        <w:t xml:space="preserve"> inväntar således Boverkets rapport som ska beredas enli</w:t>
      </w:r>
      <w:r w:rsidR="00264FA0">
        <w:t xml:space="preserve">gt </w:t>
      </w:r>
      <w:r w:rsidR="00264FA0">
        <w:lastRenderedPageBreak/>
        <w:t xml:space="preserve">sedvanliga rutiner och först därefter kommer regeringen att återkomma i sak i frågan. </w:t>
      </w:r>
    </w:p>
    <w:p w14:paraId="2355FA4E" w14:textId="77777777" w:rsidR="002C09F9" w:rsidRDefault="002C09F9">
      <w:pPr>
        <w:pStyle w:val="RKnormal"/>
      </w:pPr>
    </w:p>
    <w:p w14:paraId="34704ACB" w14:textId="77777777" w:rsidR="002C09F9" w:rsidRDefault="002C09F9">
      <w:pPr>
        <w:pStyle w:val="RKnormal"/>
      </w:pPr>
      <w:r>
        <w:t>Stockholm den 10 juni 2015</w:t>
      </w:r>
    </w:p>
    <w:p w14:paraId="52F21A06" w14:textId="77777777" w:rsidR="002C09F9" w:rsidRDefault="002C09F9">
      <w:pPr>
        <w:pStyle w:val="RKnormal"/>
      </w:pPr>
    </w:p>
    <w:p w14:paraId="2CDD2E93" w14:textId="77777777" w:rsidR="002C09F9" w:rsidRDefault="002C09F9">
      <w:pPr>
        <w:pStyle w:val="RKnormal"/>
      </w:pPr>
    </w:p>
    <w:p w14:paraId="3C508170" w14:textId="77777777" w:rsidR="002C09F9" w:rsidRDefault="002C09F9">
      <w:pPr>
        <w:pStyle w:val="RKnormal"/>
      </w:pPr>
      <w:r>
        <w:t>Ibrahim Baylan</w:t>
      </w:r>
    </w:p>
    <w:sectPr w:rsidR="002C09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F73A2" w14:textId="77777777" w:rsidR="002C09F9" w:rsidRDefault="002C09F9">
      <w:r>
        <w:separator/>
      </w:r>
    </w:p>
  </w:endnote>
  <w:endnote w:type="continuationSeparator" w:id="0">
    <w:p w14:paraId="656726DE" w14:textId="77777777" w:rsidR="002C09F9" w:rsidRDefault="002C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27CD3" w14:textId="77777777" w:rsidR="002C09F9" w:rsidRDefault="002C09F9">
      <w:r>
        <w:separator/>
      </w:r>
    </w:p>
  </w:footnote>
  <w:footnote w:type="continuationSeparator" w:id="0">
    <w:p w14:paraId="4A4374CE" w14:textId="77777777" w:rsidR="002C09F9" w:rsidRDefault="002C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58F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26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0C2D4D" w14:textId="77777777">
      <w:trPr>
        <w:cantSplit/>
      </w:trPr>
      <w:tc>
        <w:tcPr>
          <w:tcW w:w="3119" w:type="dxa"/>
        </w:tcPr>
        <w:p w14:paraId="28B300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2639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8B6771" w14:textId="77777777" w:rsidR="00E80146" w:rsidRDefault="00E80146">
          <w:pPr>
            <w:pStyle w:val="Sidhuvud"/>
            <w:ind w:right="360"/>
          </w:pPr>
        </w:p>
      </w:tc>
    </w:tr>
  </w:tbl>
  <w:p w14:paraId="1C328EE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CD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906843" w14:textId="77777777">
      <w:trPr>
        <w:cantSplit/>
      </w:trPr>
      <w:tc>
        <w:tcPr>
          <w:tcW w:w="3119" w:type="dxa"/>
        </w:tcPr>
        <w:p w14:paraId="00615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946F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7F4BED" w14:textId="77777777" w:rsidR="00E80146" w:rsidRDefault="00E80146">
          <w:pPr>
            <w:pStyle w:val="Sidhuvud"/>
            <w:ind w:right="360"/>
          </w:pPr>
        </w:p>
      </w:tc>
    </w:tr>
  </w:tbl>
  <w:p w14:paraId="4FFCAF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B8DBE" w14:textId="77777777" w:rsidR="002C09F9" w:rsidRDefault="001119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0DC532" wp14:editId="3052F0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992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CBC3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29AF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3220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F9"/>
    <w:rsid w:val="00004F7D"/>
    <w:rsid w:val="00093D69"/>
    <w:rsid w:val="000F108F"/>
    <w:rsid w:val="00111979"/>
    <w:rsid w:val="00150384"/>
    <w:rsid w:val="00160901"/>
    <w:rsid w:val="001805B7"/>
    <w:rsid w:val="00193D95"/>
    <w:rsid w:val="001A2854"/>
    <w:rsid w:val="002212A8"/>
    <w:rsid w:val="0022688A"/>
    <w:rsid w:val="00237949"/>
    <w:rsid w:val="00255A0D"/>
    <w:rsid w:val="00264FA0"/>
    <w:rsid w:val="00287F75"/>
    <w:rsid w:val="002B260E"/>
    <w:rsid w:val="002B2D8C"/>
    <w:rsid w:val="002C09F9"/>
    <w:rsid w:val="00336A68"/>
    <w:rsid w:val="00340E4E"/>
    <w:rsid w:val="00363CFC"/>
    <w:rsid w:val="00367B1C"/>
    <w:rsid w:val="003D6439"/>
    <w:rsid w:val="003E6D31"/>
    <w:rsid w:val="0041232C"/>
    <w:rsid w:val="0044703C"/>
    <w:rsid w:val="00482FC4"/>
    <w:rsid w:val="004A328D"/>
    <w:rsid w:val="004A3CA2"/>
    <w:rsid w:val="004F08C8"/>
    <w:rsid w:val="005808F8"/>
    <w:rsid w:val="0058762B"/>
    <w:rsid w:val="005A549E"/>
    <w:rsid w:val="005D1227"/>
    <w:rsid w:val="00674441"/>
    <w:rsid w:val="00676648"/>
    <w:rsid w:val="006E1545"/>
    <w:rsid w:val="006E4E11"/>
    <w:rsid w:val="007242A3"/>
    <w:rsid w:val="00746463"/>
    <w:rsid w:val="007A6855"/>
    <w:rsid w:val="007D3A21"/>
    <w:rsid w:val="007F6391"/>
    <w:rsid w:val="008656D6"/>
    <w:rsid w:val="00896C85"/>
    <w:rsid w:val="00907D5D"/>
    <w:rsid w:val="0092027A"/>
    <w:rsid w:val="00932675"/>
    <w:rsid w:val="00955E31"/>
    <w:rsid w:val="00992E72"/>
    <w:rsid w:val="00A03DDA"/>
    <w:rsid w:val="00A70871"/>
    <w:rsid w:val="00A83960"/>
    <w:rsid w:val="00AD36F3"/>
    <w:rsid w:val="00AF26D1"/>
    <w:rsid w:val="00AF28A4"/>
    <w:rsid w:val="00B0083E"/>
    <w:rsid w:val="00B91E7B"/>
    <w:rsid w:val="00B97A20"/>
    <w:rsid w:val="00BC7B40"/>
    <w:rsid w:val="00C24AC3"/>
    <w:rsid w:val="00C42228"/>
    <w:rsid w:val="00C432FB"/>
    <w:rsid w:val="00C53163"/>
    <w:rsid w:val="00C61134"/>
    <w:rsid w:val="00C84BE3"/>
    <w:rsid w:val="00D133D7"/>
    <w:rsid w:val="00D2751C"/>
    <w:rsid w:val="00E800F0"/>
    <w:rsid w:val="00E80146"/>
    <w:rsid w:val="00E904D0"/>
    <w:rsid w:val="00EC25F9"/>
    <w:rsid w:val="00ED583F"/>
    <w:rsid w:val="00F2151C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D4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1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19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1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19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07cf756b-21f9-4d64-b4e1-e57e6dcc9155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26654-5957-44E0-AFC4-0FE0EBC47813}"/>
</file>

<file path=customXml/itemProps2.xml><?xml version="1.0" encoding="utf-8"?>
<ds:datastoreItem xmlns:ds="http://schemas.openxmlformats.org/officeDocument/2006/customXml" ds:itemID="{775D4EB5-6CF1-45CE-87C8-6B1ADEB461DC}"/>
</file>

<file path=customXml/itemProps3.xml><?xml version="1.0" encoding="utf-8"?>
<ds:datastoreItem xmlns:ds="http://schemas.openxmlformats.org/officeDocument/2006/customXml" ds:itemID="{FDBAA880-059C-4DBB-99B5-74D3FB47A718}"/>
</file>

<file path=customXml/itemProps4.xml><?xml version="1.0" encoding="utf-8"?>
<ds:datastoreItem xmlns:ds="http://schemas.openxmlformats.org/officeDocument/2006/customXml" ds:itemID="{775D4EB5-6CF1-45CE-87C8-6B1ADEB461DC}"/>
</file>

<file path=customXml/itemProps5.xml><?xml version="1.0" encoding="utf-8"?>
<ds:datastoreItem xmlns:ds="http://schemas.openxmlformats.org/officeDocument/2006/customXml" ds:itemID="{EF1BB02C-FAEC-4EAE-BB71-8CFB231032EE}"/>
</file>

<file path=customXml/itemProps6.xml><?xml version="1.0" encoding="utf-8"?>
<ds:datastoreItem xmlns:ds="http://schemas.openxmlformats.org/officeDocument/2006/customXml" ds:itemID="{775D4EB5-6CF1-45CE-87C8-6B1ADEB46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Jan-Olof Lundgren</dc:creator>
  <cp:lastModifiedBy>Thomas H Pettersson</cp:lastModifiedBy>
  <cp:revision>3</cp:revision>
  <cp:lastPrinted>2015-06-02T10:56:00Z</cp:lastPrinted>
  <dcterms:created xsi:type="dcterms:W3CDTF">2015-06-09T12:27:00Z</dcterms:created>
  <dcterms:modified xsi:type="dcterms:W3CDTF">2015-06-09T12:29:00Z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4f9d5a6c-d723-4c79-a964-c591f5504bae</vt:lpwstr>
  </property>
</Properties>
</file>