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3ED" w:rsidRPr="009B13ED" w:rsidRDefault="009B13ED">
      <w:pPr>
        <w:pStyle w:val="Hemstlrubrik"/>
      </w:pPr>
      <w:r w:rsidRPr="009B13ED">
        <w:t>Förslag till riksdagsbeslut</w:t>
      </w:r>
    </w:p>
    <w:p w:rsidR="009B13ED" w:rsidRPr="009B13ED" w:rsidRDefault="009B13ED">
      <w:pPr>
        <w:pStyle w:val="Hemstlatt"/>
        <w:ind w:left="0"/>
      </w:pPr>
      <w:r w:rsidRPr="009B13ED">
        <w:t>Riksdagen tillkännager för regeringen som sin mening vad som anförs i motionen om införandet av ett statligt båtregi</w:t>
      </w:r>
      <w:r w:rsidRPr="009B13ED">
        <w:t>s</w:t>
      </w:r>
      <w:r w:rsidRPr="009B13ED">
        <w:t>ter.</w:t>
      </w:r>
    </w:p>
    <w:p w:rsidR="009B13ED" w:rsidRPr="009B13ED" w:rsidRDefault="009B13ED">
      <w:pPr>
        <w:pStyle w:val="Rubrik1"/>
      </w:pPr>
      <w:r w:rsidRPr="009B13ED">
        <w:t>Motivering</w:t>
      </w:r>
    </w:p>
    <w:p w:rsidR="009B13ED" w:rsidRPr="009B13ED" w:rsidRDefault="009B13ED">
      <w:r w:rsidRPr="009B13ED">
        <w:t>Den borgerliga regeringen avskaffade båtregistret på 1990-talet. Återinföra</w:t>
      </w:r>
      <w:r w:rsidRPr="009B13ED">
        <w:t>n</w:t>
      </w:r>
      <w:r w:rsidRPr="009B13ED">
        <w:t>de av ett båtregister skulle innebära många fördelar.</w:t>
      </w:r>
    </w:p>
    <w:p w:rsidR="009B13ED" w:rsidRPr="009B13ED" w:rsidRDefault="009B13ED">
      <w:pPr>
        <w:pStyle w:val="Normaltindrag"/>
      </w:pPr>
      <w:r w:rsidRPr="009B13ED">
        <w:t>Det skulle underlätta arbetet med sjösäkerheten, vilket är viktigt med tanke på att antalet olyckor med fritidsbåtar inblandade har ökat under de senaste åren. Svenska Sjöräddningssällskapet, polisen, Kustbevakningen och tullen har i olika sammanhang förordat ett båtregister, då ett sådant skulle underlätta vid tillbud och olyckor men också vid det förebyggande sjösäkerhetsarbetet. Ett tydligt registreringsnummer ger förutsättningar för en säker identif</w:t>
      </w:r>
      <w:r w:rsidRPr="009B13ED">
        <w:t>iering av fritidsbåtar, vilket underlättar övervakningen. Systemet skulle samtidigt försvåra smitning från en olycksplats.</w:t>
      </w:r>
    </w:p>
    <w:p w:rsidR="009B13ED" w:rsidRPr="009B13ED" w:rsidRDefault="009B13ED">
      <w:pPr>
        <w:pStyle w:val="Normaltindrag"/>
      </w:pPr>
      <w:r w:rsidRPr="009B13ED">
        <w:t>Vidare skulle ett obligatoriskt båtregister underlätta i samband med t.ex. båtstölder. Polisens och Kustbevakningens arbete med att identifiera stulna båtar skulle underlättas, och därmed skulle fler av det ständigt ökande antalet båtstölder kunna klaras upp. I dag är det svårt att finna ägarna till de båtar som påträffas och som saknar någon form av märkning.</w:t>
      </w:r>
    </w:p>
    <w:p w:rsidR="009B13ED" w:rsidRPr="009B13ED" w:rsidRDefault="009B13ED">
      <w:pPr>
        <w:pStyle w:val="Normaltindrag"/>
      </w:pPr>
      <w:r w:rsidRPr="009B13ED">
        <w:t>Det finns ingen lättillgänglig statistik som visar hur många fritidsbåtar som finns. Rimligtvis bör det inte vara svårare att ta reda på detta än när det gäller snöskotrar och andra liknande fordon.</w:t>
      </w:r>
    </w:p>
    <w:p w:rsidR="009B13ED" w:rsidRPr="009B13ED" w:rsidRDefault="009B13ED">
      <w:pPr>
        <w:pStyle w:val="Normaltindrag"/>
      </w:pPr>
      <w:r w:rsidRPr="009B13ED">
        <w:t>Ett båtregister skulle också göra det möjligt att beskatta fritidsbåtar. Vi har i dag skatt på fritidshus, husvagnar och husbil, men fritidsbåtar är undantagna trots att de ofta representerar ett stort förmögenhetsvärde. En del båtar är betydligt dyrare och värdefullare än många fritidshus och många andra ska</w:t>
      </w:r>
      <w:r w:rsidRPr="009B13ED">
        <w:t>t</w:t>
      </w:r>
      <w:r w:rsidRPr="009B13ED">
        <w:lastRenderedPageBreak/>
        <w:t>teobjekt. Ägarna till lyxbåtarna av olika storleksklasser och med varierande utrustning förfogar i många fall över skattefria sommarnöjen och husrum.</w:t>
      </w:r>
    </w:p>
    <w:p w:rsidR="009B13ED" w:rsidRPr="009B13ED" w:rsidRDefault="009B13ED">
      <w:pPr>
        <w:pStyle w:val="Normaltindrag"/>
      </w:pPr>
      <w:r w:rsidRPr="009B13ED">
        <w:t>Frågan om båtregister har varit föremål för en utredning, och flera tunga remissinstanser är positiva till ett båtregister eftersom ett sådant kan underlä</w:t>
      </w:r>
      <w:r w:rsidRPr="009B13ED">
        <w:t>t</w:t>
      </w:r>
      <w:r w:rsidRPr="009B13ED">
        <w:t>ta arbetet för många intressenter.</w:t>
      </w:r>
    </w:p>
    <w:p w:rsidR="009B13ED" w:rsidRPr="009B13ED" w:rsidRDefault="009B13ED">
      <w:pPr>
        <w:pStyle w:val="Normaltindrag"/>
      </w:pPr>
      <w:r w:rsidRPr="009B13ED">
        <w:t>Vid ett inrättande av ett statligt båtregister bör regionalpolitiska öve</w:t>
      </w:r>
      <w:r w:rsidRPr="009B13ED">
        <w:t>r</w:t>
      </w:r>
      <w:r w:rsidRPr="009B13ED">
        <w:t>väganden göras; en sådan verksamhet kan med fördel decentraliseras. Både tekniskt och personalmässigt fungerar det att lägga sådan verksamhet i gle</w:t>
      </w:r>
      <w:r w:rsidRPr="009B13ED">
        <w:t>s</w:t>
      </w:r>
      <w:r w:rsidRPr="009B13ED">
        <w:t>bygd och det skulle vara lämpligt att den läggs på Ulvön i Västernorrland.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3ED">
        <w:trPr>
          <w:cantSplit/>
        </w:trPr>
        <w:tc>
          <w:tcPr>
            <w:tcW w:w="3046" w:type="dxa"/>
          </w:tcPr>
          <w:p w:rsidR="009B13ED" w:rsidRPr="009B13ED" w:rsidRDefault="009B13ED">
            <w:pPr>
              <w:pStyle w:val="UnderskriftDatum"/>
              <w:spacing w:before="240"/>
            </w:pPr>
            <w:r w:rsidRPr="009B13ED">
              <w:t>Stockholm den 30 september 2008</w:t>
            </w:r>
          </w:p>
        </w:tc>
        <w:tc>
          <w:tcPr>
            <w:tcW w:w="3047" w:type="dxa"/>
          </w:tcPr>
          <w:p w:rsidR="009B13ED" w:rsidRPr="009B13ED" w:rsidRDefault="009B13ED">
            <w:pPr>
              <w:pStyle w:val="Underskrifter"/>
              <w:spacing w:before="240"/>
            </w:pPr>
          </w:p>
        </w:tc>
      </w:tr>
      <w:tr w:rsidR="00000000" w:rsidRPr="009B13ED">
        <w:trPr>
          <w:cantSplit/>
        </w:trPr>
        <w:tc>
          <w:tcPr>
            <w:tcW w:w="3046" w:type="dxa"/>
          </w:tcPr>
          <w:p w:rsidR="009B13ED" w:rsidRPr="009B13ED" w:rsidRDefault="009B13ED">
            <w:pPr>
              <w:pStyle w:val="Underskrifter"/>
            </w:pPr>
            <w:r w:rsidRPr="009B13ED">
              <w:t>Agneta Lundberg (s)</w:t>
            </w:r>
          </w:p>
        </w:tc>
        <w:tc>
          <w:tcPr>
            <w:tcW w:w="3046" w:type="dxa"/>
          </w:tcPr>
          <w:p w:rsidR="009B13ED" w:rsidRPr="009B13ED" w:rsidRDefault="009B13ED">
            <w:pPr>
              <w:pStyle w:val="Underskrifter"/>
            </w:pPr>
            <w:r w:rsidRPr="009B13ED">
              <w:t>Susanne Eberstein (s)</w:t>
            </w:r>
          </w:p>
        </w:tc>
      </w:tr>
    </w:tbl>
    <w:p w:rsidR="009B13ED" w:rsidRPr="009B13ED" w:rsidRDefault="009B13ED">
      <w:pPr>
        <w:pStyle w:val="Normaltindrag"/>
      </w:pPr>
    </w:p>
    <w:sectPr w:rsidR="00000000" w:rsidRPr="009B13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3ED" w:rsidRPr="009B13ED" w:rsidRDefault="009B13ED">
      <w:r w:rsidRPr="009B13ED">
        <w:separator/>
      </w:r>
    </w:p>
  </w:endnote>
  <w:endnote w:type="continuationSeparator" w:id="0">
    <w:p w:rsidR="009B13ED" w:rsidRPr="009B13ED" w:rsidRDefault="009B13ED">
      <w:r w:rsidRPr="009B13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Sidfot"/>
    </w:pPr>
    <w:r w:rsidRPr="009B13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23699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ED" w:rsidRDefault="009B13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13ED" w:rsidRDefault="009B13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Sidfot"/>
    </w:pPr>
    <w:r w:rsidRPr="009B13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810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ED" w:rsidRDefault="009B13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13ED" w:rsidRDefault="009B13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Sidfot"/>
    </w:pPr>
    <w:r w:rsidRPr="009B13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79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ED" w:rsidRDefault="009B13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13ED" w:rsidRDefault="009B13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3ED" w:rsidRPr="009B13ED" w:rsidRDefault="009B13ED">
      <w:r w:rsidRPr="009B13ED">
        <w:separator/>
      </w:r>
    </w:p>
  </w:footnote>
  <w:footnote w:type="continuationSeparator" w:id="0">
    <w:p w:rsidR="009B13ED" w:rsidRPr="009B13ED" w:rsidRDefault="009B13ED">
      <w:r w:rsidRPr="009B13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Sidhuvud"/>
    </w:pPr>
    <w:r w:rsidRPr="009B13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444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ED" w:rsidRDefault="009B13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13ED" w:rsidRDefault="009B13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Sidhuvud"/>
    </w:pPr>
    <w:r w:rsidRPr="009B13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682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3ED" w:rsidRDefault="009B13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13ED" w:rsidRDefault="009B13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3ED" w:rsidRPr="009B13ED" w:rsidRDefault="009B13ED">
    <w:pPr>
      <w:pStyle w:val="FSHNormal"/>
      <w:tabs>
        <w:tab w:val="right" w:pos="5840"/>
      </w:tabs>
    </w:pPr>
    <w:r w:rsidRPr="009B13ED">
      <w:br/>
    </w:r>
    <w:r w:rsidRPr="009B13ED">
      <w:fldChar w:fldCharType="begin" w:fldLock="1"/>
    </w:r>
    <w:r w:rsidRPr="009B13ED">
      <w:instrText xml:space="preserve"> DOCPROPERTY</w:instrText>
    </w:r>
    <w:r w:rsidRPr="009B13ED">
      <w:rPr>
        <w:sz w:val="18"/>
      </w:rPr>
      <w:instrText xml:space="preserve"> "YearUser" *\charformat </w:instrText>
    </w:r>
    <w:r w:rsidRPr="009B13ED">
      <w:fldChar w:fldCharType="separate"/>
    </w:r>
    <w:r w:rsidRPr="009B13ED">
      <w:t>2008/09</w:t>
    </w:r>
    <w:r w:rsidRPr="009B13ED">
      <w:fldChar w:fldCharType="end"/>
    </w:r>
    <w:r w:rsidRPr="009B13ED">
      <w:t xml:space="preserve"> </w:t>
    </w:r>
    <w:r w:rsidRPr="009B13ED">
      <w:tab/>
      <w:t xml:space="preserve">mnr: </w:t>
    </w:r>
    <w:r w:rsidRPr="009B13ED">
      <w:fldChar w:fldCharType="begin" w:fldLock="1"/>
    </w:r>
    <w:r w:rsidRPr="009B13ED">
      <w:instrText xml:space="preserve"> DOCPROPERTY</w:instrText>
    </w:r>
    <w:r w:rsidRPr="009B13ED">
      <w:rPr>
        <w:sz w:val="18"/>
      </w:rPr>
      <w:instrText xml:space="preserve"> "Motionsnummer" *\charformat </w:instrText>
    </w:r>
    <w:r w:rsidRPr="009B13ED">
      <w:fldChar w:fldCharType="separate"/>
    </w:r>
    <w:r w:rsidRPr="009B13ED">
      <w:t>T239</w:t>
    </w:r>
    <w:r w:rsidRPr="009B13ED">
      <w:fldChar w:fldCharType="end"/>
    </w:r>
    <w:r w:rsidRPr="009B13ED">
      <w:br/>
    </w:r>
    <w:r w:rsidRPr="009B13ED">
      <w:fldChar w:fldCharType="begin" w:fldLock="1"/>
    </w:r>
    <w:r w:rsidRPr="009B13ED">
      <w:instrText xml:space="preserve"> DOCPROPERTY</w:instrText>
    </w:r>
    <w:r w:rsidRPr="009B13ED">
      <w:rPr>
        <w:sz w:val="18"/>
      </w:rPr>
      <w:instrText xml:space="preserve"> "Samling" *\charformat </w:instrText>
    </w:r>
    <w:r w:rsidRPr="009B13ED">
      <w:fldChar w:fldCharType="end"/>
    </w:r>
    <w:r w:rsidRPr="009B13ED">
      <w:tab/>
      <w:t xml:space="preserve">pnr: </w:t>
    </w:r>
    <w:r w:rsidRPr="009B13ED">
      <w:fldChar w:fldCharType="begin" w:fldLock="1"/>
    </w:r>
    <w:r w:rsidRPr="009B13ED">
      <w:instrText xml:space="preserve"> DOCPROPERTY</w:instrText>
    </w:r>
    <w:r w:rsidRPr="009B13ED">
      <w:rPr>
        <w:sz w:val="18"/>
      </w:rPr>
      <w:instrText xml:space="preserve"> "Partinummer" *\charformat </w:instrText>
    </w:r>
    <w:r w:rsidRPr="009B13ED">
      <w:fldChar w:fldCharType="separate"/>
    </w:r>
    <w:r w:rsidRPr="009B13ED">
      <w:t>s45033</w:t>
    </w:r>
    <w:r w:rsidRPr="009B13ED">
      <w:fldChar w:fldCharType="end"/>
    </w:r>
  </w:p>
  <w:p w:rsidR="009B13ED" w:rsidRPr="009B13ED" w:rsidRDefault="009B13ED">
    <w:pPr>
      <w:pStyle w:val="FSHRub1"/>
    </w:pPr>
    <w:r w:rsidRPr="009B13ED">
      <w:t>Motion till riksdagen</w:t>
    </w:r>
    <w:r w:rsidRPr="009B13ED">
      <w:br/>
    </w:r>
    <w:r w:rsidRPr="009B13ED">
      <w:fldChar w:fldCharType="begin" w:fldLock="1"/>
    </w:r>
    <w:r w:rsidRPr="009B13ED">
      <w:instrText xml:space="preserve"> DOCPROPERTY "YearUser" *\charformat </w:instrText>
    </w:r>
    <w:r w:rsidRPr="009B13ED">
      <w:fldChar w:fldCharType="separate"/>
    </w:r>
    <w:r w:rsidRPr="009B13ED">
      <w:t>2008/09</w:t>
    </w:r>
    <w:r w:rsidRPr="009B13ED">
      <w:fldChar w:fldCharType="end"/>
    </w:r>
    <w:r w:rsidRPr="009B13ED">
      <w:t>:</w:t>
    </w:r>
    <w:r w:rsidRPr="009B13ED">
      <w:fldChar w:fldCharType="begin" w:fldLock="1"/>
    </w:r>
    <w:r w:rsidRPr="009B13ED">
      <w:instrText xml:space="preserve"> DOCPROPERTY "Motionsnummer" *\charformat </w:instrText>
    </w:r>
    <w:r w:rsidRPr="009B13ED">
      <w:fldChar w:fldCharType="separate"/>
    </w:r>
    <w:r w:rsidRPr="009B13ED">
      <w:t>T239</w:t>
    </w:r>
    <w:r w:rsidRPr="009B13ED">
      <w:fldChar w:fldCharType="end"/>
    </w:r>
  </w:p>
  <w:p w:rsidR="009B13ED" w:rsidRPr="009B13ED" w:rsidRDefault="009B13ED">
    <w:pPr>
      <w:pStyle w:val="FSHNormalS5"/>
    </w:pPr>
    <w:r w:rsidRPr="009B13ED">
      <w:fldChar w:fldCharType="begin" w:fldLock="1"/>
    </w:r>
    <w:r w:rsidRPr="009B13ED">
      <w:instrText xml:space="preserve"> DOCPROPERTY "MotionarText" *\charformat </w:instrText>
    </w:r>
    <w:r w:rsidRPr="009B13ED">
      <w:fldChar w:fldCharType="separate"/>
    </w:r>
    <w:r w:rsidRPr="009B13ED">
      <w:t>av Agneta Lundberg och Susanne Eberstein (s)</w:t>
    </w:r>
    <w:r w:rsidRPr="009B13ED">
      <w:fldChar w:fldCharType="end"/>
    </w:r>
    <w:r w:rsidRPr="009B13ED">
      <w:br/>
    </w:r>
    <w:r w:rsidRPr="009B13ED">
      <w:fldChar w:fldCharType="begin" w:fldLock="1"/>
    </w:r>
    <w:r w:rsidRPr="009B13ED">
      <w:instrText xml:space="preserve"> DOCPROPERTY "SvarFrasKort" *\charformat </w:instrText>
    </w:r>
    <w:r w:rsidRPr="009B13ED">
      <w:fldChar w:fldCharType="end"/>
    </w:r>
  </w:p>
  <w:p w:rsidR="009B13ED" w:rsidRPr="009B13ED" w:rsidRDefault="009B13ED">
    <w:pPr>
      <w:pStyle w:val="FSHTitel"/>
    </w:pPr>
    <w:r w:rsidRPr="009B13ED">
      <w:fldChar w:fldCharType="begin" w:fldLock="1"/>
    </w:r>
    <w:r w:rsidRPr="009B13ED">
      <w:instrText xml:space="preserve"> DOCPROPERTY</w:instrText>
    </w:r>
    <w:r w:rsidRPr="009B13ED">
      <w:rPr>
        <w:sz w:val="18"/>
      </w:rPr>
      <w:instrText xml:space="preserve"> "RubrikSvar" *\charformat </w:instrText>
    </w:r>
    <w:r w:rsidRPr="009B13ED">
      <w:fldChar w:fldCharType="separate"/>
    </w:r>
    <w:r w:rsidRPr="009B13ED">
      <w:t>Statligt båtregister</w:t>
    </w:r>
    <w:r w:rsidRPr="009B13ED">
      <w:fldChar w:fldCharType="end"/>
    </w:r>
  </w:p>
  <w:p w:rsidR="009B13ED" w:rsidRPr="009B13ED" w:rsidRDefault="009B13ED">
    <w:pPr>
      <w:pStyle w:val="Normal00"/>
    </w:pPr>
  </w:p>
  <w:p w:rsidR="009B13ED" w:rsidRPr="009B13ED" w:rsidRDefault="009B13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952829">
    <w:abstractNumId w:val="8"/>
  </w:num>
  <w:num w:numId="2" w16cid:durableId="1620452292">
    <w:abstractNumId w:val="9"/>
  </w:num>
  <w:num w:numId="3" w16cid:durableId="1542858893">
    <w:abstractNumId w:val="8"/>
  </w:num>
  <w:num w:numId="4" w16cid:durableId="1670131945">
    <w:abstractNumId w:val="9"/>
  </w:num>
  <w:num w:numId="5" w16cid:durableId="100418071">
    <w:abstractNumId w:val="13"/>
  </w:num>
  <w:num w:numId="6" w16cid:durableId="690834452">
    <w:abstractNumId w:val="10"/>
  </w:num>
  <w:num w:numId="7" w16cid:durableId="1566259408">
    <w:abstractNumId w:val="11"/>
  </w:num>
  <w:num w:numId="8" w16cid:durableId="1015158075">
    <w:abstractNumId w:val="12"/>
  </w:num>
  <w:num w:numId="9" w16cid:durableId="988560850">
    <w:abstractNumId w:val="8"/>
  </w:num>
  <w:num w:numId="10" w16cid:durableId="1763916771">
    <w:abstractNumId w:val="3"/>
  </w:num>
  <w:num w:numId="11" w16cid:durableId="1143548576">
    <w:abstractNumId w:val="2"/>
  </w:num>
  <w:num w:numId="12" w16cid:durableId="2144039871">
    <w:abstractNumId w:val="1"/>
  </w:num>
  <w:num w:numId="13" w16cid:durableId="755445499">
    <w:abstractNumId w:val="0"/>
  </w:num>
  <w:num w:numId="14" w16cid:durableId="116680048">
    <w:abstractNumId w:val="9"/>
  </w:num>
  <w:num w:numId="15" w16cid:durableId="1384602163">
    <w:abstractNumId w:val="7"/>
  </w:num>
  <w:num w:numId="16" w16cid:durableId="774598898">
    <w:abstractNumId w:val="6"/>
  </w:num>
  <w:num w:numId="17" w16cid:durableId="1372455505">
    <w:abstractNumId w:val="5"/>
  </w:num>
  <w:num w:numId="18" w16cid:durableId="355079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7DD5F3A4-94E0-4484-81DB-B5265A799451},{21D981AD-E09E-4AE1-8E77-E42F68C9CCDC}"/>
  </w:docVars>
  <w:rsids>
    <w:rsidRoot w:val="0051632E"/>
    <w:rsid w:val="0051632E"/>
    <w:rsid w:val="009B13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F5014D8-CC61-4C33-BF19-25EF9B9A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2114</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s45033</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s45033</dc:title>
  <dc:subject>s45033</dc:subject>
  <dc:creator>Riksdagen</dc:creator>
  <cp:keywords>Riksdagen</cp:keywords>
  <dc:description>TKG-ktrl, MSMQ4mb, PersReg-Distribution mm b-&gt;ny fplogga</dc:description>
  <cp:lastModifiedBy>Lars Brink</cp:lastModifiedBy>
  <cp:revision>2</cp:revision>
  <cp:lastPrinted>2008-11-27T15:33:00Z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Statligt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Susanne Eberstein (s)</vt:lpwstr>
  </property>
  <property fmtid="{D5CDD505-2E9C-101B-9397-08002B2CF9AE}" pid="26" name="MotionarLista">
    <vt:lpwstr>Lundberg, Agneta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20082009000000000115000450330069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20082009000000000115000450330069</vt:lpwstr>
  </property>
  <property fmtid="{D5CDD505-2E9C-101B-9397-08002B2CF9AE}" pid="50" name="nummer">
    <vt:lpwstr>239</vt:lpwstr>
  </property>
  <property fmtid="{D5CDD505-2E9C-101B-9397-08002B2CF9AE}" pid="51" name="utskottsbeteckning">
    <vt:lpwstr>T</vt:lpwstr>
  </property>
  <property fmtid="{D5CDD505-2E9C-101B-9397-08002B2CF9AE}" pid="52" name="GlobalUID">
    <vt:lpwstr>{206B34F6-76BD-406E-B6F7-740A86EB1DE3}</vt:lpwstr>
  </property>
  <property fmtid="{D5CDD505-2E9C-101B-9397-08002B2CF9AE}" pid="53" name="Överföringar">
    <vt:i4>0</vt:i4>
  </property>
  <property fmtid="{D5CDD505-2E9C-101B-9397-08002B2CF9AE}" pid="54" name="Checksum">
    <vt:lpwstr>*0010702746403*</vt:lpwstr>
  </property>
  <property fmtid="{D5CDD505-2E9C-101B-9397-08002B2CF9AE}" pid="55" name="skuggnummer">
    <vt:lpwstr>591</vt:lpwstr>
  </property>
  <property fmtid="{D5CDD505-2E9C-101B-9397-08002B2CF9AE}" pid="56" name="urixVersion">
    <vt:lpwstr>3.2.0.8</vt:lpwstr>
  </property>
  <property fmtid="{D5CDD505-2E9C-101B-9397-08002B2CF9AE}" pid="57" name="urixOrigin">
    <vt:lpwstr>090401 17:02:37.737</vt:lpwstr>
  </property>
  <property fmtid="{D5CDD505-2E9C-101B-9397-08002B2CF9AE}" pid="58" name="urixGuid">
    <vt:lpwstr>{11610D3C-DADA-4FB5-B364-5F0F8A16DE19}</vt:lpwstr>
  </property>
</Properties>
</file>