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F40CE9" w14:textId="77777777">
      <w:pPr>
        <w:pStyle w:val="Normalutanindragellerluft"/>
      </w:pPr>
      <w:bookmarkStart w:name="_Toc106800475" w:id="0"/>
      <w:bookmarkStart w:name="_Toc106801300" w:id="1"/>
    </w:p>
    <w:p xmlns:w14="http://schemas.microsoft.com/office/word/2010/wordml" w:rsidRPr="009B062B" w:rsidR="00AF30DD" w:rsidP="00AF09FB" w:rsidRDefault="00AF09FB" w14:paraId="32A0214F" w14:textId="77777777">
      <w:pPr>
        <w:pStyle w:val="RubrikFrslagTIllRiksdagsbeslut"/>
      </w:pPr>
      <w:sdt>
        <w:sdtPr>
          <w:alias w:val="CC_Boilerplate_4"/>
          <w:tag w:val="CC_Boilerplate_4"/>
          <w:id w:val="-1644581176"/>
          <w:lock w:val="sdtContentLocked"/>
          <w:placeholder>
            <w:docPart w:val="A9DF7C0FE68E45EFB0B8D124DCCAF8B0"/>
          </w:placeholder>
          <w:text/>
        </w:sdtPr>
        <w:sdtEndPr/>
        <w:sdtContent>
          <w:r w:rsidRPr="009B062B" w:rsidR="00AF30DD">
            <w:t>Förslag till riksdagsbeslut</w:t>
          </w:r>
        </w:sdtContent>
      </w:sdt>
      <w:bookmarkEnd w:id="0"/>
      <w:bookmarkEnd w:id="1"/>
    </w:p>
    <w:sdt>
      <w:sdtPr>
        <w:tag w:val="1d1f135b-eb77-4969-a537-098aa7c40f7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överskottet från Öresundsbron ska användas för infrastruktursatsningar i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682D4F4C7C4D7D87BEAE23DFE3608E"/>
        </w:placeholder>
        <w:text/>
      </w:sdtPr>
      <w:sdtEndPr/>
      <w:sdtContent>
        <w:p xmlns:w14="http://schemas.microsoft.com/office/word/2010/wordml" w:rsidRPr="009B062B" w:rsidR="006D79C9" w:rsidP="00333E95" w:rsidRDefault="006D79C9" w14:paraId="33142708" w14:textId="77777777">
          <w:pPr>
            <w:pStyle w:val="Rubrik1"/>
          </w:pPr>
          <w:r>
            <w:t>Motivering</w:t>
          </w:r>
        </w:p>
      </w:sdtContent>
    </w:sdt>
    <w:bookmarkEnd w:displacedByCustomXml="prev" w:id="3"/>
    <w:bookmarkEnd w:displacedByCustomXml="prev" w:id="4"/>
    <w:p xmlns:w14="http://schemas.microsoft.com/office/word/2010/wordml" w:rsidR="001C2ADE" w:rsidP="001C2ADE" w:rsidRDefault="001C2ADE" w14:paraId="32A82D7A" w14:textId="6BC02DBF">
      <w:pPr>
        <w:pStyle w:val="Normalutanindragellerluft"/>
      </w:pPr>
      <w:r>
        <w:t>Öresundsbron, en av Sveriges och Danmarks viktigaste infrastrukturella förbindelser, har bidragit till en ökad integration och samverkan mellan länderna. Sedan bron öppnades år 2000 har den spelat en avgörande roll för pendling, handel och turism i regionen. Det är dock viktigt att notera att bron inte bara har varit en framgång ur ett samhällsperspektiv utan även ur ett ekonomiskt perspektiv.</w:t>
      </w:r>
    </w:p>
    <w:p xmlns:w14="http://schemas.microsoft.com/office/word/2010/wordml" w:rsidRPr="001C2ADE" w:rsidR="001C2ADE" w:rsidP="001C2ADE" w:rsidRDefault="001C2ADE" w14:paraId="46A7EB67" w14:textId="77777777"/>
    <w:p xmlns:w14="http://schemas.microsoft.com/office/word/2010/wordml" w:rsidR="001C2ADE" w:rsidP="001C2ADE" w:rsidRDefault="001C2ADE" w14:paraId="78E5619B" w14:textId="621FF370">
      <w:pPr>
        <w:pStyle w:val="Normalutanindragellerluft"/>
      </w:pPr>
      <w:r>
        <w:t>Enligt tillgängliga uppgifter genererade Öresundsbron ett överskott på cirka 1,5 miljarder SEK under 2022, och om några år kommer bron att vara helt avbetalad. Detta överskott är en betydande intäktskälla som kan bidra till fortsatt utveckling och förbättring av infrastruktur.</w:t>
      </w:r>
    </w:p>
    <w:p xmlns:w14="http://schemas.microsoft.com/office/word/2010/wordml" w:rsidRPr="001C2ADE" w:rsidR="001C2ADE" w:rsidP="001C2ADE" w:rsidRDefault="001C2ADE" w14:paraId="7ECAF151" w14:textId="77777777"/>
    <w:p xmlns:w14="http://schemas.microsoft.com/office/word/2010/wordml" w:rsidR="001C2ADE" w:rsidP="001C2ADE" w:rsidRDefault="001C2ADE" w14:paraId="12DE71AB" w14:textId="10461D78">
      <w:pPr>
        <w:pStyle w:val="Normalutanindragellerluft"/>
      </w:pPr>
      <w:r>
        <w:t xml:space="preserve">I dagsläget går intäkterna från den svenska sidan av bron direkt till statskassan, medan de i Danmark öronmärks för infrastruktursatsningar. Detta skapar en obalans i hur </w:t>
      </w:r>
      <w:r>
        <w:lastRenderedPageBreak/>
        <w:t>medlen används. På samma sätt som trängselavgifterna i Stockholm och Göteborg används för att förbättra infrastrukturen i dessa städer, borde det vara en självklarhet att överskottet från Öresundsbron ska användas för att förbättra infrastrukturen i Skåne.</w:t>
      </w:r>
    </w:p>
    <w:p xmlns:w14="http://schemas.microsoft.com/office/word/2010/wordml" w:rsidR="001C2ADE" w:rsidP="001C2ADE" w:rsidRDefault="001C2ADE" w14:paraId="4A02E7D2" w14:textId="77777777">
      <w:pPr>
        <w:pStyle w:val="Normalutanindragellerluft"/>
      </w:pPr>
    </w:p>
    <w:p xmlns:w14="http://schemas.microsoft.com/office/word/2010/wordml" w:rsidR="001C2ADE" w:rsidP="001C2ADE" w:rsidRDefault="001C2ADE" w14:paraId="0507B622" w14:textId="6C0F66C6">
      <w:pPr>
        <w:pStyle w:val="Normalutanindragellerluft"/>
      </w:pPr>
      <w:r>
        <w:t>Skåne är en dynamisk och växande region med stor potential, men den står inför flera infrastrukturutmaningar. Befolkningstillväxten i regionen ställer krav på utbyggnad och förbättring av vägar, järnvägar, kollektivtrafik och cykelinfrastruktur. Samtidigt är behovet av satsningar på grön och hållbar infrastruktur stort. Att öronmärka överskottet från Öresundsbron för dessa ändamål skulle möjliggöra nödvändiga investeringar för att möta dessa utmaningar.</w:t>
      </w:r>
    </w:p>
    <w:p xmlns:w14="http://schemas.microsoft.com/office/word/2010/wordml" w:rsidRPr="001C2ADE" w:rsidR="001C2ADE" w:rsidP="001C2ADE" w:rsidRDefault="001C2ADE" w14:paraId="25E69FD6" w14:textId="77777777"/>
    <w:p xmlns:w14="http://schemas.microsoft.com/office/word/2010/wordml" w:rsidR="001C2ADE" w:rsidP="001C2ADE" w:rsidRDefault="001C2ADE" w14:paraId="13E2E33D" w14:textId="77777777">
      <w:pPr>
        <w:pStyle w:val="Normalutanindragellerluft"/>
      </w:pPr>
      <w:r>
        <w:t>Några av de mest angelägna infrastruktursatsningarna i Skåne inkluderar:</w:t>
      </w:r>
    </w:p>
    <w:p xmlns:w14="http://schemas.microsoft.com/office/word/2010/wordml" w:rsidR="001C2ADE" w:rsidP="001C2ADE" w:rsidRDefault="001C2ADE" w14:paraId="02344712" w14:textId="77777777">
      <w:pPr>
        <w:pStyle w:val="Normalutanindragellerluft"/>
      </w:pPr>
      <w:r>
        <w:t>Utbyggnad och upprustning av järnvägsnätet – För att förbättra pendlingstiderna och öka kapaciteten för både person- och godstrafik.</w:t>
      </w:r>
    </w:p>
    <w:p xmlns:w14="http://schemas.microsoft.com/office/word/2010/wordml" w:rsidR="001C2ADE" w:rsidP="001C2ADE" w:rsidRDefault="001C2ADE" w14:paraId="2A9741F3" w14:textId="77777777">
      <w:pPr>
        <w:pStyle w:val="Normalutanindragellerluft"/>
      </w:pPr>
      <w:r>
        <w:t>Förbättrad kollektivtrafik – Genom att öka frekvensen av bussar och tåg, samt utbyggnad av spårvägssystem i tätorterna.</w:t>
      </w:r>
    </w:p>
    <w:p xmlns:w14="http://schemas.microsoft.com/office/word/2010/wordml" w:rsidR="001C2ADE" w:rsidP="001C2ADE" w:rsidRDefault="001C2ADE" w14:paraId="07C9DAE7" w14:textId="77777777">
      <w:pPr>
        <w:pStyle w:val="Normalutanindragellerluft"/>
      </w:pPr>
      <w:r>
        <w:t>Utveckling av cykelinfrastruktur – För att främja hållbart resande och minska trafikbelastningen i stadskärnorna.</w:t>
      </w:r>
    </w:p>
    <w:p xmlns:w14="http://schemas.microsoft.com/office/word/2010/wordml" w:rsidR="001C2ADE" w:rsidP="001C2ADE" w:rsidRDefault="001C2ADE" w14:paraId="65DF8F4E" w14:textId="51DBE1E7">
      <w:pPr>
        <w:pStyle w:val="Normalutanindragellerluft"/>
      </w:pPr>
      <w:r>
        <w:t>Satsningar på gröna lösningar – Inklusive ladd stationer för elfordon och investeringar i energisnål belysning och teknik.</w:t>
      </w:r>
    </w:p>
    <w:p xmlns:w14="http://schemas.microsoft.com/office/word/2010/wordml" w:rsidR="001C2ADE" w:rsidP="001C2ADE" w:rsidRDefault="001C2ADE" w14:paraId="0298F3B8" w14:textId="77777777">
      <w:pPr>
        <w:pStyle w:val="Normalutanindragellerluft"/>
      </w:pPr>
    </w:p>
    <w:p xmlns:w14="http://schemas.microsoft.com/office/word/2010/wordml" w:rsidR="001C2ADE" w:rsidP="001C2ADE" w:rsidRDefault="001C2ADE" w14:paraId="556B0CCA" w14:textId="7B764098">
      <w:pPr>
        <w:pStyle w:val="Normalutanindragellerluft"/>
      </w:pPr>
      <w:r>
        <w:t>Att använda överskottet från Öresundsbron för lokala infrastruktursatsningar i Skåne är inte bara en fråga om effektiv användning av resurser, utan också om rättvisa. De intäkter som genereras av bron borde återinvesteras i den region som är mest direkt kopplad till den, för att säkerställa att utvecklingen i Skåne kan hålla jämna steg med behoven hos dess invånare och näringsliv.</w:t>
      </w:r>
    </w:p>
    <w:p xmlns:w14="http://schemas.microsoft.com/office/word/2010/wordml" w:rsidR="001C2ADE" w:rsidP="001C2ADE" w:rsidRDefault="001C2ADE" w14:paraId="35B3536E" w14:textId="77777777">
      <w:pPr>
        <w:pStyle w:val="Normalutanindragellerluft"/>
      </w:pPr>
    </w:p>
    <w:p xmlns:w14="http://schemas.microsoft.com/office/word/2010/wordml" w:rsidR="001C2ADE" w:rsidP="001C2ADE" w:rsidRDefault="001C2ADE" w14:paraId="6EB1FAD3" w14:textId="40CA8DEB">
      <w:pPr>
        <w:pStyle w:val="Normalutanindragellerluft"/>
      </w:pPr>
      <w:r>
        <w:t xml:space="preserve">För att säkerställa att Skåne kan dra full nytta av de intäkter som Öresundsbron genererar, bör överskottet öronmärkas för infrastruktursatsningar i regionen. Detta skulle inte bara gynna invånarna i Skåne, utan även stärka regionens roll som en central knutpunkt för transport och handel i Sverige och Europa. Riksdagen bör därför bifalla </w:t>
      </w:r>
      <w:r>
        <w:lastRenderedPageBreak/>
        <w:t>denna motion och uppmana regeringen att genomföra nödvändiga förändringar för att överskottet från Öresundsbron ska komma Skånes infrastruktur tillgodo.</w:t>
      </w:r>
    </w:p>
    <w:sdt>
      <w:sdtPr>
        <w:rPr>
          <w:i/>
          <w:noProof/>
        </w:rPr>
        <w:alias w:val="CC_Underskrifter"/>
        <w:tag w:val="CC_Underskrifter"/>
        <w:id w:val="583496634"/>
        <w:lock w:val="sdtContentLocked"/>
        <w:placeholder>
          <w:docPart w:val="18ADBE9BEE1241598892FBBB017C33B5"/>
        </w:placeholder>
      </w:sdtPr>
      <w:sdtEndPr>
        <w:rPr>
          <w:i w:val="0"/>
          <w:noProof w:val="0"/>
        </w:rPr>
      </w:sdtEndPr>
      <w:sdtContent>
        <w:p xmlns:w14="http://schemas.microsoft.com/office/word/2010/wordml" w:rsidR="00AF09FB" w:rsidP="00AF09FB" w:rsidRDefault="00AF09FB" w14:paraId="217A47C8" w14:textId="77777777">
          <w:pPr/>
          <w:r/>
        </w:p>
        <w:p xmlns:w14="http://schemas.microsoft.com/office/word/2010/wordml" w:rsidRPr="008E0FE2" w:rsidR="004801AC" w:rsidP="00AF09FB" w:rsidRDefault="00AF09FB" w14:paraId="322B360E" w14:textId="588A7B9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9C52" w14:textId="77777777" w:rsidR="001C2ADE" w:rsidRDefault="001C2ADE" w:rsidP="000C1CAD">
      <w:pPr>
        <w:spacing w:line="240" w:lineRule="auto"/>
      </w:pPr>
      <w:r>
        <w:separator/>
      </w:r>
    </w:p>
  </w:endnote>
  <w:endnote w:type="continuationSeparator" w:id="0">
    <w:p w14:paraId="7B53E2C6" w14:textId="77777777" w:rsidR="001C2ADE" w:rsidRDefault="001C2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65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8E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D86" w14:textId="7F0AA2E5" w:rsidR="00262EA3" w:rsidRPr="00AF09FB" w:rsidRDefault="00262EA3" w:rsidP="00AF0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C092" w14:textId="77777777" w:rsidR="001C2ADE" w:rsidRDefault="001C2ADE" w:rsidP="000C1CAD">
      <w:pPr>
        <w:spacing w:line="240" w:lineRule="auto"/>
      </w:pPr>
      <w:r>
        <w:separator/>
      </w:r>
    </w:p>
  </w:footnote>
  <w:footnote w:type="continuationSeparator" w:id="0">
    <w:p w14:paraId="70CA8FC5" w14:textId="77777777" w:rsidR="001C2ADE" w:rsidRDefault="001C2A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7253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8B4CFD" wp14:anchorId="63004C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09FB" w14:paraId="67325316" w14:textId="39A69939">
                          <w:pPr>
                            <w:jc w:val="right"/>
                          </w:pPr>
                          <w:sdt>
                            <w:sdtPr>
                              <w:alias w:val="CC_Noformat_Partikod"/>
                              <w:tag w:val="CC_Noformat_Partikod"/>
                              <w:id w:val="-53464382"/>
                              <w:text/>
                            </w:sdtPr>
                            <w:sdtEndPr/>
                            <w:sdtContent>
                              <w:r w:rsidR="001C2AD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004C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09FB" w14:paraId="67325316" w14:textId="39A69939">
                    <w:pPr>
                      <w:jc w:val="right"/>
                    </w:pPr>
                    <w:sdt>
                      <w:sdtPr>
                        <w:alias w:val="CC_Noformat_Partikod"/>
                        <w:tag w:val="CC_Noformat_Partikod"/>
                        <w:id w:val="-53464382"/>
                        <w:text/>
                      </w:sdtPr>
                      <w:sdtEndPr/>
                      <w:sdtContent>
                        <w:r w:rsidR="001C2AD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F2F0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BB3B99" w14:textId="77777777">
    <w:pPr>
      <w:jc w:val="right"/>
    </w:pPr>
  </w:p>
  <w:p w:rsidR="00262EA3" w:rsidP="00776B74" w:rsidRDefault="00262EA3" w14:paraId="6BEA35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09FB" w14:paraId="33FBC5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BF692A" wp14:anchorId="041557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09FB" w14:paraId="5CC3AF4F" w14:textId="069C776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2AD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F09FB" w14:paraId="5A2941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09FB" w14:paraId="7BD199A6" w14:textId="55CE22F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:2374</w:t>
        </w:r>
      </w:sdtContent>
    </w:sdt>
  </w:p>
  <w:p w:rsidR="00262EA3" w:rsidP="00E03A3D" w:rsidRDefault="00AF09FB" w14:paraId="33005CA2" w14:textId="02694FFE">
    <w:pPr>
      <w:pStyle w:val="Motionr"/>
    </w:pPr>
    <w:sdt>
      <w:sdtPr>
        <w:alias w:val="CC_Noformat_Avtext"/>
        <w:tag w:val="CC_Noformat_Avtext"/>
        <w:id w:val="-2020768203"/>
        <w:lock w:val="sdtContentLocked"/>
        <w15:appearance w15:val="hidden"/>
        <w:text/>
      </w:sdtPr>
      <w:sdtEndPr/>
      <w:sdtContent>
        <w:r>
          <w:t>av Cecilia Engström (KD)</w:t>
        </w:r>
      </w:sdtContent>
    </w:sdt>
  </w:p>
  <w:sdt>
    <w:sdtPr>
      <w:alias w:val="CC_Noformat_Rubtext"/>
      <w:tag w:val="CC_Noformat_Rubtext"/>
      <w:id w:val="-218060500"/>
      <w:lock w:val="sdtContentLocked"/>
      <w:text/>
    </w:sdtPr>
    <w:sdtEndPr/>
    <w:sdtContent>
      <w:p w:rsidR="00262EA3" w:rsidP="00283E0F" w:rsidRDefault="001C2ADE" w14:paraId="2FEE78E9" w14:textId="13F13B5D">
        <w:pPr>
          <w:pStyle w:val="FSHRub2"/>
        </w:pPr>
        <w:r>
          <w:t>Överskottet från Öresundsbron</w:t>
        </w:r>
      </w:p>
    </w:sdtContent>
  </w:sdt>
  <w:sdt>
    <w:sdtPr>
      <w:alias w:val="CC_Boilerplate_3"/>
      <w:tag w:val="CC_Boilerplate_3"/>
      <w:id w:val="1606463544"/>
      <w:lock w:val="sdtContentLocked"/>
      <w15:appearance w15:val="hidden"/>
      <w:text w:multiLine="1"/>
    </w:sdtPr>
    <w:sdtEndPr/>
    <w:sdtContent>
      <w:p w:rsidR="00262EA3" w:rsidP="00283E0F" w:rsidRDefault="00262EA3" w14:paraId="6AA156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2A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AD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F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F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7D063"/>
  <w15:chartTrackingRefBased/>
  <w15:docId w15:val="{1C6FDB2D-75B7-43DB-85C0-C9F76BE1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03153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F7C0FE68E45EFB0B8D124DCCAF8B0"/>
        <w:category>
          <w:name w:val="Allmänt"/>
          <w:gallery w:val="placeholder"/>
        </w:category>
        <w:types>
          <w:type w:val="bbPlcHdr"/>
        </w:types>
        <w:behaviors>
          <w:behavior w:val="content"/>
        </w:behaviors>
        <w:guid w:val="{50D624E0-6B29-4632-88CD-FB8684AB4CDD}"/>
      </w:docPartPr>
      <w:docPartBody>
        <w:p w:rsidR="00D4377C" w:rsidRDefault="00D4377C">
          <w:pPr>
            <w:pStyle w:val="A9DF7C0FE68E45EFB0B8D124DCCAF8B0"/>
          </w:pPr>
          <w:r w:rsidRPr="005A0A93">
            <w:rPr>
              <w:rStyle w:val="Platshllartext"/>
            </w:rPr>
            <w:t>Förslag till riksdagsbeslut</w:t>
          </w:r>
        </w:p>
      </w:docPartBody>
    </w:docPart>
    <w:docPart>
      <w:docPartPr>
        <w:name w:val="A1BB94E7D65944309AF0D4E42391212B"/>
        <w:category>
          <w:name w:val="Allmänt"/>
          <w:gallery w:val="placeholder"/>
        </w:category>
        <w:types>
          <w:type w:val="bbPlcHdr"/>
        </w:types>
        <w:behaviors>
          <w:behavior w:val="content"/>
        </w:behaviors>
        <w:guid w:val="{1D7B9CE2-34D4-4F6F-B8CB-4C992B7852B0}"/>
      </w:docPartPr>
      <w:docPartBody>
        <w:p w:rsidR="00D4377C" w:rsidRDefault="00D4377C">
          <w:pPr>
            <w:pStyle w:val="A1BB94E7D65944309AF0D4E4239121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D682D4F4C7C4D7D87BEAE23DFE3608E"/>
        <w:category>
          <w:name w:val="Allmänt"/>
          <w:gallery w:val="placeholder"/>
        </w:category>
        <w:types>
          <w:type w:val="bbPlcHdr"/>
        </w:types>
        <w:behaviors>
          <w:behavior w:val="content"/>
        </w:behaviors>
        <w:guid w:val="{53E587E7-B683-40B9-A694-7BBECCDF4F47}"/>
      </w:docPartPr>
      <w:docPartBody>
        <w:p w:rsidR="00D4377C" w:rsidRDefault="00D4377C">
          <w:pPr>
            <w:pStyle w:val="5D682D4F4C7C4D7D87BEAE23DFE3608E"/>
          </w:pPr>
          <w:r w:rsidRPr="005A0A93">
            <w:rPr>
              <w:rStyle w:val="Platshllartext"/>
            </w:rPr>
            <w:t>Motivering</w:t>
          </w:r>
        </w:p>
      </w:docPartBody>
    </w:docPart>
    <w:docPart>
      <w:docPartPr>
        <w:name w:val="18ADBE9BEE1241598892FBBB017C33B5"/>
        <w:category>
          <w:name w:val="Allmänt"/>
          <w:gallery w:val="placeholder"/>
        </w:category>
        <w:types>
          <w:type w:val="bbPlcHdr"/>
        </w:types>
        <w:behaviors>
          <w:behavior w:val="content"/>
        </w:behaviors>
        <w:guid w:val="{339AAD36-CEDF-485B-8AA8-ECAF457CC0C6}"/>
      </w:docPartPr>
      <w:docPartBody>
        <w:p w:rsidR="00D4377C" w:rsidRDefault="00D4377C">
          <w:pPr>
            <w:pStyle w:val="18ADBE9BEE1241598892FBBB017C33B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7C"/>
    <w:rsid w:val="00D43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DF7C0FE68E45EFB0B8D124DCCAF8B0">
    <w:name w:val="A9DF7C0FE68E45EFB0B8D124DCCAF8B0"/>
  </w:style>
  <w:style w:type="paragraph" w:customStyle="1" w:styleId="A1BB94E7D65944309AF0D4E42391212B">
    <w:name w:val="A1BB94E7D65944309AF0D4E42391212B"/>
  </w:style>
  <w:style w:type="paragraph" w:customStyle="1" w:styleId="5D682D4F4C7C4D7D87BEAE23DFE3608E">
    <w:name w:val="5D682D4F4C7C4D7D87BEAE23DFE3608E"/>
  </w:style>
  <w:style w:type="paragraph" w:customStyle="1" w:styleId="18ADBE9BEE1241598892FBBB017C33B5">
    <w:name w:val="18ADBE9BEE1241598892FBBB017C3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DD5FD-51E4-4278-8AA9-CF10E9B744A5}"/>
</file>

<file path=customXml/itemProps2.xml><?xml version="1.0" encoding="utf-8"?>
<ds:datastoreItem xmlns:ds="http://schemas.openxmlformats.org/officeDocument/2006/customXml" ds:itemID="{5DF36D3C-980C-47F7-BEBC-CB5009DEA3E4}"/>
</file>

<file path=customXml/itemProps3.xml><?xml version="1.0" encoding="utf-8"?>
<ds:datastoreItem xmlns:ds="http://schemas.openxmlformats.org/officeDocument/2006/customXml" ds:itemID="{5DCE4FD1-4FD0-47E6-A807-C63E7487739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455</Words>
  <Characters>2784</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