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A984C864DD4D369484CFFF934C361A"/>
        </w:placeholder>
        <w15:appearance w15:val="hidden"/>
        <w:text/>
      </w:sdtPr>
      <w:sdtEndPr/>
      <w:sdtContent>
        <w:p w:rsidRPr="009B062B" w:rsidR="00AF30DD" w:rsidP="009B062B" w:rsidRDefault="00AF30DD" w14:paraId="2FC646A0" w14:textId="77777777">
          <w:pPr>
            <w:pStyle w:val="RubrikFrslagTIllRiksdagsbeslut"/>
          </w:pPr>
          <w:r w:rsidRPr="009B062B">
            <w:t>Förslag till riksdagsbeslut</w:t>
          </w:r>
        </w:p>
      </w:sdtContent>
    </w:sdt>
    <w:sdt>
      <w:sdtPr>
        <w:alias w:val="Yrkande 1"/>
        <w:tag w:val="0d014caf-d5d7-4e81-b278-21d227598567"/>
        <w:id w:val="-97025937"/>
        <w:lock w:val="sdtLocked"/>
      </w:sdtPr>
      <w:sdtEndPr/>
      <w:sdtContent>
        <w:p w:rsidR="00F34019" w:rsidRDefault="00A25E86" w14:paraId="649041AA" w14:textId="77777777">
          <w:pPr>
            <w:pStyle w:val="Frslagstext"/>
            <w:numPr>
              <w:ilvl w:val="0"/>
              <w:numId w:val="0"/>
            </w:numPr>
          </w:pPr>
          <w:r>
            <w:t>Riksdagen ställer sig bakom det som anförs i motionen om att utreda tydligare skyltning och regler för husbilsanvändare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765464393444BAB4D42FE3F5D3B1D6"/>
        </w:placeholder>
        <w15:appearance w15:val="hidden"/>
        <w:text/>
      </w:sdtPr>
      <w:sdtEndPr/>
      <w:sdtContent>
        <w:p w:rsidRPr="009B062B" w:rsidR="006D79C9" w:rsidP="00333E95" w:rsidRDefault="006D79C9" w14:paraId="0D33F2EC" w14:textId="77777777">
          <w:pPr>
            <w:pStyle w:val="Rubrik1"/>
          </w:pPr>
          <w:r>
            <w:t>Motivering</w:t>
          </w:r>
        </w:p>
      </w:sdtContent>
    </w:sdt>
    <w:p w:rsidR="00273464" w:rsidP="00273464" w:rsidRDefault="00273464" w14:paraId="1CFB0B3F" w14:textId="3A31C13B">
      <w:pPr>
        <w:pStyle w:val="Normalutanindragellerluft"/>
      </w:pPr>
      <w:r>
        <w:t>Antalet husbilar ökar ständigt i vårt land. Det är givetvis bra att människor vill hitta nya sätt att tillbringa sin fritid på. Men när det blir fler och fler måste man hitt</w:t>
      </w:r>
      <w:r w:rsidR="00454CFA">
        <w:t>a</w:t>
      </w:r>
      <w:r>
        <w:t xml:space="preserve"> tydliga sätt att förhålla sig till varandra på. Det gäller t ex var man får ställa sin </w:t>
      </w:r>
      <w:r w:rsidR="00454CFA">
        <w:t>husbil (och hur nära grannen</w:t>
      </w:r>
      <w:r>
        <w:t xml:space="preserve"> man </w:t>
      </w:r>
      <w:r w:rsidR="00454CFA">
        <w:t xml:space="preserve">får </w:t>
      </w:r>
      <w:r>
        <w:t>stå). Vi</w:t>
      </w:r>
      <w:r w:rsidR="00454CFA">
        <w:t xml:space="preserve">dare </w:t>
      </w:r>
      <w:r>
        <w:t>vilka parkerings</w:t>
      </w:r>
      <w:r w:rsidR="00454CFA">
        <w:t>platser man får använda, hur</w:t>
      </w:r>
      <w:r>
        <w:t xml:space="preserve"> man </w:t>
      </w:r>
      <w:r w:rsidR="00454CFA">
        <w:t xml:space="preserve">kan </w:t>
      </w:r>
      <w:r>
        <w:t xml:space="preserve">nyttja allemansrätten, vad </w:t>
      </w:r>
      <w:r w:rsidR="00454CFA">
        <w:t>som gäller på campingplatser</w:t>
      </w:r>
      <w:r>
        <w:t xml:space="preserve"> o s v.</w:t>
      </w:r>
    </w:p>
    <w:p w:rsidRPr="00454CFA" w:rsidR="00273464" w:rsidP="00454CFA" w:rsidRDefault="00273464" w14:paraId="0C812CE1" w14:textId="6506B6A2">
      <w:r w:rsidRPr="00454CFA">
        <w:t>Ett regelverk kan innebära bl a att ta fram tydliga skyltar</w:t>
      </w:r>
      <w:r w:rsidR="00454CFA">
        <w:t xml:space="preserve"> som</w:t>
      </w:r>
      <w:r w:rsidRPr="00454CFA">
        <w:t xml:space="preserve"> bl a visar vilka gator man får köra på, om man kan eller får åka in i parkeringshus och även om man får ta upp två parkeringsplatser. Ska man då betala för </w:t>
      </w:r>
      <w:r w:rsidRPr="00454CFA">
        <w:lastRenderedPageBreak/>
        <w:t xml:space="preserve">två platser eller finns det </w:t>
      </w:r>
      <w:r w:rsidR="00454CFA">
        <w:t>särskilda avgifter för husbilar?</w:t>
      </w:r>
      <w:r w:rsidRPr="00454CFA">
        <w:t xml:space="preserve"> Kan tyckas vara enkla regler men om det inte finns en tydlighet i hur man ska bete sig uppstår alltid problem som dessutom kan leda till regelrätta handgripligheter. Det kan också gälla hur stor husbil man får ha på sin tomt, om den skymme</w:t>
      </w:r>
      <w:r w:rsidR="00454CFA">
        <w:t>r grannar, står för nära grannar</w:t>
      </w:r>
      <w:r w:rsidRPr="00454CFA">
        <w:t xml:space="preserve"> eller tar för stor pla</w:t>
      </w:r>
      <w:r w:rsidR="00454CFA">
        <w:t>ts på den gemensamma parkering</w:t>
      </w:r>
      <w:r w:rsidRPr="00454CFA">
        <w:t xml:space="preserve"> som är avsedd för hyresgästerna.</w:t>
      </w:r>
    </w:p>
    <w:p w:rsidR="00273464" w:rsidP="00454CFA" w:rsidRDefault="00273464" w14:paraId="608228BF" w14:textId="73A4A312">
      <w:r w:rsidRPr="00454CFA">
        <w:t>Med hänvisning till ovanstående framgår att det är angeläget att få ett regelverk för husbilar. Ett regelverk i kommunens ordningsstadga bör tydliggöra att detta är ett område som måste regleras.</w:t>
      </w:r>
    </w:p>
    <w:bookmarkStart w:name="_GoBack" w:id="1"/>
    <w:bookmarkEnd w:id="1"/>
    <w:p w:rsidRPr="00454CFA" w:rsidR="00454CFA" w:rsidP="00454CFA" w:rsidRDefault="00454CFA" w14:paraId="0E10EF37" w14:textId="77777777"/>
    <w:sdt>
      <w:sdtPr>
        <w:rPr>
          <w:i/>
          <w:noProof/>
        </w:rPr>
        <w:alias w:val="CC_Underskrifter"/>
        <w:tag w:val="CC_Underskrifter"/>
        <w:id w:val="583496634"/>
        <w:lock w:val="sdtContentLocked"/>
        <w:placeholder>
          <w:docPart w:val="2C04C4836F2048FD9CF7C4EC9D363207"/>
        </w:placeholder>
        <w15:appearance w15:val="hidden"/>
      </w:sdtPr>
      <w:sdtEndPr>
        <w:rPr>
          <w:i w:val="0"/>
          <w:noProof w:val="0"/>
        </w:rPr>
      </w:sdtEndPr>
      <w:sdtContent>
        <w:p w:rsidR="004801AC" w:rsidP="00CA1CA9" w:rsidRDefault="00454CFA" w14:paraId="7C621B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9259FD" w:rsidRDefault="009259FD" w14:paraId="7BA865AB" w14:textId="77777777"/>
    <w:sectPr w:rsidR="009259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8F373" w14:textId="77777777" w:rsidR="00273464" w:rsidRDefault="00273464" w:rsidP="000C1CAD">
      <w:pPr>
        <w:spacing w:line="240" w:lineRule="auto"/>
      </w:pPr>
      <w:r>
        <w:separator/>
      </w:r>
    </w:p>
  </w:endnote>
  <w:endnote w:type="continuationSeparator" w:id="0">
    <w:p w14:paraId="54CC75EF" w14:textId="77777777" w:rsidR="00273464" w:rsidRDefault="00273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FB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DFA7C" w14:textId="2389AC5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4C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6EE9C" w14:textId="77777777" w:rsidR="00273464" w:rsidRDefault="00273464" w:rsidP="000C1CAD">
      <w:pPr>
        <w:spacing w:line="240" w:lineRule="auto"/>
      </w:pPr>
      <w:r>
        <w:separator/>
      </w:r>
    </w:p>
  </w:footnote>
  <w:footnote w:type="continuationSeparator" w:id="0">
    <w:p w14:paraId="1C9AADD0" w14:textId="77777777" w:rsidR="00273464" w:rsidRDefault="002734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0FE9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54BE74" wp14:anchorId="0A5C27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54CFA" w14:paraId="2A1B2FD9" w14:textId="77777777">
                          <w:pPr>
                            <w:jc w:val="right"/>
                          </w:pPr>
                          <w:sdt>
                            <w:sdtPr>
                              <w:alias w:val="CC_Noformat_Partikod"/>
                              <w:tag w:val="CC_Noformat_Partikod"/>
                              <w:id w:val="-53464382"/>
                              <w:placeholder>
                                <w:docPart w:val="732E7DD153B549A9834AD48A9A892448"/>
                              </w:placeholder>
                              <w:text/>
                            </w:sdtPr>
                            <w:sdtEndPr/>
                            <w:sdtContent>
                              <w:r w:rsidR="00273464">
                                <w:t>C</w:t>
                              </w:r>
                            </w:sdtContent>
                          </w:sdt>
                          <w:sdt>
                            <w:sdtPr>
                              <w:alias w:val="CC_Noformat_Partinummer"/>
                              <w:tag w:val="CC_Noformat_Partinummer"/>
                              <w:id w:val="-1709555926"/>
                              <w:placeholder>
                                <w:docPart w:val="690607D057E341FDBB1BC1CF40BF8B4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5C27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54CFA" w14:paraId="2A1B2FD9" w14:textId="77777777">
                    <w:pPr>
                      <w:jc w:val="right"/>
                    </w:pPr>
                    <w:sdt>
                      <w:sdtPr>
                        <w:alias w:val="CC_Noformat_Partikod"/>
                        <w:tag w:val="CC_Noformat_Partikod"/>
                        <w:id w:val="-53464382"/>
                        <w:placeholder>
                          <w:docPart w:val="732E7DD153B549A9834AD48A9A892448"/>
                        </w:placeholder>
                        <w:text/>
                      </w:sdtPr>
                      <w:sdtEndPr/>
                      <w:sdtContent>
                        <w:r w:rsidR="00273464">
                          <w:t>C</w:t>
                        </w:r>
                      </w:sdtContent>
                    </w:sdt>
                    <w:sdt>
                      <w:sdtPr>
                        <w:alias w:val="CC_Noformat_Partinummer"/>
                        <w:tag w:val="CC_Noformat_Partinummer"/>
                        <w:id w:val="-1709555926"/>
                        <w:placeholder>
                          <w:docPart w:val="690607D057E341FDBB1BC1CF40BF8B4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879A6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4CFA" w14:paraId="64351570" w14:textId="77777777">
    <w:pPr>
      <w:jc w:val="right"/>
    </w:pPr>
    <w:sdt>
      <w:sdtPr>
        <w:alias w:val="CC_Noformat_Partikod"/>
        <w:tag w:val="CC_Noformat_Partikod"/>
        <w:id w:val="559911109"/>
        <w:placeholder>
          <w:docPart w:val="690607D057E341FDBB1BC1CF40BF8B4B"/>
        </w:placeholder>
        <w:text/>
      </w:sdtPr>
      <w:sdtEndPr/>
      <w:sdtContent>
        <w:r w:rsidR="0027346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38450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4CFA" w14:paraId="26EDAB89" w14:textId="77777777">
    <w:pPr>
      <w:jc w:val="right"/>
    </w:pPr>
    <w:sdt>
      <w:sdtPr>
        <w:alias w:val="CC_Noformat_Partikod"/>
        <w:tag w:val="CC_Noformat_Partikod"/>
        <w:id w:val="1471015553"/>
        <w:text/>
      </w:sdtPr>
      <w:sdtEndPr/>
      <w:sdtContent>
        <w:r w:rsidR="0027346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54CFA" w14:paraId="06DA75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54CFA" w14:paraId="05E9A4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54CFA" w14:paraId="6F658C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:1204</w:t>
        </w:r>
      </w:sdtContent>
    </w:sdt>
  </w:p>
  <w:p w:rsidR="004F35FE" w:rsidP="00E03A3D" w:rsidRDefault="00454CFA" w14:paraId="25DED1A7"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4F35FE" w:rsidP="00283E0F" w:rsidRDefault="00DB32DE" w14:paraId="701DC45D" w14:textId="77777777">
        <w:pPr>
          <w:pStyle w:val="FSHRub2"/>
        </w:pPr>
        <w:r>
          <w:t>Regler och skyltning för husbilar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410315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04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464"/>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CFA"/>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5FB9"/>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19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9FD"/>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E86"/>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CA9"/>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2DE"/>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019"/>
    <w:rsid w:val="00F34844"/>
    <w:rsid w:val="00F349D9"/>
    <w:rsid w:val="00F35571"/>
    <w:rsid w:val="00F35FAB"/>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F87230"/>
  <w15:chartTrackingRefBased/>
  <w15:docId w15:val="{98C27A83-EDB0-4994-B628-2D4A2862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A984C864DD4D369484CFFF934C361A"/>
        <w:category>
          <w:name w:val="Allmänt"/>
          <w:gallery w:val="placeholder"/>
        </w:category>
        <w:types>
          <w:type w:val="bbPlcHdr"/>
        </w:types>
        <w:behaviors>
          <w:behavior w:val="content"/>
        </w:behaviors>
        <w:guid w:val="{8E04188E-703B-450C-8EC9-17EC548A02C4}"/>
      </w:docPartPr>
      <w:docPartBody>
        <w:p w:rsidR="000C5A26" w:rsidRDefault="000C5A26">
          <w:pPr>
            <w:pStyle w:val="DBA984C864DD4D369484CFFF934C361A"/>
          </w:pPr>
          <w:r w:rsidRPr="005A0A93">
            <w:rPr>
              <w:rStyle w:val="Platshllartext"/>
            </w:rPr>
            <w:t>Förslag till riksdagsbeslut</w:t>
          </w:r>
        </w:p>
      </w:docPartBody>
    </w:docPart>
    <w:docPart>
      <w:docPartPr>
        <w:name w:val="55765464393444BAB4D42FE3F5D3B1D6"/>
        <w:category>
          <w:name w:val="Allmänt"/>
          <w:gallery w:val="placeholder"/>
        </w:category>
        <w:types>
          <w:type w:val="bbPlcHdr"/>
        </w:types>
        <w:behaviors>
          <w:behavior w:val="content"/>
        </w:behaviors>
        <w:guid w:val="{6C87E05B-532A-4B7E-AD06-82D786EB5AA8}"/>
      </w:docPartPr>
      <w:docPartBody>
        <w:p w:rsidR="000C5A26" w:rsidRDefault="000C5A26">
          <w:pPr>
            <w:pStyle w:val="55765464393444BAB4D42FE3F5D3B1D6"/>
          </w:pPr>
          <w:r w:rsidRPr="005A0A93">
            <w:rPr>
              <w:rStyle w:val="Platshllartext"/>
            </w:rPr>
            <w:t>Motivering</w:t>
          </w:r>
        </w:p>
      </w:docPartBody>
    </w:docPart>
    <w:docPart>
      <w:docPartPr>
        <w:name w:val="2C04C4836F2048FD9CF7C4EC9D363207"/>
        <w:category>
          <w:name w:val="Allmänt"/>
          <w:gallery w:val="placeholder"/>
        </w:category>
        <w:types>
          <w:type w:val="bbPlcHdr"/>
        </w:types>
        <w:behaviors>
          <w:behavior w:val="content"/>
        </w:behaviors>
        <w:guid w:val="{AFE6E222-5934-4E04-A269-A89265EEA869}"/>
      </w:docPartPr>
      <w:docPartBody>
        <w:p w:rsidR="000C5A26" w:rsidRDefault="000C5A26">
          <w:pPr>
            <w:pStyle w:val="2C04C4836F2048FD9CF7C4EC9D363207"/>
          </w:pPr>
          <w:r w:rsidRPr="00490DAC">
            <w:rPr>
              <w:rStyle w:val="Platshllartext"/>
            </w:rPr>
            <w:t>Skriv ej här, motionärer infogas via panel!</w:t>
          </w:r>
        </w:p>
      </w:docPartBody>
    </w:docPart>
    <w:docPart>
      <w:docPartPr>
        <w:name w:val="732E7DD153B549A9834AD48A9A892448"/>
        <w:category>
          <w:name w:val="Allmänt"/>
          <w:gallery w:val="placeholder"/>
        </w:category>
        <w:types>
          <w:type w:val="bbPlcHdr"/>
        </w:types>
        <w:behaviors>
          <w:behavior w:val="content"/>
        </w:behaviors>
        <w:guid w:val="{36606F00-0935-486C-B299-729F290AE86B}"/>
      </w:docPartPr>
      <w:docPartBody>
        <w:p w:rsidR="000C5A26" w:rsidRDefault="000C5A26">
          <w:pPr>
            <w:pStyle w:val="732E7DD153B549A9834AD48A9A892448"/>
          </w:pPr>
          <w:r>
            <w:rPr>
              <w:rStyle w:val="Platshllartext"/>
            </w:rPr>
            <w:t xml:space="preserve"> </w:t>
          </w:r>
        </w:p>
      </w:docPartBody>
    </w:docPart>
    <w:docPart>
      <w:docPartPr>
        <w:name w:val="690607D057E341FDBB1BC1CF40BF8B4B"/>
        <w:category>
          <w:name w:val="Allmänt"/>
          <w:gallery w:val="placeholder"/>
        </w:category>
        <w:types>
          <w:type w:val="bbPlcHdr"/>
        </w:types>
        <w:behaviors>
          <w:behavior w:val="content"/>
        </w:behaviors>
        <w:guid w:val="{78521B53-9445-4824-861B-F0224D64E81B}"/>
      </w:docPartPr>
      <w:docPartBody>
        <w:p w:rsidR="000C5A26" w:rsidRDefault="000C5A26">
          <w:pPr>
            <w:pStyle w:val="690607D057E341FDBB1BC1CF40BF8B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26"/>
    <w:rsid w:val="000C5A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A984C864DD4D369484CFFF934C361A">
    <w:name w:val="DBA984C864DD4D369484CFFF934C361A"/>
  </w:style>
  <w:style w:type="paragraph" w:customStyle="1" w:styleId="852ABBE35DD04A749AD577C8EEFAC918">
    <w:name w:val="852ABBE35DD04A749AD577C8EEFAC918"/>
  </w:style>
  <w:style w:type="paragraph" w:customStyle="1" w:styleId="A2FCC3EE70EE4BAC957EC9BB37C367BE">
    <w:name w:val="A2FCC3EE70EE4BAC957EC9BB37C367BE"/>
  </w:style>
  <w:style w:type="paragraph" w:customStyle="1" w:styleId="55765464393444BAB4D42FE3F5D3B1D6">
    <w:name w:val="55765464393444BAB4D42FE3F5D3B1D6"/>
  </w:style>
  <w:style w:type="paragraph" w:customStyle="1" w:styleId="2C04C4836F2048FD9CF7C4EC9D363207">
    <w:name w:val="2C04C4836F2048FD9CF7C4EC9D363207"/>
  </w:style>
  <w:style w:type="paragraph" w:customStyle="1" w:styleId="732E7DD153B549A9834AD48A9A892448">
    <w:name w:val="732E7DD153B549A9834AD48A9A892448"/>
  </w:style>
  <w:style w:type="paragraph" w:customStyle="1" w:styleId="690607D057E341FDBB1BC1CF40BF8B4B">
    <w:name w:val="690607D057E341FDBB1BC1CF40BF8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23793-8B03-4AA7-A8F5-6B15B188F2DE}"/>
</file>

<file path=customXml/itemProps2.xml><?xml version="1.0" encoding="utf-8"?>
<ds:datastoreItem xmlns:ds="http://schemas.openxmlformats.org/officeDocument/2006/customXml" ds:itemID="{736C158C-4331-408B-B4D7-B7C8B444F977}"/>
</file>

<file path=customXml/itemProps3.xml><?xml version="1.0" encoding="utf-8"?>
<ds:datastoreItem xmlns:ds="http://schemas.openxmlformats.org/officeDocument/2006/customXml" ds:itemID="{0F3BF08F-3B7A-4057-8283-D587CA719AF3}"/>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1245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Regelverk för husbilar</vt:lpstr>
      <vt:lpstr>
      </vt:lpstr>
    </vt:vector>
  </TitlesOfParts>
  <Company>Sveriges riksdag</Company>
  <LinksUpToDate>false</LinksUpToDate>
  <CharactersWithSpaces>1491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