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1277" w:rsidRPr="00E11277" w:rsidRDefault="00E11277">
      <w:pPr>
        <w:pStyle w:val="Frslagsrubrik"/>
      </w:pPr>
      <w:r w:rsidRPr="00E11277">
        <w:t>Förslag till riksdagsbeslut</w:t>
      </w:r>
    </w:p>
    <w:p w:rsidR="00E11277" w:rsidRPr="00E11277" w:rsidRDefault="00E11277">
      <w:pPr>
        <w:pStyle w:val="Hemstlatt"/>
      </w:pPr>
      <w:r w:rsidRPr="00E11277">
        <w:t>Riksdagen tillkännager för regeringen som sin mening vad som anförs i motionen om en översyn av kontaktpersoners skattskyldi</w:t>
      </w:r>
      <w:r w:rsidRPr="00E11277">
        <w:t>g</w:t>
      </w:r>
      <w:r w:rsidRPr="00E11277">
        <w:t>het för omkostnadsersättning.</w:t>
      </w:r>
    </w:p>
    <w:p w:rsidR="00E11277" w:rsidRPr="00E11277" w:rsidRDefault="00E11277">
      <w:pPr>
        <w:pStyle w:val="Rubrik1"/>
      </w:pPr>
      <w:r w:rsidRPr="00E11277">
        <w:t>Motivering</w:t>
      </w:r>
    </w:p>
    <w:p w:rsidR="00E11277" w:rsidRPr="00E11277" w:rsidRDefault="00E11277">
      <w:pPr>
        <w:rPr>
          <w:lang w:eastAsia="en-US"/>
        </w:rPr>
      </w:pPr>
      <w:r w:rsidRPr="00E11277">
        <w:rPr>
          <w:lang w:eastAsia="en-US"/>
        </w:rPr>
        <w:t>Insatser med kontaktpersoner eller kontaktfamiljer är en av socialtjänstens mest använda verktyg för att underlätta för barn och ungdomar med behov av särskilt stöd. Insatserna bygger på ideella krafter och ger många ungdomar möjlighet till positiva inslag i sin fritid. Cirka 21 300 svenska barn och unga i åldern 0–20 år har en kontaktfamilj eller en kontaktperson.</w:t>
      </w:r>
    </w:p>
    <w:p w:rsidR="00E11277" w:rsidRPr="00E11277" w:rsidRDefault="00E11277">
      <w:pPr>
        <w:pStyle w:val="Normaltindrag"/>
      </w:pPr>
      <w:r w:rsidRPr="00E11277">
        <w:t>Riksdagen beslutade 1 januari 2007 att höja avdragsgränsen för övriga u</w:t>
      </w:r>
      <w:r w:rsidRPr="00E11277">
        <w:t>t</w:t>
      </w:r>
      <w:r w:rsidRPr="00E11277">
        <w:t>gifter från 1 000 kr till 5 000 kr per år (inkomstskattelagen 1999:1229, 12 kap. 3 § tredje stycket). Ändringen har fått mycket kritik eftersom den på ett orät</w:t>
      </w:r>
      <w:r w:rsidRPr="00E11277">
        <w:t>t</w:t>
      </w:r>
      <w:r w:rsidRPr="00E11277">
        <w:t>vist sätt drabbar personer som engagerar sig ideellt som kontaktperson eller kontaktfamilj enligt lagen om stöd och service samt socialtjänstlagen. Flert</w:t>
      </w:r>
      <w:r w:rsidRPr="00E11277">
        <w:t>a</w:t>
      </w:r>
      <w:r w:rsidRPr="00E11277">
        <w:t xml:space="preserve">let av dem som åtar sig sådana frivilliga samhällsuppdrag har mycket låga omkostnadsersättningar och dessa uppdragstagare kan </w:t>
      </w:r>
      <w:r w:rsidRPr="00E11277">
        <w:rPr>
          <w:szCs w:val="24"/>
        </w:rPr>
        <w:t>alltså inte göra några avdrag i sin deklaration. I och med de nya regle</w:t>
      </w:r>
      <w:r w:rsidRPr="00E11277">
        <w:rPr>
          <w:szCs w:val="24"/>
        </w:rPr>
        <w:t>rna beskattas alltså omkostnadsersättningen, vilken är tänkt att täcka de kostnader som uppdrag</w:t>
      </w:r>
      <w:r w:rsidRPr="00E11277">
        <w:rPr>
          <w:szCs w:val="24"/>
        </w:rPr>
        <w:t>s</w:t>
      </w:r>
      <w:r w:rsidRPr="00E11277">
        <w:rPr>
          <w:szCs w:val="24"/>
        </w:rPr>
        <w:t>tagaren har för att kunna genomföra uppdraget. Kostnaderna hänför sig inte bara till kontaktpersonens egna utgifter utan till kostnader som ungdomarna som får kontaktperson har för att kunna göra saker på sin fritid. U</w:t>
      </w:r>
      <w:r w:rsidRPr="00E11277">
        <w:rPr>
          <w:szCs w:val="24"/>
          <w:lang w:eastAsia="en-US"/>
        </w:rPr>
        <w:t>ppdragst</w:t>
      </w:r>
      <w:r w:rsidRPr="00E11277">
        <w:rPr>
          <w:szCs w:val="24"/>
          <w:lang w:eastAsia="en-US"/>
        </w:rPr>
        <w:t>a</w:t>
      </w:r>
      <w:r w:rsidRPr="00E11277">
        <w:rPr>
          <w:szCs w:val="24"/>
          <w:lang w:eastAsia="en-US"/>
        </w:rPr>
        <w:t>garen kan dessutom drabbas av</w:t>
      </w:r>
      <w:r w:rsidRPr="00E11277">
        <w:rPr>
          <w:szCs w:val="24"/>
        </w:rPr>
        <w:t xml:space="preserve"> ytterligare negativa ekonomiska effekter. För myndigh</w:t>
      </w:r>
      <w:r w:rsidRPr="00E11277">
        <w:rPr>
          <w:szCs w:val="24"/>
        </w:rPr>
        <w:t>e</w:t>
      </w:r>
      <w:r w:rsidRPr="00E11277">
        <w:rPr>
          <w:szCs w:val="24"/>
        </w:rPr>
        <w:t>ter som t.ex. Försäkringskassan och Centrala studiestödsnämnden är den beskattningsbara inkomsten beräkni</w:t>
      </w:r>
      <w:r w:rsidRPr="00E11277">
        <w:rPr>
          <w:szCs w:val="24"/>
        </w:rPr>
        <w:t xml:space="preserve">ngsgrund för t.ex. bostadsbidrag och studiemedel. </w:t>
      </w:r>
      <w:r w:rsidRPr="00E11277">
        <w:t xml:space="preserve">Att engagera sig som kontaktperson kan alltså innebära att man </w:t>
      </w:r>
      <w:r w:rsidRPr="00E11277">
        <w:lastRenderedPageBreak/>
        <w:t>får betala 1 500 kr/år för sitt engagemang, genom sänkt bostadsbidrag och sänkt studiemedel.</w:t>
      </w:r>
    </w:p>
    <w:p w:rsidR="00E11277" w:rsidRPr="00E11277" w:rsidRDefault="00E11277">
      <w:pPr>
        <w:pStyle w:val="Normaltindrag"/>
        <w:rPr>
          <w:lang w:eastAsia="en-US"/>
        </w:rPr>
      </w:pPr>
      <w:r w:rsidRPr="00E11277">
        <w:t>En sådan ordning är orimlig och rimmar illa med regeringens vilja att stö</w:t>
      </w:r>
      <w:r w:rsidRPr="00E11277">
        <w:t>d</w:t>
      </w:r>
      <w:r w:rsidRPr="00E11277">
        <w:t xml:space="preserve">ja ideell sektor. Idéburna organisationer bidrar till att ge människor tillgång till kunskap, självförtroende och kraft att påverka samhället och sina egna liv. De regler som finns måste utformas så att ideellt engagemang uppmuntras och att goda förutsättningar skapas härför. </w:t>
      </w:r>
      <w:r w:rsidRPr="00E11277">
        <w:rPr>
          <w:lang w:eastAsia="en-US"/>
        </w:rPr>
        <w:t>Att ta ett uppdrag som kontaktpe</w:t>
      </w:r>
      <w:r w:rsidRPr="00E11277">
        <w:rPr>
          <w:lang w:eastAsia="en-US"/>
        </w:rPr>
        <w:t>r</w:t>
      </w:r>
      <w:r w:rsidRPr="00E11277">
        <w:rPr>
          <w:lang w:eastAsia="en-US"/>
        </w:rPr>
        <w:t>son eller kontaktfamilj ska inte vara en förlustaffär. Uppdragstagare enligt LSS och SoL skulle kunna undantas från skatteregeln och inkomstskattelagen ändras så att ett tillägg om detta undantag skriv</w:t>
      </w:r>
      <w:r w:rsidRPr="00E11277">
        <w:rPr>
          <w:lang w:eastAsia="en-US"/>
        </w:rPr>
        <w:t>s in i lagen. Detta bör rege</w:t>
      </w:r>
      <w:r w:rsidRPr="00E11277">
        <w:rPr>
          <w:lang w:eastAsia="en-US"/>
        </w:rPr>
        <w:t>r</w:t>
      </w:r>
      <w:r w:rsidRPr="00E11277">
        <w:rPr>
          <w:lang w:eastAsia="en-US"/>
        </w:rPr>
        <w:t>ingen överväga.</w:t>
      </w:r>
      <w:r w:rsidRPr="00E11277">
        <w:rPr>
          <w:noProof/>
        </w:rPr>
        <mc:AlternateContent>
          <mc:Choice Requires="wps">
            <w:drawing>
              <wp:anchor distT="0" distB="0" distL="114300" distR="114300" simplePos="0" relativeHeight="251657728" behindDoc="0" locked="0" layoutInCell="1" allowOverlap="1">
                <wp:simplePos x="0" y="0"/>
                <wp:positionH relativeFrom="page">
                  <wp:posOffset>4931410</wp:posOffset>
                </wp:positionH>
                <wp:positionV relativeFrom="page">
                  <wp:posOffset>10295890</wp:posOffset>
                </wp:positionV>
                <wp:extent cx="2519680" cy="180340"/>
                <wp:effectExtent l="0" t="0" r="0" b="1270"/>
                <wp:wrapNone/>
                <wp:docPr id="2120434881" name="ANTALSIG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180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1277" w:rsidRPr="00E11277" w:rsidRDefault="00E11277">
                            <w:pPr>
                              <w:pStyle w:val="Normal00"/>
                              <w:jc w:val="right"/>
                            </w:pPr>
                            <w:r w:rsidRPr="00E11277">
                              <w:t>Ledamöter: 1  Partier: 1 (512)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ANTALSIGN" o:spid="_x0000_s1026" type="#_x0000_t202" style="position:absolute;left:0;text-align:left;margin-left:388.3pt;margin-top:810.7pt;width:198.4pt;height:14.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" stroked="f">
                <v:textbox inset="0,0,0,0">
                  <w:txbxContent>
                    <w:p w:rsidR="00E11277" w:rsidRPr="00E11277" w:rsidRDefault="00E11277">
                      <w:pPr>
                        <w:pStyle w:val="Normal00"/>
                        <w:jc w:val="right"/>
                      </w:pPr>
                      <w:r w:rsidRPr="00E11277">
                        <w:t>Ledamöter: 1  Partier: 1 (512)</w:t>
                      </w:r>
                    </w:p>
                  </w:txbxContent>
                </v:textbox>
                <w10:wrap anchorx="page" anchory="page"/>
              </v:shape>
            </w:pict>
          </mc:Fallback>
        </mc:AlternateConten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11277">
        <w:trPr>
          <w:cantSplit/>
        </w:trPr>
        <w:tc>
          <w:tcPr>
            <w:tcW w:w="3046" w:type="dxa"/>
          </w:tcPr>
          <w:p w:rsidR="00E11277" w:rsidRPr="00E11277" w:rsidRDefault="00E11277">
            <w:pPr>
              <w:pStyle w:val="UnderskriftDatum"/>
              <w:spacing w:before="240"/>
            </w:pPr>
            <w:r w:rsidRPr="00E11277">
              <w:t>Stockholm den 24 september 2009</w:t>
            </w:r>
          </w:p>
        </w:tc>
        <w:tc>
          <w:tcPr>
            <w:tcW w:w="3047" w:type="dxa"/>
          </w:tcPr>
          <w:p w:rsidR="00E11277" w:rsidRPr="00E11277" w:rsidRDefault="00E11277">
            <w:pPr>
              <w:pStyle w:val="Underskrifter"/>
              <w:spacing w:before="240"/>
            </w:pPr>
          </w:p>
        </w:tc>
      </w:tr>
      <w:tr w:rsidR="00000000" w:rsidRPr="00E11277">
        <w:trPr>
          <w:cantSplit/>
        </w:trPr>
        <w:tc>
          <w:tcPr>
            <w:tcW w:w="3046" w:type="dxa"/>
          </w:tcPr>
          <w:p w:rsidR="00E11277" w:rsidRPr="00E11277" w:rsidRDefault="00E11277">
            <w:pPr>
              <w:pStyle w:val="Underskrifter"/>
            </w:pPr>
            <w:r w:rsidRPr="00E11277">
              <w:t>Annelie Enochson (kd)</w:t>
            </w:r>
          </w:p>
        </w:tc>
        <w:tc>
          <w:tcPr>
            <w:tcW w:w="3046" w:type="dxa"/>
          </w:tcPr>
          <w:p w:rsidR="00E11277" w:rsidRPr="00E11277" w:rsidRDefault="00E11277">
            <w:pPr>
              <w:pStyle w:val="Underskrifter"/>
            </w:pPr>
          </w:p>
        </w:tc>
      </w:tr>
    </w:tbl>
    <w:p w:rsidR="00E11277" w:rsidRPr="00E11277" w:rsidRDefault="00E11277">
      <w:pPr>
        <w:pStyle w:val="Normaltindrag"/>
      </w:pPr>
    </w:p>
    <w:sectPr w:rsidR="00000000" w:rsidRPr="00E1127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1277" w:rsidRPr="00E11277" w:rsidRDefault="00E11277">
      <w:r w:rsidRPr="00E11277">
        <w:separator/>
      </w:r>
    </w:p>
  </w:endnote>
  <w:endnote w:type="continuationSeparator" w:id="0">
    <w:p w:rsidR="00E11277" w:rsidRPr="00E11277" w:rsidRDefault="00E11277">
      <w:r w:rsidRPr="00E112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1277" w:rsidRPr="00E11277" w:rsidRDefault="00E11277">
    <w:pPr>
      <w:pStyle w:val="Sidfot"/>
    </w:pPr>
    <w:r w:rsidRPr="00E1127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171136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277" w:rsidRDefault="00E1127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9"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11277" w:rsidRDefault="00E1127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1277" w:rsidRPr="00E11277" w:rsidRDefault="00E11277">
    <w:pPr>
      <w:pStyle w:val="Sidfot"/>
    </w:pPr>
    <w:r w:rsidRPr="00E1127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493331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277" w:rsidRDefault="00E1127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30"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11277" w:rsidRDefault="00E1127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1277" w:rsidRPr="00E11277" w:rsidRDefault="00E11277">
    <w:pPr>
      <w:pStyle w:val="Sidfot"/>
    </w:pPr>
    <w:r w:rsidRPr="00E1127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65712385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277" w:rsidRDefault="00E1127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31"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11277" w:rsidRDefault="00E1127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1277" w:rsidRPr="00E11277" w:rsidRDefault="00E11277">
      <w:r w:rsidRPr="00E11277">
        <w:separator/>
      </w:r>
    </w:p>
  </w:footnote>
  <w:footnote w:type="continuationSeparator" w:id="0">
    <w:p w:rsidR="00E11277" w:rsidRPr="00E11277" w:rsidRDefault="00E11277">
      <w:r w:rsidRPr="00E112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1277" w:rsidRPr="00E11277" w:rsidRDefault="00E11277">
    <w:pPr>
      <w:pStyle w:val="Sidhuvud"/>
    </w:pPr>
    <w:r w:rsidRPr="00E1127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1199428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277" w:rsidRDefault="00E1127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11277" w:rsidRDefault="00E1127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1277" w:rsidRPr="00E11277" w:rsidRDefault="00E11277">
    <w:pPr>
      <w:pStyle w:val="Sidhuvud"/>
    </w:pPr>
    <w:r w:rsidRPr="00E1127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771233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277" w:rsidRDefault="00E1127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11277" w:rsidRDefault="00E1127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1277" w:rsidRPr="00E11277" w:rsidRDefault="00E11277">
    <w:pPr>
      <w:pStyle w:val="FSHNormal"/>
      <w:tabs>
        <w:tab w:val="right" w:pos="5840"/>
      </w:tabs>
    </w:pPr>
    <w:r w:rsidRPr="00E11277">
      <w:br/>
    </w:r>
    <w:r w:rsidRPr="00E11277">
      <w:fldChar w:fldCharType="begin" w:fldLock="1"/>
    </w:r>
    <w:r w:rsidRPr="00E11277">
      <w:instrText xml:space="preserve"> DOCPROPERTY</w:instrText>
    </w:r>
    <w:r w:rsidRPr="00E11277">
      <w:rPr>
        <w:sz w:val="18"/>
      </w:rPr>
      <w:instrText xml:space="preserve"> "YearUser" *\charformat </w:instrText>
    </w:r>
    <w:r w:rsidRPr="00E11277">
      <w:fldChar w:fldCharType="separate"/>
    </w:r>
    <w:r w:rsidRPr="00E11277">
      <w:t>2009/10</w:t>
    </w:r>
    <w:r w:rsidRPr="00E11277">
      <w:fldChar w:fldCharType="end"/>
    </w:r>
    <w:r w:rsidRPr="00E11277">
      <w:t xml:space="preserve"> </w:t>
    </w:r>
    <w:r w:rsidRPr="00E11277">
      <w:tab/>
      <w:t xml:space="preserve">mnr: </w:t>
    </w:r>
    <w:r w:rsidRPr="00E11277">
      <w:fldChar w:fldCharType="begin" w:fldLock="1"/>
    </w:r>
    <w:r w:rsidRPr="00E11277">
      <w:instrText xml:space="preserve"> DOCPROPERTY</w:instrText>
    </w:r>
    <w:r w:rsidRPr="00E11277">
      <w:rPr>
        <w:sz w:val="18"/>
      </w:rPr>
      <w:instrText xml:space="preserve"> "Motionsnummer" *\charformat </w:instrText>
    </w:r>
    <w:r w:rsidRPr="00E11277">
      <w:fldChar w:fldCharType="separate"/>
    </w:r>
    <w:r w:rsidRPr="00E11277">
      <w:t>Sk211</w:t>
    </w:r>
    <w:r w:rsidRPr="00E11277">
      <w:fldChar w:fldCharType="end"/>
    </w:r>
    <w:r w:rsidRPr="00E11277">
      <w:br/>
    </w:r>
    <w:r w:rsidRPr="00E11277">
      <w:fldChar w:fldCharType="begin" w:fldLock="1"/>
    </w:r>
    <w:r w:rsidRPr="00E11277">
      <w:instrText xml:space="preserve"> DOCPROPERTY</w:instrText>
    </w:r>
    <w:r w:rsidRPr="00E11277">
      <w:rPr>
        <w:sz w:val="18"/>
      </w:rPr>
      <w:instrText xml:space="preserve"> "Samling" *\charformat </w:instrText>
    </w:r>
    <w:r w:rsidRPr="00E11277">
      <w:fldChar w:fldCharType="end"/>
    </w:r>
    <w:r w:rsidRPr="00E11277">
      <w:tab/>
      <w:t xml:space="preserve">pnr: </w:t>
    </w:r>
    <w:r w:rsidRPr="00E11277">
      <w:fldChar w:fldCharType="begin" w:fldLock="1"/>
    </w:r>
    <w:r w:rsidRPr="00E11277">
      <w:instrText xml:space="preserve"> DOCPROPERTY</w:instrText>
    </w:r>
    <w:r w:rsidRPr="00E11277">
      <w:rPr>
        <w:sz w:val="18"/>
      </w:rPr>
      <w:instrText xml:space="preserve"> "Partinummer" *\charformat </w:instrText>
    </w:r>
    <w:r w:rsidRPr="00E11277">
      <w:fldChar w:fldCharType="separate"/>
    </w:r>
    <w:r w:rsidRPr="00E11277">
      <w:t>kd513</w:t>
    </w:r>
    <w:r w:rsidRPr="00E11277">
      <w:fldChar w:fldCharType="end"/>
    </w:r>
  </w:p>
  <w:p w:rsidR="00E11277" w:rsidRPr="00E11277" w:rsidRDefault="00E11277">
    <w:pPr>
      <w:pStyle w:val="FSHRub1"/>
    </w:pPr>
    <w:r w:rsidRPr="00E11277">
      <w:t>Motion till riksdagen</w:t>
    </w:r>
    <w:r w:rsidRPr="00E11277">
      <w:br/>
    </w:r>
    <w:r w:rsidRPr="00E11277">
      <w:fldChar w:fldCharType="begin" w:fldLock="1"/>
    </w:r>
    <w:r w:rsidRPr="00E11277">
      <w:instrText xml:space="preserve"> DOCPROPERTY "YearUser" *\charformat </w:instrText>
    </w:r>
    <w:r w:rsidRPr="00E11277">
      <w:fldChar w:fldCharType="separate"/>
    </w:r>
    <w:r w:rsidRPr="00E11277">
      <w:t>2009/10</w:t>
    </w:r>
    <w:r w:rsidRPr="00E11277">
      <w:fldChar w:fldCharType="end"/>
    </w:r>
    <w:r w:rsidRPr="00E11277">
      <w:t>:</w:t>
    </w:r>
    <w:r w:rsidRPr="00E11277">
      <w:fldChar w:fldCharType="begin" w:fldLock="1"/>
    </w:r>
    <w:r w:rsidRPr="00E11277">
      <w:instrText xml:space="preserve"> DOCPROPERTY "Motionsnummer" *\charformat </w:instrText>
    </w:r>
    <w:r w:rsidRPr="00E11277">
      <w:fldChar w:fldCharType="separate"/>
    </w:r>
    <w:r w:rsidRPr="00E11277">
      <w:t>Sk211</w:t>
    </w:r>
    <w:r w:rsidRPr="00E11277">
      <w:fldChar w:fldCharType="end"/>
    </w:r>
  </w:p>
  <w:p w:rsidR="00E11277" w:rsidRPr="00E11277" w:rsidRDefault="00E11277">
    <w:pPr>
      <w:pStyle w:val="FSHNormalS5"/>
    </w:pPr>
    <w:r w:rsidRPr="00E11277">
      <w:fldChar w:fldCharType="begin" w:fldLock="1"/>
    </w:r>
    <w:r w:rsidRPr="00E11277">
      <w:instrText xml:space="preserve"> DOCPROPERTY "MotionarText" *\charformat </w:instrText>
    </w:r>
    <w:r w:rsidRPr="00E11277">
      <w:fldChar w:fldCharType="separate"/>
    </w:r>
    <w:r w:rsidRPr="00E11277">
      <w:t>av Annelie Enochson (kd)</w:t>
    </w:r>
    <w:r w:rsidRPr="00E11277">
      <w:fldChar w:fldCharType="end"/>
    </w:r>
    <w:r w:rsidRPr="00E11277">
      <w:br/>
    </w:r>
    <w:r w:rsidRPr="00E11277">
      <w:fldChar w:fldCharType="begin" w:fldLock="1"/>
    </w:r>
    <w:r w:rsidRPr="00E11277">
      <w:instrText xml:space="preserve"> DOCPROPERTY "SvarFrasKort" *\charformat </w:instrText>
    </w:r>
    <w:r w:rsidRPr="00E11277">
      <w:fldChar w:fldCharType="end"/>
    </w:r>
  </w:p>
  <w:p w:rsidR="00E11277" w:rsidRPr="00E11277" w:rsidRDefault="00E11277">
    <w:pPr>
      <w:pStyle w:val="FSHTitel"/>
    </w:pPr>
    <w:r w:rsidRPr="00E11277">
      <w:fldChar w:fldCharType="begin" w:fldLock="1"/>
    </w:r>
    <w:r w:rsidRPr="00E11277">
      <w:instrText xml:space="preserve"> DOCPROPERTY</w:instrText>
    </w:r>
    <w:r w:rsidRPr="00E11277">
      <w:rPr>
        <w:sz w:val="18"/>
      </w:rPr>
      <w:instrText xml:space="preserve"> "RubrikSvar" *\charformat </w:instrText>
    </w:r>
    <w:r w:rsidRPr="00E11277">
      <w:fldChar w:fldCharType="separate"/>
    </w:r>
    <w:r w:rsidRPr="00E11277">
      <w:t>Kontaktpersoners skattskyldighet för omkostnadsersättning</w:t>
    </w:r>
    <w:r w:rsidRPr="00E11277">
      <w:fldChar w:fldCharType="end"/>
    </w:r>
  </w:p>
  <w:p w:rsidR="00E11277" w:rsidRPr="00E11277" w:rsidRDefault="00E11277">
    <w:pPr>
      <w:pStyle w:val="Normal00"/>
    </w:pPr>
  </w:p>
  <w:p w:rsidR="00E11277" w:rsidRPr="00E11277" w:rsidRDefault="00E112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79213092">
    <w:abstractNumId w:val="8"/>
  </w:num>
  <w:num w:numId="2" w16cid:durableId="2063365909">
    <w:abstractNumId w:val="9"/>
  </w:num>
  <w:num w:numId="3" w16cid:durableId="940989743">
    <w:abstractNumId w:val="8"/>
  </w:num>
  <w:num w:numId="4" w16cid:durableId="820848391">
    <w:abstractNumId w:val="9"/>
  </w:num>
  <w:num w:numId="5" w16cid:durableId="1721857957">
    <w:abstractNumId w:val="13"/>
  </w:num>
  <w:num w:numId="6" w16cid:durableId="933366085">
    <w:abstractNumId w:val="10"/>
  </w:num>
  <w:num w:numId="7" w16cid:durableId="983462267">
    <w:abstractNumId w:val="11"/>
  </w:num>
  <w:num w:numId="8" w16cid:durableId="1481726637">
    <w:abstractNumId w:val="12"/>
  </w:num>
  <w:num w:numId="9" w16cid:durableId="2016301507">
    <w:abstractNumId w:val="8"/>
  </w:num>
  <w:num w:numId="10" w16cid:durableId="1641492205">
    <w:abstractNumId w:val="3"/>
  </w:num>
  <w:num w:numId="11" w16cid:durableId="58478650">
    <w:abstractNumId w:val="2"/>
  </w:num>
  <w:num w:numId="12" w16cid:durableId="6639407">
    <w:abstractNumId w:val="1"/>
  </w:num>
  <w:num w:numId="13" w16cid:durableId="303850710">
    <w:abstractNumId w:val="0"/>
  </w:num>
  <w:num w:numId="14" w16cid:durableId="809250708">
    <w:abstractNumId w:val="9"/>
  </w:num>
  <w:num w:numId="15" w16cid:durableId="1802454100">
    <w:abstractNumId w:val="7"/>
  </w:num>
  <w:num w:numId="16" w16cid:durableId="62341408">
    <w:abstractNumId w:val="6"/>
  </w:num>
  <w:num w:numId="17" w16cid:durableId="592318910">
    <w:abstractNumId w:val="5"/>
  </w:num>
  <w:num w:numId="18" w16cid:durableId="12770542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8-18"/>
    <w:docVar w:name="PersonGUIDs" w:val="{4BCCD1C7-BBAC-4BEE-97E8-749C7AAD39A4}"/>
  </w:docVars>
  <w:rsids>
    <w:rsidRoot w:val="00F567D8"/>
    <w:rsid w:val="00E11277"/>
    <w:rsid w:val="00F567D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7C36DD67-BA16-4B0A-AE59-C84E90E2C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LillaRiksVapnetSV">
    <w:name w:val="LillaRiksVapnetSV"/>
    <w:rPr>
      <w:sz w:val="22"/>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2186</Characters>
  <Application>Microsoft Office Word</Application>
  <DocSecurity>4</DocSecurity>
  <Lines>41</Lines>
  <Paragraphs>9</Paragraphs>
  <ScaleCrop>false</ScaleCrop>
  <HeadingPairs>
    <vt:vector size="2" baseType="variant">
      <vt:variant>
        <vt:lpstr>Rubrik</vt:lpstr>
      </vt:variant>
      <vt:variant>
        <vt:i4>1</vt:i4>
      </vt:variant>
    </vt:vector>
  </HeadingPairs>
  <TitlesOfParts>
    <vt:vector size="1" baseType="lpstr">
      <vt:lpstr>kd513</vt:lpstr>
    </vt:vector>
  </TitlesOfParts>
  <Company>Riksdagen</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kd513</dc:title>
  <dc:subject>kd513</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2009-10-15T12:38:00Z</cp:lastPrinted>
  <dcterms:created xsi:type="dcterms:W3CDTF">2025-12-17T21:04:00Z</dcterms:created>
  <dcterms:modified xsi:type="dcterms:W3CDTF">2025-12-17T21:04:00Z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mot2000_496_2009-08-18</vt:lpwstr>
  </property>
  <property fmtid="{D5CDD505-2E9C-101B-9397-08002B2CF9AE}" pid="3" name="version">
    <vt:lpwstr>mot2000_496_2009-08-18</vt:lpwstr>
  </property>
  <property fmtid="{D5CDD505-2E9C-101B-9397-08002B2CF9AE}" pid="4" name="dokumenttyp">
    <vt:lpwstr>motion</vt:lpwstr>
  </property>
  <property fmtid="{D5CDD505-2E9C-101B-9397-08002B2CF9AE}" pid="5" name="Sekr">
    <vt:lpwstr>RS</vt:lpwstr>
  </property>
  <property fmtid="{D5CDD505-2E9C-101B-9397-08002B2CF9AE}" pid="6" name="Yearstd">
    <vt:lpwstr>2008/09</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Kontaktpersoners skattskyldighet för omkostnadsersättning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Kontaktpersoners skattskyldighet för omkostnadsersättning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kd513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Sk211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2009</vt:lpwstr>
  </property>
  <property fmtid="{D5CDD505-2E9C-101B-9397-08002B2CF9AE}" pid="44" name="NotesUID">
    <vt:lpwstr>rebecca.soderstrom@riksdagen.se</vt:lpwstr>
  </property>
  <property fmtid="{D5CDD505-2E9C-101B-9397-08002B2CF9AE}" pid="45" name="ReservUID">
    <vt:lpwstr>ra0122aa</vt:lpwstr>
  </property>
  <property fmtid="{D5CDD505-2E9C-101B-9397-08002B2CF9AE}" pid="46" name="MotionID">
    <vt:lpwstr>20092010000001070100000005130069</vt:lpwstr>
  </property>
  <property fmtid="{D5CDD505-2E9C-101B-9397-08002B2CF9AE}" pid="47" name="datum">
    <vt:lpwstr>090924</vt:lpwstr>
  </property>
  <property fmtid="{D5CDD505-2E9C-101B-9397-08002B2CF9AE}" pid="48" name="avsändar-e-post">
    <vt:lpwstr>rebecca.soderstrom@riksdagen.se</vt:lpwstr>
  </property>
  <property fmtid="{D5CDD505-2E9C-101B-9397-08002B2CF9AE}" pid="49" name="id">
    <vt:lpwstr>20092010000001070100000005130069</vt:lpwstr>
  </property>
  <property fmtid="{D5CDD505-2E9C-101B-9397-08002B2CF9AE}" pid="50" name="nummer">
    <vt:lpwstr>211</vt:lpwstr>
  </property>
  <property fmtid="{D5CDD505-2E9C-101B-9397-08002B2CF9AE}" pid="51" name="utskottsbeteckning">
    <vt:lpwstr>Sk</vt:lpwstr>
  </property>
  <property fmtid="{D5CDD505-2E9C-101B-9397-08002B2CF9AE}" pid="52" name="GlobalUID">
    <vt:lpwstr>{B93B8EDA-CE3B-42B1-8576-20F1B5721152}</vt:lpwstr>
  </property>
  <property fmtid="{D5CDD505-2E9C-101B-9397-08002B2CF9AE}" pid="53" name="Överföringar">
    <vt:i4>0</vt:i4>
  </property>
  <property fmtid="{D5CDD505-2E9C-101B-9397-08002B2CF9AE}" pid="54" name="Checksum">
    <vt:lpwstr>*1009367844516*</vt:lpwstr>
  </property>
  <property fmtid="{D5CDD505-2E9C-101B-9397-08002B2CF9AE}" pid="55" name="skuggnummer">
    <vt:lpwstr>114</vt:lpwstr>
  </property>
  <property fmtid="{D5CDD505-2E9C-101B-9397-08002B2CF9AE}" pid="56" name="urixVersion">
    <vt:lpwstr>4.0.0.9</vt:lpwstr>
  </property>
  <property fmtid="{D5CDD505-2E9C-101B-9397-08002B2CF9AE}" pid="57" name="urixOrigin">
    <vt:lpwstr>091016 12:29:15.260</vt:lpwstr>
  </property>
  <property fmtid="{D5CDD505-2E9C-101B-9397-08002B2CF9AE}" pid="58" name="urixGuid">
    <vt:lpwstr>{2478B747-2768-436F-B6F0-48724161BB7C}</vt:lpwstr>
  </property>
</Properties>
</file>