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5CD2F1E" w14:textId="77777777">
        <w:tc>
          <w:tcPr>
            <w:tcW w:w="2268" w:type="dxa"/>
          </w:tcPr>
          <w:p w14:paraId="01B5ED4A"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B5CE515" w14:textId="77777777" w:rsidR="006E4E11" w:rsidRDefault="006E4E11" w:rsidP="007242A3">
            <w:pPr>
              <w:framePr w:w="5035" w:h="1644" w:wrap="notBeside" w:vAnchor="page" w:hAnchor="page" w:x="6573" w:y="721"/>
              <w:rPr>
                <w:rFonts w:ascii="TradeGothic" w:hAnsi="TradeGothic"/>
                <w:i/>
                <w:sz w:val="18"/>
              </w:rPr>
            </w:pPr>
          </w:p>
        </w:tc>
      </w:tr>
      <w:tr w:rsidR="006E4E11" w14:paraId="070B269A" w14:textId="77777777">
        <w:tc>
          <w:tcPr>
            <w:tcW w:w="2268" w:type="dxa"/>
          </w:tcPr>
          <w:p w14:paraId="5B95969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4BF396F" w14:textId="77777777" w:rsidR="006E4E11" w:rsidRDefault="006E4E11" w:rsidP="007242A3">
            <w:pPr>
              <w:framePr w:w="5035" w:h="1644" w:wrap="notBeside" w:vAnchor="page" w:hAnchor="page" w:x="6573" w:y="721"/>
              <w:rPr>
                <w:rFonts w:ascii="TradeGothic" w:hAnsi="TradeGothic"/>
                <w:b/>
                <w:sz w:val="22"/>
              </w:rPr>
            </w:pPr>
          </w:p>
        </w:tc>
      </w:tr>
      <w:tr w:rsidR="006E4E11" w14:paraId="6463D4D4" w14:textId="77777777">
        <w:tc>
          <w:tcPr>
            <w:tcW w:w="3402" w:type="dxa"/>
            <w:gridSpan w:val="2"/>
          </w:tcPr>
          <w:p w14:paraId="51D49C2A" w14:textId="77777777" w:rsidR="006E4E11" w:rsidRDefault="006E4E11" w:rsidP="007242A3">
            <w:pPr>
              <w:framePr w:w="5035" w:h="1644" w:wrap="notBeside" w:vAnchor="page" w:hAnchor="page" w:x="6573" w:y="721"/>
            </w:pPr>
          </w:p>
        </w:tc>
        <w:tc>
          <w:tcPr>
            <w:tcW w:w="1865" w:type="dxa"/>
          </w:tcPr>
          <w:p w14:paraId="6477D644" w14:textId="77777777" w:rsidR="006E4E11" w:rsidRDefault="006E4E11" w:rsidP="007242A3">
            <w:pPr>
              <w:framePr w:w="5035" w:h="1644" w:wrap="notBeside" w:vAnchor="page" w:hAnchor="page" w:x="6573" w:y="721"/>
            </w:pPr>
          </w:p>
        </w:tc>
      </w:tr>
      <w:tr w:rsidR="006E4E11" w14:paraId="2C411F92" w14:textId="77777777">
        <w:tc>
          <w:tcPr>
            <w:tcW w:w="2268" w:type="dxa"/>
          </w:tcPr>
          <w:p w14:paraId="64E8B8F5" w14:textId="77777777" w:rsidR="006E4E11" w:rsidRDefault="006E4E11" w:rsidP="007242A3">
            <w:pPr>
              <w:framePr w:w="5035" w:h="1644" w:wrap="notBeside" w:vAnchor="page" w:hAnchor="page" w:x="6573" w:y="721"/>
            </w:pPr>
          </w:p>
        </w:tc>
        <w:tc>
          <w:tcPr>
            <w:tcW w:w="2999" w:type="dxa"/>
            <w:gridSpan w:val="2"/>
          </w:tcPr>
          <w:p w14:paraId="4F0C7714" w14:textId="77777777" w:rsidR="006E4E11" w:rsidRPr="00ED583F" w:rsidRDefault="00841A01" w:rsidP="007242A3">
            <w:pPr>
              <w:framePr w:w="5035" w:h="1644" w:wrap="notBeside" w:vAnchor="page" w:hAnchor="page" w:x="6573" w:y="721"/>
              <w:rPr>
                <w:sz w:val="20"/>
              </w:rPr>
            </w:pPr>
            <w:r>
              <w:rPr>
                <w:sz w:val="20"/>
              </w:rPr>
              <w:t>Dnr N2017/01731/FJR</w:t>
            </w:r>
          </w:p>
        </w:tc>
      </w:tr>
      <w:tr w:rsidR="006E4E11" w14:paraId="5A04A726" w14:textId="77777777">
        <w:tc>
          <w:tcPr>
            <w:tcW w:w="2268" w:type="dxa"/>
          </w:tcPr>
          <w:p w14:paraId="5964EDB1" w14:textId="77777777" w:rsidR="006E4E11" w:rsidRDefault="006E4E11" w:rsidP="007242A3">
            <w:pPr>
              <w:framePr w:w="5035" w:h="1644" w:wrap="notBeside" w:vAnchor="page" w:hAnchor="page" w:x="6573" w:y="721"/>
            </w:pPr>
          </w:p>
        </w:tc>
        <w:tc>
          <w:tcPr>
            <w:tcW w:w="2999" w:type="dxa"/>
            <w:gridSpan w:val="2"/>
          </w:tcPr>
          <w:p w14:paraId="0FFF8E5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AD762AF" w14:textId="77777777">
        <w:trPr>
          <w:trHeight w:val="284"/>
        </w:trPr>
        <w:tc>
          <w:tcPr>
            <w:tcW w:w="4911" w:type="dxa"/>
          </w:tcPr>
          <w:p w14:paraId="7F8D4D32" w14:textId="77777777" w:rsidR="006E4E11" w:rsidRDefault="00841A01">
            <w:pPr>
              <w:pStyle w:val="Avsndare"/>
              <w:framePr w:h="2483" w:wrap="notBeside" w:x="1504"/>
              <w:rPr>
                <w:b/>
                <w:i w:val="0"/>
                <w:sz w:val="22"/>
              </w:rPr>
            </w:pPr>
            <w:r>
              <w:rPr>
                <w:b/>
                <w:i w:val="0"/>
                <w:sz w:val="22"/>
              </w:rPr>
              <w:t>Näringsdepartementet</w:t>
            </w:r>
          </w:p>
        </w:tc>
      </w:tr>
      <w:tr w:rsidR="006E4E11" w14:paraId="4D5C61CD" w14:textId="77777777">
        <w:trPr>
          <w:trHeight w:val="284"/>
        </w:trPr>
        <w:tc>
          <w:tcPr>
            <w:tcW w:w="4911" w:type="dxa"/>
          </w:tcPr>
          <w:p w14:paraId="63F1C696" w14:textId="77777777" w:rsidR="006E4E11" w:rsidRDefault="00841A01">
            <w:pPr>
              <w:pStyle w:val="Avsndare"/>
              <w:framePr w:h="2483" w:wrap="notBeside" w:x="1504"/>
              <w:rPr>
                <w:bCs/>
                <w:iCs/>
              </w:rPr>
            </w:pPr>
            <w:r>
              <w:rPr>
                <w:bCs/>
                <w:iCs/>
              </w:rPr>
              <w:t>Landsbygdsministern</w:t>
            </w:r>
          </w:p>
        </w:tc>
      </w:tr>
      <w:tr w:rsidR="006E4E11" w14:paraId="422E1CB1" w14:textId="77777777">
        <w:trPr>
          <w:trHeight w:val="284"/>
        </w:trPr>
        <w:tc>
          <w:tcPr>
            <w:tcW w:w="4911" w:type="dxa"/>
          </w:tcPr>
          <w:p w14:paraId="6C20D23B" w14:textId="77777777" w:rsidR="006E4E11" w:rsidRDefault="006E4E11">
            <w:pPr>
              <w:pStyle w:val="Avsndare"/>
              <w:framePr w:h="2483" w:wrap="notBeside" w:x="1504"/>
              <w:rPr>
                <w:bCs/>
                <w:iCs/>
              </w:rPr>
            </w:pPr>
          </w:p>
        </w:tc>
      </w:tr>
      <w:tr w:rsidR="006E4E11" w14:paraId="345ADFF1" w14:textId="77777777">
        <w:trPr>
          <w:trHeight w:val="284"/>
        </w:trPr>
        <w:tc>
          <w:tcPr>
            <w:tcW w:w="4911" w:type="dxa"/>
          </w:tcPr>
          <w:p w14:paraId="7E0F847E" w14:textId="7FA851AB" w:rsidR="006E4E11" w:rsidRDefault="006E4E11" w:rsidP="00194108">
            <w:pPr>
              <w:pStyle w:val="Avsndare"/>
              <w:framePr w:h="2483" w:wrap="notBeside" w:x="1504"/>
              <w:rPr>
                <w:bCs/>
                <w:iCs/>
              </w:rPr>
            </w:pPr>
          </w:p>
        </w:tc>
      </w:tr>
      <w:tr w:rsidR="006E4E11" w14:paraId="533B239F" w14:textId="77777777">
        <w:trPr>
          <w:trHeight w:val="284"/>
        </w:trPr>
        <w:tc>
          <w:tcPr>
            <w:tcW w:w="4911" w:type="dxa"/>
          </w:tcPr>
          <w:p w14:paraId="1D4DF84B" w14:textId="77777777" w:rsidR="006E4E11" w:rsidRDefault="006E4E11">
            <w:pPr>
              <w:pStyle w:val="Avsndare"/>
              <w:framePr w:h="2483" w:wrap="notBeside" w:x="1504"/>
              <w:rPr>
                <w:bCs/>
                <w:iCs/>
              </w:rPr>
            </w:pPr>
          </w:p>
        </w:tc>
      </w:tr>
      <w:tr w:rsidR="006E4E11" w14:paraId="086479E1" w14:textId="77777777">
        <w:trPr>
          <w:trHeight w:val="284"/>
        </w:trPr>
        <w:tc>
          <w:tcPr>
            <w:tcW w:w="4911" w:type="dxa"/>
          </w:tcPr>
          <w:p w14:paraId="1ED26474" w14:textId="77777777" w:rsidR="006E4E11" w:rsidRDefault="006E4E11">
            <w:pPr>
              <w:pStyle w:val="Avsndare"/>
              <w:framePr w:h="2483" w:wrap="notBeside" w:x="1504"/>
              <w:rPr>
                <w:bCs/>
                <w:iCs/>
              </w:rPr>
            </w:pPr>
          </w:p>
        </w:tc>
      </w:tr>
      <w:tr w:rsidR="006E4E11" w14:paraId="6B36E233" w14:textId="77777777">
        <w:trPr>
          <w:trHeight w:val="284"/>
        </w:trPr>
        <w:tc>
          <w:tcPr>
            <w:tcW w:w="4911" w:type="dxa"/>
          </w:tcPr>
          <w:p w14:paraId="11A46802" w14:textId="77777777" w:rsidR="006E4E11" w:rsidRDefault="006E4E11">
            <w:pPr>
              <w:pStyle w:val="Avsndare"/>
              <w:framePr w:h="2483" w:wrap="notBeside" w:x="1504"/>
              <w:rPr>
                <w:bCs/>
                <w:iCs/>
              </w:rPr>
            </w:pPr>
          </w:p>
        </w:tc>
      </w:tr>
      <w:tr w:rsidR="006E4E11" w14:paraId="51E3A9D6" w14:textId="77777777">
        <w:trPr>
          <w:trHeight w:val="284"/>
        </w:trPr>
        <w:tc>
          <w:tcPr>
            <w:tcW w:w="4911" w:type="dxa"/>
          </w:tcPr>
          <w:p w14:paraId="3390B7B0" w14:textId="77777777" w:rsidR="006E4E11" w:rsidRDefault="006E4E11">
            <w:pPr>
              <w:pStyle w:val="Avsndare"/>
              <w:framePr w:h="2483" w:wrap="notBeside" w:x="1504"/>
              <w:rPr>
                <w:bCs/>
                <w:iCs/>
              </w:rPr>
            </w:pPr>
          </w:p>
        </w:tc>
      </w:tr>
      <w:tr w:rsidR="006E4E11" w14:paraId="1D650416" w14:textId="77777777">
        <w:trPr>
          <w:trHeight w:val="284"/>
        </w:trPr>
        <w:tc>
          <w:tcPr>
            <w:tcW w:w="4911" w:type="dxa"/>
          </w:tcPr>
          <w:p w14:paraId="25F75AD9" w14:textId="77777777" w:rsidR="006E4E11" w:rsidRDefault="006E4E11">
            <w:pPr>
              <w:pStyle w:val="Avsndare"/>
              <w:framePr w:h="2483" w:wrap="notBeside" w:x="1504"/>
              <w:rPr>
                <w:bCs/>
                <w:iCs/>
              </w:rPr>
            </w:pPr>
          </w:p>
        </w:tc>
      </w:tr>
    </w:tbl>
    <w:p w14:paraId="475A7DE2" w14:textId="77777777" w:rsidR="006E4E11" w:rsidRDefault="00841A01">
      <w:pPr>
        <w:framePr w:w="4400" w:h="2523" w:wrap="notBeside" w:vAnchor="page" w:hAnchor="page" w:x="6453" w:y="2445"/>
        <w:ind w:left="142"/>
      </w:pPr>
      <w:r>
        <w:t>Till riksdagen</w:t>
      </w:r>
    </w:p>
    <w:p w14:paraId="759C2249" w14:textId="77777777" w:rsidR="006E4E11" w:rsidRDefault="00841A01" w:rsidP="00841A01">
      <w:pPr>
        <w:pStyle w:val="RKrubrik"/>
        <w:pBdr>
          <w:bottom w:val="single" w:sz="4" w:space="1" w:color="auto"/>
        </w:pBdr>
        <w:spacing w:before="0" w:after="0"/>
      </w:pPr>
      <w:r>
        <w:t>Svar på fråga 2016/17:980 av Lars Tysklind (L) Utkastförbud</w:t>
      </w:r>
    </w:p>
    <w:p w14:paraId="01DC4CE6" w14:textId="77777777" w:rsidR="006E4E11" w:rsidRDefault="006E4E11">
      <w:pPr>
        <w:pStyle w:val="RKnormal"/>
      </w:pPr>
    </w:p>
    <w:p w14:paraId="7B7EC920" w14:textId="02E636A2" w:rsidR="006E4E11" w:rsidRDefault="00841A01">
      <w:pPr>
        <w:pStyle w:val="RKnormal"/>
      </w:pPr>
      <w:r>
        <w:t>Lars Tysklind har frågat mig vilka åtgärder jag och regeringen kommer att vidta för att förbättra kontroll- och tillsynspraxis för att komma till rätta med problemet med utkast, och om regeringen har för avsikt att vidta åtgärder som ger fiskare fler incitament att fiska med passiva red</w:t>
      </w:r>
      <w:r w:rsidR="00073AB2">
        <w:t>-</w:t>
      </w:r>
      <w:bookmarkStart w:id="0" w:name="_GoBack"/>
      <w:bookmarkEnd w:id="0"/>
      <w:r>
        <w:t>skap.</w:t>
      </w:r>
    </w:p>
    <w:p w14:paraId="49F6CBF6" w14:textId="77777777" w:rsidR="00841A01" w:rsidRDefault="00841A01">
      <w:pPr>
        <w:pStyle w:val="RKnormal"/>
      </w:pPr>
    </w:p>
    <w:p w14:paraId="1E6E5DD3" w14:textId="6735273D" w:rsidR="00CB39E5" w:rsidRDefault="00F72FCF" w:rsidP="00CB39E5">
      <w:pPr>
        <w:pStyle w:val="RKnormal"/>
      </w:pPr>
      <w:r>
        <w:t>Havs- och vattenmyndigheten ansvarar för fiskerikontrollen i</w:t>
      </w:r>
      <w:r w:rsidR="00EB32D4">
        <w:t xml:space="preserve"> Sverige</w:t>
      </w:r>
      <w:r>
        <w:t xml:space="preserve"> och</w:t>
      </w:r>
      <w:r w:rsidR="00EB32D4">
        <w:t xml:space="preserve"> </w:t>
      </w:r>
      <w:r>
        <w:t>v</w:t>
      </w:r>
      <w:r w:rsidR="00EB32D4" w:rsidRPr="00EB32D4">
        <w:t xml:space="preserve">erksamheten </w:t>
      </w:r>
      <w:r>
        <w:t>genomf</w:t>
      </w:r>
      <w:r w:rsidR="00EB32D4" w:rsidRPr="00EB32D4">
        <w:t xml:space="preserve">örs i nära samarbete med Kustbevakningen som ansvarar för att </w:t>
      </w:r>
      <w:r>
        <w:t>ut</w:t>
      </w:r>
      <w:r w:rsidR="00EB32D4" w:rsidRPr="00EB32D4">
        <w:t>föra fiskerikontroller till sjöss.</w:t>
      </w:r>
      <w:r w:rsidR="00EB32D4">
        <w:t xml:space="preserve"> </w:t>
      </w:r>
      <w:r w:rsidR="00CB39E5" w:rsidRPr="00841A01">
        <w:t xml:space="preserve">På grund av det arbete som krävs </w:t>
      </w:r>
      <w:r w:rsidR="00FF2783">
        <w:t>med anledning av</w:t>
      </w:r>
      <w:r w:rsidR="00CB39E5" w:rsidRPr="00841A01">
        <w:t xml:space="preserve"> landningsskyldigheten </w:t>
      </w:r>
      <w:r w:rsidR="00CB39E5">
        <w:t>tillförde</w:t>
      </w:r>
      <w:r w:rsidR="00CB39E5" w:rsidRPr="00841A01">
        <w:t xml:space="preserve"> regeringen </w:t>
      </w:r>
      <w:r w:rsidR="00CB39E5">
        <w:t xml:space="preserve">i budgetpropositionen för 2016 </w:t>
      </w:r>
      <w:r w:rsidR="00CB39E5" w:rsidRPr="00841A01">
        <w:t xml:space="preserve">nya medel </w:t>
      </w:r>
      <w:r w:rsidR="00CB39E5">
        <w:t xml:space="preserve">till </w:t>
      </w:r>
      <w:r w:rsidR="00CB39E5" w:rsidRPr="00841A01">
        <w:t>Havs- och vattenmyndigheten</w:t>
      </w:r>
      <w:r w:rsidR="00CB39E5">
        <w:t xml:space="preserve"> för att </w:t>
      </w:r>
      <w:r w:rsidR="00CB39E5" w:rsidRPr="00841A01">
        <w:t>förstärka fiskerikontrollen</w:t>
      </w:r>
      <w:r w:rsidR="00CB39E5">
        <w:t xml:space="preserve"> under åren</w:t>
      </w:r>
      <w:r w:rsidR="00CB39E5" w:rsidRPr="00841A01">
        <w:t xml:space="preserve"> 2016–2019.</w:t>
      </w:r>
      <w:r w:rsidR="00CB39E5">
        <w:t xml:space="preserve"> Under 2016 </w:t>
      </w:r>
      <w:r w:rsidR="0038192F">
        <w:t xml:space="preserve">har </w:t>
      </w:r>
      <w:r w:rsidR="009F78BF">
        <w:t xml:space="preserve">ett mer riskbaserat arbetssätt </w:t>
      </w:r>
      <w:r>
        <w:t xml:space="preserve">börjat utvecklas </w:t>
      </w:r>
      <w:r w:rsidR="009F78BF">
        <w:t xml:space="preserve">inom </w:t>
      </w:r>
      <w:r w:rsidR="00CB39E5">
        <w:t xml:space="preserve">den svenska fiskerikontrollen </w:t>
      </w:r>
      <w:r w:rsidR="009F78BF">
        <w:t>för att fokusera</w:t>
      </w:r>
      <w:r w:rsidR="00CB39E5">
        <w:t xml:space="preserve"> på de delar av fisket där myndigheterna bedömer att risken för överträdelser är störst. </w:t>
      </w:r>
      <w:r w:rsidR="0038192F">
        <w:t>Detta ska ge</w:t>
      </w:r>
      <w:r w:rsidR="00CB39E5">
        <w:t xml:space="preserve"> en</w:t>
      </w:r>
      <w:r w:rsidR="00EB32D4">
        <w:t xml:space="preserve"> möjlighet att hålla hög kvalitet</w:t>
      </w:r>
      <w:r w:rsidR="00CB39E5">
        <w:t xml:space="preserve"> på arbetet samt att lägga insatser och resurser där myndigheterna bedömer att de ger mest nytta. </w:t>
      </w:r>
      <w:proofErr w:type="spellStart"/>
      <w:r w:rsidR="0038192F">
        <w:t>U</w:t>
      </w:r>
      <w:r w:rsidR="00CB39E5">
        <w:t>tveck</w:t>
      </w:r>
      <w:r w:rsidR="00073AB2">
        <w:t>-</w:t>
      </w:r>
      <w:r w:rsidR="00CB39E5">
        <w:t>lingsarbete</w:t>
      </w:r>
      <w:r w:rsidR="0038192F">
        <w:t>t</w:t>
      </w:r>
      <w:proofErr w:type="spellEnd"/>
      <w:r w:rsidR="00CB39E5">
        <w:t xml:space="preserve"> kommer att fortsätta under 2017. Regeringen </w:t>
      </w:r>
      <w:r w:rsidR="00696110">
        <w:t xml:space="preserve">redovisar </w:t>
      </w:r>
      <w:r w:rsidR="00EB32D4">
        <w:t>årligen resultaten inom fiskerikontrollen till riksdagen inom ramen för budgetpropositionen</w:t>
      </w:r>
      <w:r w:rsidR="00CB39E5">
        <w:t xml:space="preserve">. </w:t>
      </w:r>
    </w:p>
    <w:p w14:paraId="5C5A1C81" w14:textId="77777777" w:rsidR="00CB39E5" w:rsidRDefault="00CB39E5" w:rsidP="00CB39E5">
      <w:pPr>
        <w:pStyle w:val="RKnormal"/>
      </w:pPr>
    </w:p>
    <w:p w14:paraId="005F4D29" w14:textId="5D85105C" w:rsidR="00085E7F" w:rsidRDefault="00085E7F" w:rsidP="00841A01">
      <w:pPr>
        <w:pStyle w:val="RKnormal"/>
      </w:pPr>
      <w:r>
        <w:t>Det pågår för närvarande ett arbete inom Regeringskansliet med att ändra bestämmelserna i fiskelagen om det nationella pricksystemet så att detta även ska omfatta allvarliga överträdelser av landningsskyldigheten. Det innebär att en innehavare av en fiskelicens eller en befälhavare på ett fiskefartyg kommer att tilldelas prickar</w:t>
      </w:r>
      <w:r w:rsidR="00FF2B7C" w:rsidRPr="00FF2B7C">
        <w:t xml:space="preserve"> </w:t>
      </w:r>
      <w:r w:rsidR="00FF2B7C">
        <w:t>vid en allvarlig överträdelse av landningsskyldigheten</w:t>
      </w:r>
      <w:r>
        <w:t xml:space="preserve">. Vid ett fastställt antal prickar kommer </w:t>
      </w:r>
      <w:proofErr w:type="spellStart"/>
      <w:r>
        <w:t>fiskelicen</w:t>
      </w:r>
      <w:proofErr w:type="spellEnd"/>
      <w:r w:rsidR="00073AB2">
        <w:t>-</w:t>
      </w:r>
      <w:r>
        <w:t>sen automatiskt dras in eller befälhavaren meddelas förbud mot att under viss tid verka som befälhavare på fiskefartyg.</w:t>
      </w:r>
    </w:p>
    <w:p w14:paraId="798DD2B0" w14:textId="77777777" w:rsidR="00085E7F" w:rsidRDefault="00085E7F" w:rsidP="00841A01">
      <w:pPr>
        <w:pStyle w:val="RKnormal"/>
      </w:pPr>
    </w:p>
    <w:p w14:paraId="1BFB6606" w14:textId="5A97B67D" w:rsidR="00841A01" w:rsidRDefault="00841A01" w:rsidP="00841A01">
      <w:pPr>
        <w:pStyle w:val="RKnormal"/>
      </w:pPr>
      <w:r>
        <w:t>Europeiska fiskerikontrollbyrån</w:t>
      </w:r>
      <w:r w:rsidR="003C0D64">
        <w:t xml:space="preserve"> (</w:t>
      </w:r>
      <w:proofErr w:type="spellStart"/>
      <w:r w:rsidR="003C0D64" w:rsidRPr="00FF2B7C">
        <w:t>European</w:t>
      </w:r>
      <w:proofErr w:type="spellEnd"/>
      <w:r w:rsidR="003C0D64" w:rsidRPr="00FF2B7C">
        <w:t xml:space="preserve"> </w:t>
      </w:r>
      <w:proofErr w:type="spellStart"/>
      <w:r w:rsidR="003C0D64" w:rsidRPr="00FF2B7C">
        <w:t>Fisheries</w:t>
      </w:r>
      <w:proofErr w:type="spellEnd"/>
      <w:r w:rsidR="003C0D64" w:rsidRPr="00FF2B7C">
        <w:t xml:space="preserve"> Control Agency</w:t>
      </w:r>
      <w:r w:rsidR="00FF2B7C">
        <w:rPr>
          <w:i/>
        </w:rPr>
        <w:t xml:space="preserve">, </w:t>
      </w:r>
      <w:r w:rsidR="003C0D64">
        <w:t xml:space="preserve">EFCA) arbetar </w:t>
      </w:r>
      <w:r>
        <w:t xml:space="preserve">kontinuerligt med att samordna den kontroll- och inspektionsverksamhet som medlemsstaterna utför inom ramen för EU:s gemensamma fiskeripolitik. </w:t>
      </w:r>
      <w:r w:rsidR="00CB39E5">
        <w:t xml:space="preserve">EFCA anordnar regelbundet gemensamma </w:t>
      </w:r>
      <w:r w:rsidR="00CB39E5">
        <w:lastRenderedPageBreak/>
        <w:t>möten med behöriga myndigheter</w:t>
      </w:r>
      <w:r w:rsidR="0095788B">
        <w:t xml:space="preserve"> i medlemsstaterna</w:t>
      </w:r>
      <w:r w:rsidR="00CB39E5">
        <w:t xml:space="preserve"> där även </w:t>
      </w:r>
      <w:proofErr w:type="spellStart"/>
      <w:r w:rsidR="00CB39E5">
        <w:t>represen</w:t>
      </w:r>
      <w:proofErr w:type="spellEnd"/>
      <w:r w:rsidR="00073AB2">
        <w:t>-</w:t>
      </w:r>
      <w:r w:rsidR="00CB39E5">
        <w:t>tanter från fiskerinäringen deltar</w:t>
      </w:r>
      <w:r w:rsidR="0095788B">
        <w:t xml:space="preserve"> i relevanta fall</w:t>
      </w:r>
      <w:r w:rsidR="00641A85">
        <w:t>.</w:t>
      </w:r>
      <w:r>
        <w:t xml:space="preserve"> </w:t>
      </w:r>
      <w:r w:rsidR="00641A85">
        <w:t>Jag</w:t>
      </w:r>
      <w:r>
        <w:t xml:space="preserve"> ser mycket positivt på det arbete som EFCA utför</w:t>
      </w:r>
      <w:r w:rsidR="003C0D64">
        <w:t xml:space="preserve"> f</w:t>
      </w:r>
      <w:r w:rsidR="00EB3219">
        <w:t>ör att kunna säkerställa en likvärdig</w:t>
      </w:r>
      <w:r w:rsidR="00396532">
        <w:t xml:space="preserve"> </w:t>
      </w:r>
      <w:r w:rsidR="003C0D64">
        <w:t>tillämpning av regelverket</w:t>
      </w:r>
      <w:r w:rsidR="00CB39E5">
        <w:t xml:space="preserve"> </w:t>
      </w:r>
      <w:r w:rsidR="00EB3219">
        <w:t xml:space="preserve">i de olika medlemsstaterna </w:t>
      </w:r>
      <w:r w:rsidR="00CB39E5">
        <w:t>och för att möta utmaningarna med att kontrollera landningsskyldigheten</w:t>
      </w:r>
      <w:r>
        <w:t xml:space="preserve">. </w:t>
      </w:r>
    </w:p>
    <w:p w14:paraId="77BB46D6" w14:textId="77777777" w:rsidR="00841A01" w:rsidRDefault="00841A01" w:rsidP="00841A01">
      <w:pPr>
        <w:pStyle w:val="RKnormal"/>
      </w:pPr>
    </w:p>
    <w:p w14:paraId="26B4DC5B" w14:textId="798FCDBA" w:rsidR="00841A01" w:rsidRDefault="00E00CD4">
      <w:pPr>
        <w:pStyle w:val="RKnormal"/>
      </w:pPr>
      <w:r>
        <w:t xml:space="preserve">Avseende Lars Tysklinds fråga om att ge fiskare fler incitament att fiska med passiva redskap så är detta något som kontinuerligt beaktas i den svenska fiskeriförvaltningen. </w:t>
      </w:r>
      <w:r w:rsidR="00CB5DED">
        <w:t>Enligt</w:t>
      </w:r>
      <w:r>
        <w:t xml:space="preserve"> artikel 17 i </w:t>
      </w:r>
      <w:r w:rsidR="006504A1">
        <w:t xml:space="preserve">Europaparlamentets och </w:t>
      </w:r>
      <w:r w:rsidR="00796CC5">
        <w:t xml:space="preserve">rådets och </w:t>
      </w:r>
      <w:r>
        <w:t>förordning</w:t>
      </w:r>
      <w:r w:rsidR="006504A1">
        <w:t xml:space="preserve"> (EU)</w:t>
      </w:r>
      <w:r>
        <w:t xml:space="preserve"> nr 1380/2013 om den gemensamma fiskeri</w:t>
      </w:r>
      <w:r w:rsidR="00073AB2">
        <w:t>-</w:t>
      </w:r>
      <w:r>
        <w:t>politiken</w:t>
      </w:r>
      <w:r w:rsidR="00CB5DED">
        <w:t xml:space="preserve"> ska</w:t>
      </w:r>
      <w:r>
        <w:t xml:space="preserve"> medlemsstaterna inom ramen för de fis</w:t>
      </w:r>
      <w:r w:rsidR="006D0F72">
        <w:t>kemöjligheter som de tilldelats</w:t>
      </w:r>
      <w:r>
        <w:t xml:space="preserve"> sträva efter att ge incitament till fiskefartyg som använder selektiva fiskeredskap. </w:t>
      </w:r>
      <w:r w:rsidR="006D0F72">
        <w:t>Havs- och vattenmyndigheten är</w:t>
      </w:r>
      <w:r>
        <w:t xml:space="preserve"> den myndighet som ansvarar för fördelningen av fiskemöjligheter i Sverige, </w:t>
      </w:r>
      <w:r w:rsidR="003C376B">
        <w:t>och ska</w:t>
      </w:r>
      <w:r w:rsidR="006D0F72">
        <w:t xml:space="preserve"> där</w:t>
      </w:r>
      <w:r w:rsidR="00073AB2">
        <w:t>-</w:t>
      </w:r>
      <w:r w:rsidR="006D0F72">
        <w:t xml:space="preserve">med </w:t>
      </w:r>
      <w:r w:rsidR="00396532">
        <w:t>ta hänsyn till</w:t>
      </w:r>
      <w:r>
        <w:t xml:space="preserve"> detta inom ramen för sitt </w:t>
      </w:r>
      <w:r w:rsidR="006D0F72">
        <w:t>arbete</w:t>
      </w:r>
      <w:r>
        <w:t>.</w:t>
      </w:r>
    </w:p>
    <w:p w14:paraId="5DB02BF5" w14:textId="77777777" w:rsidR="00E00CD4" w:rsidRDefault="00E00CD4">
      <w:pPr>
        <w:pStyle w:val="RKnormal"/>
      </w:pPr>
    </w:p>
    <w:p w14:paraId="037661EF" w14:textId="77777777" w:rsidR="00841A01" w:rsidRDefault="00841A01">
      <w:pPr>
        <w:pStyle w:val="RKnormal"/>
      </w:pPr>
      <w:r>
        <w:t>Stockholm den 14 mars 2017</w:t>
      </w:r>
    </w:p>
    <w:p w14:paraId="6F97BD40" w14:textId="77777777" w:rsidR="00841A01" w:rsidRDefault="00841A01">
      <w:pPr>
        <w:pStyle w:val="RKnormal"/>
      </w:pPr>
    </w:p>
    <w:p w14:paraId="1CD45AB9" w14:textId="77777777" w:rsidR="00073AB2" w:rsidRDefault="00073AB2">
      <w:pPr>
        <w:pStyle w:val="RKnormal"/>
      </w:pPr>
    </w:p>
    <w:p w14:paraId="2B443FA1" w14:textId="77777777" w:rsidR="00841A01" w:rsidRDefault="00841A01">
      <w:pPr>
        <w:pStyle w:val="RKnormal"/>
      </w:pPr>
    </w:p>
    <w:p w14:paraId="7449D53B" w14:textId="77777777" w:rsidR="00841A01" w:rsidRDefault="00841A01">
      <w:pPr>
        <w:pStyle w:val="RKnormal"/>
      </w:pPr>
      <w:r>
        <w:t>Sven-Erik Bucht</w:t>
      </w:r>
    </w:p>
    <w:sectPr w:rsidR="00841A01">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B51DF" w14:textId="77777777" w:rsidR="00841A01" w:rsidRDefault="00841A01">
      <w:r>
        <w:separator/>
      </w:r>
    </w:p>
  </w:endnote>
  <w:endnote w:type="continuationSeparator" w:id="0">
    <w:p w14:paraId="22AF4DAE" w14:textId="77777777" w:rsidR="00841A01" w:rsidRDefault="00841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63F27" w14:textId="77777777" w:rsidR="00841A01" w:rsidRDefault="00841A01">
      <w:r>
        <w:separator/>
      </w:r>
    </w:p>
  </w:footnote>
  <w:footnote w:type="continuationSeparator" w:id="0">
    <w:p w14:paraId="48925857" w14:textId="77777777" w:rsidR="00841A01" w:rsidRDefault="00841A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16D3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670F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73E909C" w14:textId="77777777">
      <w:trPr>
        <w:cantSplit/>
      </w:trPr>
      <w:tc>
        <w:tcPr>
          <w:tcW w:w="3119" w:type="dxa"/>
        </w:tcPr>
        <w:p w14:paraId="1B8891D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14F5598" w14:textId="77777777" w:rsidR="00E80146" w:rsidRDefault="00E80146">
          <w:pPr>
            <w:pStyle w:val="Sidhuvud"/>
            <w:ind w:right="360"/>
          </w:pPr>
        </w:p>
      </w:tc>
      <w:tc>
        <w:tcPr>
          <w:tcW w:w="1525" w:type="dxa"/>
        </w:tcPr>
        <w:p w14:paraId="3B93916B" w14:textId="77777777" w:rsidR="00E80146" w:rsidRDefault="00E80146">
          <w:pPr>
            <w:pStyle w:val="Sidhuvud"/>
            <w:ind w:right="360"/>
          </w:pPr>
        </w:p>
      </w:tc>
    </w:tr>
  </w:tbl>
  <w:p w14:paraId="263E893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1FC9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670F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6273C7C" w14:textId="77777777">
      <w:trPr>
        <w:cantSplit/>
      </w:trPr>
      <w:tc>
        <w:tcPr>
          <w:tcW w:w="3119" w:type="dxa"/>
        </w:tcPr>
        <w:p w14:paraId="0783F4B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C4FCB5F" w14:textId="77777777" w:rsidR="00E80146" w:rsidRDefault="00E80146">
          <w:pPr>
            <w:pStyle w:val="Sidhuvud"/>
            <w:ind w:right="360"/>
          </w:pPr>
        </w:p>
      </w:tc>
      <w:tc>
        <w:tcPr>
          <w:tcW w:w="1525" w:type="dxa"/>
        </w:tcPr>
        <w:p w14:paraId="4C39F2DF" w14:textId="77777777" w:rsidR="00E80146" w:rsidRDefault="00E80146">
          <w:pPr>
            <w:pStyle w:val="Sidhuvud"/>
            <w:ind w:right="360"/>
          </w:pPr>
        </w:p>
      </w:tc>
    </w:tr>
  </w:tbl>
  <w:p w14:paraId="0A485B5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A7AC4" w14:textId="5CC25C56" w:rsidR="00841A01" w:rsidRDefault="00336148">
    <w:pPr>
      <w:framePr w:w="2948" w:h="1321" w:hRule="exact" w:wrap="notBeside" w:vAnchor="page" w:hAnchor="page" w:x="1362" w:y="653"/>
    </w:pPr>
    <w:r>
      <w:rPr>
        <w:noProof/>
        <w:lang w:eastAsia="sv-SE"/>
      </w:rPr>
      <w:drawing>
        <wp:inline distT="0" distB="0" distL="0" distR="0" wp14:anchorId="7A1FB75D" wp14:editId="1F74BEA4">
          <wp:extent cx="187452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838200"/>
                  </a:xfrm>
                  <a:prstGeom prst="rect">
                    <a:avLst/>
                  </a:prstGeom>
                  <a:noFill/>
                  <a:ln>
                    <a:noFill/>
                  </a:ln>
                </pic:spPr>
              </pic:pic>
            </a:graphicData>
          </a:graphic>
        </wp:inline>
      </w:drawing>
    </w:r>
  </w:p>
  <w:p w14:paraId="38C461D5" w14:textId="77777777" w:rsidR="00E80146" w:rsidRDefault="00E80146">
    <w:pPr>
      <w:pStyle w:val="RKrubrik"/>
      <w:keepNext w:val="0"/>
      <w:tabs>
        <w:tab w:val="clear" w:pos="1134"/>
        <w:tab w:val="clear" w:pos="2835"/>
      </w:tabs>
      <w:spacing w:before="0" w:after="0" w:line="320" w:lineRule="atLeast"/>
      <w:rPr>
        <w:bCs/>
      </w:rPr>
    </w:pPr>
  </w:p>
  <w:p w14:paraId="60E9FDCC" w14:textId="77777777" w:rsidR="00E80146" w:rsidRDefault="00E80146">
    <w:pPr>
      <w:rPr>
        <w:rFonts w:ascii="TradeGothic" w:hAnsi="TradeGothic"/>
        <w:b/>
        <w:bCs/>
        <w:spacing w:val="12"/>
        <w:sz w:val="22"/>
      </w:rPr>
    </w:pPr>
  </w:p>
  <w:p w14:paraId="0BBA57A6" w14:textId="77777777" w:rsidR="00E80146" w:rsidRDefault="00E80146">
    <w:pPr>
      <w:pStyle w:val="RKrubrik"/>
      <w:keepNext w:val="0"/>
      <w:tabs>
        <w:tab w:val="clear" w:pos="1134"/>
        <w:tab w:val="clear" w:pos="2835"/>
      </w:tabs>
      <w:spacing w:before="0" w:after="0" w:line="320" w:lineRule="atLeast"/>
      <w:rPr>
        <w:bCs/>
      </w:rPr>
    </w:pPr>
  </w:p>
  <w:p w14:paraId="06C13B4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A01"/>
    <w:rsid w:val="00073AB2"/>
    <w:rsid w:val="00085E7F"/>
    <w:rsid w:val="00150384"/>
    <w:rsid w:val="00160901"/>
    <w:rsid w:val="001805B7"/>
    <w:rsid w:val="00194108"/>
    <w:rsid w:val="00336148"/>
    <w:rsid w:val="00367B1C"/>
    <w:rsid w:val="0038192F"/>
    <w:rsid w:val="00396532"/>
    <w:rsid w:val="003B1CA4"/>
    <w:rsid w:val="003C0D64"/>
    <w:rsid w:val="003C376B"/>
    <w:rsid w:val="003D1A65"/>
    <w:rsid w:val="004670FE"/>
    <w:rsid w:val="00474B99"/>
    <w:rsid w:val="004A328D"/>
    <w:rsid w:val="004C28A8"/>
    <w:rsid w:val="0058762B"/>
    <w:rsid w:val="00641A85"/>
    <w:rsid w:val="006504A1"/>
    <w:rsid w:val="00696110"/>
    <w:rsid w:val="006D0F72"/>
    <w:rsid w:val="006E4E11"/>
    <w:rsid w:val="00703978"/>
    <w:rsid w:val="007242A3"/>
    <w:rsid w:val="007458A5"/>
    <w:rsid w:val="00796CC5"/>
    <w:rsid w:val="007A6855"/>
    <w:rsid w:val="00841A01"/>
    <w:rsid w:val="0092027A"/>
    <w:rsid w:val="00955E31"/>
    <w:rsid w:val="0095788B"/>
    <w:rsid w:val="00992E72"/>
    <w:rsid w:val="009F78BF"/>
    <w:rsid w:val="00A7228A"/>
    <w:rsid w:val="00AF26D1"/>
    <w:rsid w:val="00C55FC4"/>
    <w:rsid w:val="00C81940"/>
    <w:rsid w:val="00CB39E5"/>
    <w:rsid w:val="00CB5DED"/>
    <w:rsid w:val="00CC018C"/>
    <w:rsid w:val="00CE4421"/>
    <w:rsid w:val="00D133D7"/>
    <w:rsid w:val="00DF1364"/>
    <w:rsid w:val="00E00CD4"/>
    <w:rsid w:val="00E80146"/>
    <w:rsid w:val="00E904D0"/>
    <w:rsid w:val="00EB3219"/>
    <w:rsid w:val="00EB32D4"/>
    <w:rsid w:val="00EC25F9"/>
    <w:rsid w:val="00ED583F"/>
    <w:rsid w:val="00F72FCF"/>
    <w:rsid w:val="00FF2783"/>
    <w:rsid w:val="00FF2B7C"/>
    <w:rsid w:val="00FF63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34E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3614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36148"/>
    <w:rPr>
      <w:rFonts w:ascii="Tahoma" w:hAnsi="Tahoma" w:cs="Tahoma"/>
      <w:sz w:val="16"/>
      <w:szCs w:val="16"/>
      <w:lang w:eastAsia="en-US"/>
    </w:rPr>
  </w:style>
  <w:style w:type="character" w:styleId="Hyperlnk">
    <w:name w:val="Hyperlink"/>
    <w:basedOn w:val="Standardstycketeckensnitt"/>
    <w:rsid w:val="003D1A65"/>
    <w:rPr>
      <w:color w:val="0000FF" w:themeColor="hyperlink"/>
      <w:u w:val="single"/>
    </w:rPr>
  </w:style>
  <w:style w:type="character" w:styleId="Kommentarsreferens">
    <w:name w:val="annotation reference"/>
    <w:basedOn w:val="Standardstycketeckensnitt"/>
    <w:rsid w:val="00474B99"/>
    <w:rPr>
      <w:sz w:val="16"/>
      <w:szCs w:val="16"/>
    </w:rPr>
  </w:style>
  <w:style w:type="paragraph" w:styleId="Kommentarer">
    <w:name w:val="annotation text"/>
    <w:basedOn w:val="Normal"/>
    <w:link w:val="KommentarerChar"/>
    <w:rsid w:val="00474B99"/>
    <w:pPr>
      <w:spacing w:line="240" w:lineRule="auto"/>
    </w:pPr>
    <w:rPr>
      <w:sz w:val="20"/>
    </w:rPr>
  </w:style>
  <w:style w:type="character" w:customStyle="1" w:styleId="KommentarerChar">
    <w:name w:val="Kommentarer Char"/>
    <w:basedOn w:val="Standardstycketeckensnitt"/>
    <w:link w:val="Kommentarer"/>
    <w:rsid w:val="00474B99"/>
    <w:rPr>
      <w:rFonts w:ascii="OrigGarmnd BT" w:hAnsi="OrigGarmnd BT"/>
      <w:lang w:eastAsia="en-US"/>
    </w:rPr>
  </w:style>
  <w:style w:type="paragraph" w:styleId="Kommentarsmne">
    <w:name w:val="annotation subject"/>
    <w:basedOn w:val="Kommentarer"/>
    <w:next w:val="Kommentarer"/>
    <w:link w:val="KommentarsmneChar"/>
    <w:rsid w:val="00474B99"/>
    <w:rPr>
      <w:b/>
      <w:bCs/>
    </w:rPr>
  </w:style>
  <w:style w:type="character" w:customStyle="1" w:styleId="KommentarsmneChar">
    <w:name w:val="Kommentarsämne Char"/>
    <w:basedOn w:val="KommentarerChar"/>
    <w:link w:val="Kommentarsmne"/>
    <w:rsid w:val="00474B99"/>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3614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36148"/>
    <w:rPr>
      <w:rFonts w:ascii="Tahoma" w:hAnsi="Tahoma" w:cs="Tahoma"/>
      <w:sz w:val="16"/>
      <w:szCs w:val="16"/>
      <w:lang w:eastAsia="en-US"/>
    </w:rPr>
  </w:style>
  <w:style w:type="character" w:styleId="Hyperlnk">
    <w:name w:val="Hyperlink"/>
    <w:basedOn w:val="Standardstycketeckensnitt"/>
    <w:rsid w:val="003D1A65"/>
    <w:rPr>
      <w:color w:val="0000FF" w:themeColor="hyperlink"/>
      <w:u w:val="single"/>
    </w:rPr>
  </w:style>
  <w:style w:type="character" w:styleId="Kommentarsreferens">
    <w:name w:val="annotation reference"/>
    <w:basedOn w:val="Standardstycketeckensnitt"/>
    <w:rsid w:val="00474B99"/>
    <w:rPr>
      <w:sz w:val="16"/>
      <w:szCs w:val="16"/>
    </w:rPr>
  </w:style>
  <w:style w:type="paragraph" w:styleId="Kommentarer">
    <w:name w:val="annotation text"/>
    <w:basedOn w:val="Normal"/>
    <w:link w:val="KommentarerChar"/>
    <w:rsid w:val="00474B99"/>
    <w:pPr>
      <w:spacing w:line="240" w:lineRule="auto"/>
    </w:pPr>
    <w:rPr>
      <w:sz w:val="20"/>
    </w:rPr>
  </w:style>
  <w:style w:type="character" w:customStyle="1" w:styleId="KommentarerChar">
    <w:name w:val="Kommentarer Char"/>
    <w:basedOn w:val="Standardstycketeckensnitt"/>
    <w:link w:val="Kommentarer"/>
    <w:rsid w:val="00474B99"/>
    <w:rPr>
      <w:rFonts w:ascii="OrigGarmnd BT" w:hAnsi="OrigGarmnd BT"/>
      <w:lang w:eastAsia="en-US"/>
    </w:rPr>
  </w:style>
  <w:style w:type="paragraph" w:styleId="Kommentarsmne">
    <w:name w:val="annotation subject"/>
    <w:basedOn w:val="Kommentarer"/>
    <w:next w:val="Kommentarer"/>
    <w:link w:val="KommentarsmneChar"/>
    <w:rsid w:val="00474B99"/>
    <w:rPr>
      <w:b/>
      <w:bCs/>
    </w:rPr>
  </w:style>
  <w:style w:type="character" w:customStyle="1" w:styleId="KommentarsmneChar">
    <w:name w:val="Kommentarsämne Char"/>
    <w:basedOn w:val="KommentarerChar"/>
    <w:link w:val="Kommentarsmne"/>
    <w:rsid w:val="00474B99"/>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0ecf3c9e-ca09-4936-b71f-75eeb4eec0b9</RD_Svarsid>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6EF453029BCD1408206566FCC2F5ABA" ma:contentTypeVersion="0" ma:contentTypeDescription="Skapa ett nytt dokument." ma:contentTypeScope="" ma:versionID="48380aff0d4c50e096254926e89e8abc">
  <xsd:schema xmlns:xsd="http://www.w3.org/2001/XMLSchema" xmlns:xs="http://www.w3.org/2001/XMLSchema" xmlns:p="http://schemas.microsoft.com/office/2006/metadata/properties" xmlns:ns2="35670e95-d5a3-4c2b-9f0d-a339565e4e06" targetNamespace="http://schemas.microsoft.com/office/2006/metadata/properties" ma:root="true" ma:fieldsID="c1e306946b9daf4eb58fbe7c451464a8" ns2:_="">
    <xsd:import namespace="35670e95-d5a3-4c2b-9f0d-a339565e4e0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7B376B-F915-49FA-803F-81F2733AEC4D}"/>
</file>

<file path=customXml/itemProps2.xml><?xml version="1.0" encoding="utf-8"?>
<ds:datastoreItem xmlns:ds="http://schemas.openxmlformats.org/officeDocument/2006/customXml" ds:itemID="{5B22650F-E15D-4DF5-A465-79F64D4143AC}">
  <ds:schemaRefs>
    <ds:schemaRef ds:uri="http://schemas.microsoft.com/sharepoint/v3/contenttype/forms"/>
  </ds:schemaRefs>
</ds:datastoreItem>
</file>

<file path=customXml/itemProps3.xml><?xml version="1.0" encoding="utf-8"?>
<ds:datastoreItem xmlns:ds="http://schemas.openxmlformats.org/officeDocument/2006/customXml" ds:itemID="{6F5D61C2-E02B-44A2-884A-C5CDF29D00CF}">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35670e95-d5a3-4c2b-9f0d-a339565e4e06"/>
    <ds:schemaRef ds:uri="http://www.w3.org/XML/1998/namespace"/>
  </ds:schemaRefs>
</ds:datastoreItem>
</file>

<file path=customXml/itemProps4.xml><?xml version="1.0" encoding="utf-8"?>
<ds:datastoreItem xmlns:ds="http://schemas.openxmlformats.org/officeDocument/2006/customXml" ds:itemID="{55EA171E-D6D4-46B5-BBB3-A6B6CB3ED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2790</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Björn Åsgård</dc:creator>
  <cp:lastModifiedBy>Camilla Kullmer</cp:lastModifiedBy>
  <cp:revision>23</cp:revision>
  <cp:lastPrinted>2017-03-13T15:25:00Z</cp:lastPrinted>
  <dcterms:created xsi:type="dcterms:W3CDTF">2017-03-06T11:47:00Z</dcterms:created>
  <dcterms:modified xsi:type="dcterms:W3CDTF">2017-03-13T15:33:00Z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10;0;0;595</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14148ea5-5807-485b-ab22-f54f9fee6390</vt:lpwstr>
  </property>
</Properties>
</file>