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8A6" w:rsidRPr="005D28A6" w:rsidRDefault="005D28A6">
      <w:pPr>
        <w:pStyle w:val="Frslagsrubrik"/>
      </w:pPr>
      <w:r w:rsidRPr="005D28A6">
        <w:t>Förslag till riksdagsbeslut</w:t>
      </w:r>
    </w:p>
    <w:p w:rsidR="005D28A6" w:rsidRPr="005D28A6" w:rsidRDefault="005D28A6">
      <w:pPr>
        <w:pStyle w:val="Hemstlatt"/>
        <w:ind w:left="0"/>
      </w:pPr>
      <w:r w:rsidRPr="005D28A6">
        <w:t>Riksdagen tillkännager för regeringen som sin mening vad som anförs i motionen om att skyndsamt ge Transportstyrelsen i uppdrag att möjliggöra efterkonvertering av traktorer och andra jordbruksmaskiner till metandrift.</w:t>
      </w:r>
    </w:p>
    <w:p w:rsidR="005D28A6" w:rsidRPr="005D28A6" w:rsidRDefault="005D28A6">
      <w:pPr>
        <w:pStyle w:val="Rubrik1"/>
      </w:pPr>
      <w:r w:rsidRPr="005D28A6">
        <w:t>Motivering</w:t>
      </w:r>
    </w:p>
    <w:p w:rsidR="005D28A6" w:rsidRPr="005D28A6" w:rsidRDefault="005D28A6">
      <w:pPr>
        <w:autoSpaceDE w:val="0"/>
        <w:autoSpaceDN w:val="0"/>
        <w:adjustRightInd w:val="0"/>
        <w:rPr>
          <w:szCs w:val="24"/>
        </w:rPr>
      </w:pPr>
      <w:r w:rsidRPr="005D28A6">
        <w:rPr>
          <w:szCs w:val="24"/>
        </w:rPr>
        <w:t>För arbetsfordon i de areella näringarna såsom skördare, skotare och traktorer saknas i dag reella alternativ till fossila bränslen. I budgeten för 2011 föreslår därför regeringen att ägare till arbetsmaskiner ska få en omställningspremie för att kunna konvertera från fossila drivmedel till icke-fossila drivmedel. Totalt satsas 18 miljoner de närmaste fyra åren.</w:t>
      </w:r>
    </w:p>
    <w:p w:rsidR="005D28A6" w:rsidRPr="005D28A6" w:rsidRDefault="005D28A6">
      <w:pPr>
        <w:pStyle w:val="Normaltindrag"/>
      </w:pPr>
      <w:r w:rsidRPr="005D28A6">
        <w:t>Centerpartiets vision är att de gröna näringarna ska vara oberoende av fo</w:t>
      </w:r>
      <w:r w:rsidRPr="005D28A6">
        <w:t>s</w:t>
      </w:r>
      <w:r w:rsidRPr="005D28A6">
        <w:t>sila drivmedel till 2030. För att det ska bli möjligt finns en hel del frågor att lösa. En av pusselbitarna är möjligheten att efterkonvertera traktorer och andra arbetsmaskiner till biogasdrift.</w:t>
      </w:r>
    </w:p>
    <w:p w:rsidR="005D28A6" w:rsidRPr="005D28A6" w:rsidRDefault="005D28A6">
      <w:pPr>
        <w:pStyle w:val="Normaltindrag"/>
      </w:pPr>
      <w:r w:rsidRPr="005D28A6">
        <w:t>Förra året tog regeringen initiativ till en sektorsövergripande biogasstrat</w:t>
      </w:r>
      <w:r w:rsidRPr="005D28A6">
        <w:t>e</w:t>
      </w:r>
      <w:r w:rsidRPr="005D28A6">
        <w:t>gi. Energimyndigheten gavs i uppdrag att presentera ett förslag, där bland annat problematiken kring efterkvotering av traktorer fanns med som ett o</w:t>
      </w:r>
      <w:r w:rsidRPr="005D28A6">
        <w:t>m</w:t>
      </w:r>
      <w:r w:rsidRPr="005D28A6">
        <w:t>råde att titta närmare på. I september presenterades strategin, och utredningen föreslår att Transportstyrelsen ska ges i uppdrag att möjliggöra efterkonvert</w:t>
      </w:r>
      <w:r w:rsidRPr="005D28A6">
        <w:t>e</w:t>
      </w:r>
      <w:r w:rsidRPr="005D28A6">
        <w:t>ring av jordbruksmaskiner till metandrift.</w:t>
      </w:r>
    </w:p>
    <w:p w:rsidR="005D28A6" w:rsidRPr="005D28A6" w:rsidRDefault="005D28A6">
      <w:pPr>
        <w:pStyle w:val="Normaltindrag"/>
      </w:pPr>
      <w:r w:rsidRPr="005D28A6">
        <w:t>Med hänvisning till ovanstående är det mycket angeläget att omställningen från fossila till icke-fossila alternativ i arbetsmaskiner påskyndas för att min</w:t>
      </w:r>
      <w:r w:rsidRPr="005D28A6">
        <w:t>s</w:t>
      </w:r>
      <w:r w:rsidRPr="005D28A6">
        <w:t>ka sektorns utsläpp och för att göra bonden självförsörjande på grön energi.</w:t>
      </w:r>
    </w:p>
    <w:p w:rsidR="005D28A6" w:rsidRPr="005D28A6" w:rsidRDefault="005D28A6">
      <w:pPr>
        <w:pStyle w:val="Normaltindrag"/>
      </w:pPr>
      <w:r w:rsidRPr="005D28A6">
        <w:lastRenderedPageBreak/>
        <w:t>Regeringen bör skyndsamt följa de förslag som lades fram i biogasstrat</w:t>
      </w:r>
      <w:r w:rsidRPr="005D28A6">
        <w:t>e</w:t>
      </w:r>
      <w:r w:rsidRPr="005D28A6">
        <w:t>gin, d v s ge ett uppdrag till Transportstyrelsen att möjliggöra efterkonvert</w:t>
      </w:r>
      <w:r w:rsidRPr="005D28A6">
        <w:t>e</w:t>
      </w:r>
      <w:r w:rsidRPr="005D28A6">
        <w:t>ring av jordbruksmaskiner till metandrift.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D28A6">
        <w:trPr>
          <w:cantSplit/>
        </w:trPr>
        <w:tc>
          <w:tcPr>
            <w:tcW w:w="3046" w:type="dxa"/>
          </w:tcPr>
          <w:p w:rsidR="005D28A6" w:rsidRPr="005D28A6" w:rsidRDefault="005D28A6">
            <w:pPr>
              <w:pStyle w:val="UnderskriftDatum"/>
              <w:spacing w:before="240"/>
            </w:pPr>
            <w:r w:rsidRPr="005D28A6">
              <w:t>Stockholm den 18 oktober 2010</w:t>
            </w:r>
          </w:p>
        </w:tc>
        <w:tc>
          <w:tcPr>
            <w:tcW w:w="3047" w:type="dxa"/>
          </w:tcPr>
          <w:p w:rsidR="005D28A6" w:rsidRPr="005D28A6" w:rsidRDefault="005D28A6">
            <w:pPr>
              <w:pStyle w:val="Underskrifter"/>
              <w:spacing w:before="240"/>
            </w:pPr>
          </w:p>
        </w:tc>
      </w:tr>
      <w:tr w:rsidR="00000000" w:rsidRPr="005D28A6">
        <w:trPr>
          <w:cantSplit/>
        </w:trPr>
        <w:tc>
          <w:tcPr>
            <w:tcW w:w="3046" w:type="dxa"/>
          </w:tcPr>
          <w:p w:rsidR="005D28A6" w:rsidRPr="005D28A6" w:rsidRDefault="005D28A6">
            <w:pPr>
              <w:pStyle w:val="Underskrifter"/>
            </w:pPr>
            <w:r w:rsidRPr="005D28A6">
              <w:t>Solveig Zander (C)</w:t>
            </w:r>
          </w:p>
        </w:tc>
        <w:tc>
          <w:tcPr>
            <w:tcW w:w="3046" w:type="dxa"/>
          </w:tcPr>
          <w:p w:rsidR="005D28A6" w:rsidRPr="005D28A6" w:rsidRDefault="005D28A6">
            <w:pPr>
              <w:pStyle w:val="Underskrifter"/>
            </w:pPr>
          </w:p>
        </w:tc>
      </w:tr>
    </w:tbl>
    <w:p w:rsidR="005D28A6" w:rsidRPr="005D28A6" w:rsidRDefault="005D28A6">
      <w:pPr>
        <w:pStyle w:val="Normaltindrag"/>
      </w:pPr>
    </w:p>
    <w:sectPr w:rsidR="00000000" w:rsidRPr="005D2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28A6" w:rsidRPr="005D28A6" w:rsidRDefault="005D28A6">
      <w:r w:rsidRPr="005D28A6">
        <w:separator/>
      </w:r>
    </w:p>
  </w:endnote>
  <w:endnote w:type="continuationSeparator" w:id="0">
    <w:p w:rsidR="005D28A6" w:rsidRPr="005D28A6" w:rsidRDefault="005D28A6">
      <w:r w:rsidRPr="005D28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8A6" w:rsidRPr="005D28A6" w:rsidRDefault="005D28A6">
    <w:pPr>
      <w:pStyle w:val="Sidfot"/>
    </w:pPr>
    <w:r w:rsidRPr="005D28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62923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8A6" w:rsidRDefault="005D28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28A6" w:rsidRDefault="005D28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8A6" w:rsidRPr="005D28A6" w:rsidRDefault="005D28A6">
    <w:pPr>
      <w:pStyle w:val="Sidfot"/>
    </w:pPr>
    <w:r w:rsidRPr="005D28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25893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8A6" w:rsidRDefault="005D28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28A6" w:rsidRDefault="005D28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8A6" w:rsidRPr="005D28A6" w:rsidRDefault="005D28A6">
    <w:pPr>
      <w:pStyle w:val="Sidfot"/>
    </w:pPr>
    <w:r w:rsidRPr="005D28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15849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8A6" w:rsidRDefault="005D28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28A6" w:rsidRDefault="005D28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28A6" w:rsidRPr="005D28A6" w:rsidRDefault="005D28A6">
      <w:r w:rsidRPr="005D28A6">
        <w:separator/>
      </w:r>
    </w:p>
  </w:footnote>
  <w:footnote w:type="continuationSeparator" w:id="0">
    <w:p w:rsidR="005D28A6" w:rsidRPr="005D28A6" w:rsidRDefault="005D28A6">
      <w:r w:rsidRPr="005D28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8A6" w:rsidRPr="005D28A6" w:rsidRDefault="005D28A6">
    <w:pPr>
      <w:pStyle w:val="Sidhuvud"/>
    </w:pPr>
    <w:r w:rsidRPr="005D28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46705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8A6" w:rsidRDefault="005D28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28A6" w:rsidRDefault="005D28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8A6" w:rsidRPr="005D28A6" w:rsidRDefault="005D28A6">
    <w:pPr>
      <w:pStyle w:val="Sidhuvud"/>
    </w:pPr>
    <w:r w:rsidRPr="005D28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48993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8A6" w:rsidRDefault="005D28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28A6" w:rsidRDefault="005D28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8A6" w:rsidRPr="005D28A6" w:rsidRDefault="005D28A6">
    <w:pPr>
      <w:pStyle w:val="FSHNormal"/>
      <w:tabs>
        <w:tab w:val="right" w:pos="5840"/>
      </w:tabs>
    </w:pPr>
    <w:r w:rsidRPr="005D28A6">
      <w:br/>
    </w:r>
    <w:r w:rsidRPr="005D28A6">
      <w:fldChar w:fldCharType="begin" w:fldLock="1"/>
    </w:r>
    <w:r w:rsidRPr="005D28A6">
      <w:instrText xml:space="preserve"> DOCPROPERTY</w:instrText>
    </w:r>
    <w:r w:rsidRPr="005D28A6">
      <w:rPr>
        <w:sz w:val="18"/>
      </w:rPr>
      <w:instrText xml:space="preserve"> "YearUser" *\charformat </w:instrText>
    </w:r>
    <w:r w:rsidRPr="005D28A6">
      <w:fldChar w:fldCharType="separate"/>
    </w:r>
    <w:r w:rsidRPr="005D28A6">
      <w:t>2010/11</w:t>
    </w:r>
    <w:r w:rsidRPr="005D28A6">
      <w:fldChar w:fldCharType="end"/>
    </w:r>
    <w:r w:rsidRPr="005D28A6">
      <w:t xml:space="preserve"> </w:t>
    </w:r>
    <w:r w:rsidRPr="005D28A6">
      <w:tab/>
      <w:t xml:space="preserve">mnr: </w:t>
    </w:r>
    <w:r w:rsidRPr="005D28A6">
      <w:fldChar w:fldCharType="begin" w:fldLock="1"/>
    </w:r>
    <w:r w:rsidRPr="005D28A6">
      <w:instrText xml:space="preserve"> DOCPROPERTY</w:instrText>
    </w:r>
    <w:r w:rsidRPr="005D28A6">
      <w:rPr>
        <w:sz w:val="18"/>
      </w:rPr>
      <w:instrText xml:space="preserve"> "Motionsnummer" *\charformat </w:instrText>
    </w:r>
    <w:r w:rsidRPr="005D28A6">
      <w:fldChar w:fldCharType="separate"/>
    </w:r>
    <w:r w:rsidRPr="005D28A6">
      <w:t>T249</w:t>
    </w:r>
    <w:r w:rsidRPr="005D28A6">
      <w:fldChar w:fldCharType="end"/>
    </w:r>
    <w:r w:rsidRPr="005D28A6">
      <w:br/>
    </w:r>
    <w:r w:rsidRPr="005D28A6">
      <w:fldChar w:fldCharType="begin" w:fldLock="1"/>
    </w:r>
    <w:r w:rsidRPr="005D28A6">
      <w:instrText xml:space="preserve"> DOCPROPERTY</w:instrText>
    </w:r>
    <w:r w:rsidRPr="005D28A6">
      <w:rPr>
        <w:sz w:val="18"/>
      </w:rPr>
      <w:instrText xml:space="preserve"> "Samling" *\charformat </w:instrText>
    </w:r>
    <w:r w:rsidRPr="005D28A6">
      <w:fldChar w:fldCharType="end"/>
    </w:r>
    <w:r w:rsidRPr="005D28A6">
      <w:tab/>
      <w:t xml:space="preserve">pnr: </w:t>
    </w:r>
    <w:r w:rsidRPr="005D28A6">
      <w:fldChar w:fldCharType="begin" w:fldLock="1"/>
    </w:r>
    <w:r w:rsidRPr="005D28A6">
      <w:instrText xml:space="preserve"> DOCPROPERTY</w:instrText>
    </w:r>
    <w:r w:rsidRPr="005D28A6">
      <w:rPr>
        <w:sz w:val="18"/>
      </w:rPr>
      <w:instrText xml:space="preserve"> "Partinummer" *\charformat </w:instrText>
    </w:r>
    <w:r w:rsidRPr="005D28A6">
      <w:fldChar w:fldCharType="separate"/>
    </w:r>
    <w:r w:rsidRPr="005D28A6">
      <w:t>C405</w:t>
    </w:r>
    <w:r w:rsidRPr="005D28A6">
      <w:fldChar w:fldCharType="end"/>
    </w:r>
  </w:p>
  <w:p w:rsidR="005D28A6" w:rsidRPr="005D28A6" w:rsidRDefault="005D28A6">
    <w:pPr>
      <w:pStyle w:val="FSHRub1"/>
    </w:pPr>
    <w:r w:rsidRPr="005D28A6">
      <w:t>Motion till riksdagen</w:t>
    </w:r>
    <w:r w:rsidRPr="005D28A6">
      <w:br/>
    </w:r>
    <w:r w:rsidRPr="005D28A6">
      <w:fldChar w:fldCharType="begin" w:fldLock="1"/>
    </w:r>
    <w:r w:rsidRPr="005D28A6">
      <w:instrText xml:space="preserve"> DOCPROPERTY "YearUser" *\charformat </w:instrText>
    </w:r>
    <w:r w:rsidRPr="005D28A6">
      <w:fldChar w:fldCharType="separate"/>
    </w:r>
    <w:r w:rsidRPr="005D28A6">
      <w:t>2010/11</w:t>
    </w:r>
    <w:r w:rsidRPr="005D28A6">
      <w:fldChar w:fldCharType="end"/>
    </w:r>
    <w:r w:rsidRPr="005D28A6">
      <w:t>:</w:t>
    </w:r>
    <w:r w:rsidRPr="005D28A6">
      <w:fldChar w:fldCharType="begin" w:fldLock="1"/>
    </w:r>
    <w:r w:rsidRPr="005D28A6">
      <w:instrText xml:space="preserve"> DOCPROPERTY "Motionsnummer" *\charformat </w:instrText>
    </w:r>
    <w:r w:rsidRPr="005D28A6">
      <w:fldChar w:fldCharType="separate"/>
    </w:r>
    <w:r w:rsidRPr="005D28A6">
      <w:t>T249</w:t>
    </w:r>
    <w:r w:rsidRPr="005D28A6">
      <w:fldChar w:fldCharType="end"/>
    </w:r>
  </w:p>
  <w:p w:rsidR="005D28A6" w:rsidRPr="005D28A6" w:rsidRDefault="005D28A6">
    <w:pPr>
      <w:pStyle w:val="FSHNormalS5"/>
    </w:pPr>
    <w:r w:rsidRPr="005D28A6">
      <w:fldChar w:fldCharType="begin" w:fldLock="1"/>
    </w:r>
    <w:r w:rsidRPr="005D28A6">
      <w:instrText xml:space="preserve"> DOCPROPERTY "MotionarText" *\charformat </w:instrText>
    </w:r>
    <w:r w:rsidRPr="005D28A6">
      <w:fldChar w:fldCharType="separate"/>
    </w:r>
    <w:r w:rsidRPr="005D28A6">
      <w:t>av Solveig Zander (C)</w:t>
    </w:r>
    <w:r w:rsidRPr="005D28A6">
      <w:fldChar w:fldCharType="end"/>
    </w:r>
    <w:r w:rsidRPr="005D28A6">
      <w:br/>
    </w:r>
    <w:r w:rsidRPr="005D28A6">
      <w:fldChar w:fldCharType="begin" w:fldLock="1"/>
    </w:r>
    <w:r w:rsidRPr="005D28A6">
      <w:instrText xml:space="preserve"> DOCPROPERTY "SvarFrasKort" *\charformat </w:instrText>
    </w:r>
    <w:r w:rsidRPr="005D28A6">
      <w:fldChar w:fldCharType="end"/>
    </w:r>
  </w:p>
  <w:p w:rsidR="005D28A6" w:rsidRPr="005D28A6" w:rsidRDefault="005D28A6">
    <w:pPr>
      <w:pStyle w:val="FSHTitel"/>
    </w:pPr>
    <w:r w:rsidRPr="005D28A6">
      <w:fldChar w:fldCharType="begin" w:fldLock="1"/>
    </w:r>
    <w:r w:rsidRPr="005D28A6">
      <w:instrText xml:space="preserve"> DOCPROPERTY</w:instrText>
    </w:r>
    <w:r w:rsidRPr="005D28A6">
      <w:rPr>
        <w:sz w:val="18"/>
      </w:rPr>
      <w:instrText xml:space="preserve"> "RubrikSvar" *\charformat </w:instrText>
    </w:r>
    <w:r w:rsidRPr="005D28A6">
      <w:fldChar w:fldCharType="separate"/>
    </w:r>
    <w:r w:rsidRPr="005D28A6">
      <w:t>Skyndsam efterkonvertering av traktorer och andra jordbruksmaskiner till metandrift</w:t>
    </w:r>
    <w:r w:rsidRPr="005D28A6">
      <w:fldChar w:fldCharType="end"/>
    </w:r>
  </w:p>
  <w:p w:rsidR="005D28A6" w:rsidRPr="005D28A6" w:rsidRDefault="005D28A6">
    <w:pPr>
      <w:pStyle w:val="Normal00"/>
    </w:pPr>
  </w:p>
  <w:p w:rsidR="005D28A6" w:rsidRPr="005D28A6" w:rsidRDefault="005D28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95895327">
    <w:abstractNumId w:val="3"/>
  </w:num>
  <w:num w:numId="2" w16cid:durableId="1996181262">
    <w:abstractNumId w:val="2"/>
  </w:num>
  <w:num w:numId="3" w16cid:durableId="366685344">
    <w:abstractNumId w:val="1"/>
  </w:num>
  <w:num w:numId="4" w16cid:durableId="811602342">
    <w:abstractNumId w:val="0"/>
  </w:num>
  <w:num w:numId="5" w16cid:durableId="1147475985">
    <w:abstractNumId w:val="7"/>
  </w:num>
  <w:num w:numId="6" w16cid:durableId="2044357914">
    <w:abstractNumId w:val="6"/>
  </w:num>
  <w:num w:numId="7" w16cid:durableId="1544709205">
    <w:abstractNumId w:val="5"/>
  </w:num>
  <w:num w:numId="8" w16cid:durableId="1413965706">
    <w:abstractNumId w:val="4"/>
  </w:num>
  <w:num w:numId="9" w16cid:durableId="2021734747">
    <w:abstractNumId w:val="8"/>
  </w:num>
  <w:num w:numId="10" w16cid:durableId="495069728">
    <w:abstractNumId w:val="9"/>
  </w:num>
  <w:num w:numId="11" w16cid:durableId="1436364369">
    <w:abstractNumId w:val="10"/>
  </w:num>
  <w:num w:numId="12" w16cid:durableId="172034737">
    <w:abstractNumId w:val="13"/>
  </w:num>
  <w:num w:numId="13" w16cid:durableId="1752774455">
    <w:abstractNumId w:val="15"/>
  </w:num>
  <w:num w:numId="14" w16cid:durableId="1712536035">
    <w:abstractNumId w:val="16"/>
  </w:num>
  <w:num w:numId="15" w16cid:durableId="1883786565">
    <w:abstractNumId w:val="11"/>
  </w:num>
  <w:num w:numId="16" w16cid:durableId="592904448">
    <w:abstractNumId w:val="18"/>
  </w:num>
  <w:num w:numId="17" w16cid:durableId="2131245609">
    <w:abstractNumId w:val="17"/>
  </w:num>
  <w:num w:numId="18" w16cid:durableId="9720744">
    <w:abstractNumId w:val="14"/>
  </w:num>
  <w:num w:numId="19" w16cid:durableId="3230503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1"/>
    <w:docVar w:name="PersonGUIDs" w:val="{9D0A2F5F-9827-488F-B261-01CA5D80C93F}"/>
  </w:docVars>
  <w:rsids>
    <w:rsidRoot w:val="00F13EAB"/>
    <w:rsid w:val="005D28A6"/>
    <w:rsid w:val="00F1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B594FC5D-6792-4F40-A1BA-80227560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1551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c405</vt:lpstr>
    </vt:vector>
  </TitlesOfParts>
  <Company>Riksdagen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c405</dc:title>
  <dc:subject>c405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2010-12-01T10:05:00Z</cp:lastPrinted>
  <dcterms:created xsi:type="dcterms:W3CDTF">2025-12-18T02:55:00Z</dcterms:created>
  <dcterms:modified xsi:type="dcterms:W3CDTF">2025-12-18T02:55:00Z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mot2000_530_2010-12-01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Skyndsam efterkonvertering av traktorer och andra jordbruksmaskiner till metandrift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Skyndsam efterkonvertering av traktorer och andra jordbruksmaskiner till metandrift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C405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Zander (C)</vt:lpwstr>
  </property>
  <property fmtid="{D5CDD505-2E9C-101B-9397-08002B2CF9AE}" pid="26" name="MotionarLista">
    <vt:lpwstr>Zander, Solveig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Zander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20102011000000000099000004050069</vt:lpwstr>
  </property>
  <property fmtid="{D5CDD505-2E9C-101B-9397-08002B2CF9AE}" pid="47" name="datum">
    <vt:lpwstr>101018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20102011000000000099000004050069</vt:lpwstr>
  </property>
  <property fmtid="{D5CDD505-2E9C-101B-9397-08002B2CF9AE}" pid="50" name="nummer">
    <vt:lpwstr>249</vt:lpwstr>
  </property>
  <property fmtid="{D5CDD505-2E9C-101B-9397-08002B2CF9AE}" pid="51" name="utskottsbeteckning">
    <vt:lpwstr>T</vt:lpwstr>
  </property>
  <property fmtid="{D5CDD505-2E9C-101B-9397-08002B2CF9AE}" pid="52" name="GlobalUID">
    <vt:lpwstr>{6144284B-D915-44F2-A51E-24E37D38050A}</vt:lpwstr>
  </property>
  <property fmtid="{D5CDD505-2E9C-101B-9397-08002B2CF9AE}" pid="53" name="Överföringar">
    <vt:i4>0</vt:i4>
  </property>
  <property fmtid="{D5CDD505-2E9C-101B-9397-08002B2CF9AE}" pid="54" name="Checksum">
    <vt:lpwstr>*0006150140672*</vt:lpwstr>
  </property>
  <property fmtid="{D5CDD505-2E9C-101B-9397-08002B2CF9AE}" pid="55" name="skuggnummer">
    <vt:lpwstr>839</vt:lpwstr>
  </property>
  <property fmtid="{D5CDD505-2E9C-101B-9397-08002B2CF9AE}" pid="56" name="urixVersion">
    <vt:lpwstr>4.3.2.0</vt:lpwstr>
  </property>
  <property fmtid="{D5CDD505-2E9C-101B-9397-08002B2CF9AE}" pid="57" name="urixOrigin">
    <vt:lpwstr>101201 11:05:49.214</vt:lpwstr>
  </property>
  <property fmtid="{D5CDD505-2E9C-101B-9397-08002B2CF9AE}" pid="58" name="urixGuid">
    <vt:lpwstr>{A5E34718-C4F2-4C5C-8CDD-CC0FC81E868F}</vt:lpwstr>
  </property>
</Properties>
</file>