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1BDA170CEE04BF68A2BF49A2B75E268"/>
        </w:placeholder>
        <w:text/>
      </w:sdtPr>
      <w:sdtEndPr/>
      <w:sdtContent>
        <w:p w:rsidRPr="009B062B" w:rsidR="00AF30DD" w:rsidP="00CA3E84" w:rsidRDefault="00AF30DD" w14:paraId="4722E8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4fa9fd-97b9-48f0-aeea-ed6c3f5c9d7a"/>
        <w:id w:val="2025817048"/>
        <w:lock w:val="sdtLocked"/>
      </w:sdtPr>
      <w:sdtEndPr/>
      <w:sdtContent>
        <w:p w:rsidR="00F06227" w:rsidRDefault="00632AE6" w14:paraId="4722E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alkolås som standard i alla nya 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ACA4C409A648FC848A22D1ED5CEFED"/>
        </w:placeholder>
        <w:text/>
      </w:sdtPr>
      <w:sdtEndPr/>
      <w:sdtContent>
        <w:p w:rsidRPr="009B062B" w:rsidR="006D79C9" w:rsidP="00333E95" w:rsidRDefault="006D79C9" w14:paraId="4722E8D8" w14:textId="77777777">
          <w:pPr>
            <w:pStyle w:val="Rubrik1"/>
          </w:pPr>
          <w:r>
            <w:t>Motivering</w:t>
          </w:r>
        </w:p>
      </w:sdtContent>
    </w:sdt>
    <w:p w:rsidRPr="00CA3E84" w:rsidR="00E30DC2" w:rsidP="00CA3E84" w:rsidRDefault="00E30DC2" w14:paraId="4722E8D9" w14:textId="0750949C">
      <w:pPr>
        <w:pStyle w:val="Normalutanindragellerluft"/>
      </w:pPr>
      <w:r w:rsidRPr="00CA3E84">
        <w:t>Det är en självklarhet för de flesta att inte kombinera alkohol eller droger med bilkörning. Ändå har vi i Sverige minst 15</w:t>
      </w:r>
      <w:r w:rsidR="006B19A2">
        <w:t> </w:t>
      </w:r>
      <w:r w:rsidRPr="00CA3E84">
        <w:t>000 resor varje dag med förare som är så påverkade att de skulle dömas för rattfylleri om de upptäcktes. I genomsnitt är var femhundrade bilist rattfull. Det motsvarar cirka 0,2 procent av trafiken.</w:t>
      </w:r>
    </w:p>
    <w:p w:rsidRPr="00CA3E84" w:rsidR="00E30DC2" w:rsidP="00CA3E84" w:rsidRDefault="00E30DC2" w14:paraId="4722E8DA" w14:textId="77777777">
      <w:r w:rsidRPr="00CA3E84">
        <w:t>År 2018 omkom 325 personer i vägtrafiken. Resultat från Trafikverkets djupstudier av dödsolyckor visar att 23 procent av dem omkom i en alkoholrelaterad olycka. I absoluta tal innebär det 53 personer under 2018.</w:t>
      </w:r>
    </w:p>
    <w:p w:rsidRPr="00CA3E84" w:rsidR="00E30DC2" w:rsidP="00CA3E84" w:rsidRDefault="00E30DC2" w14:paraId="4722E8DB" w14:textId="769A3EC0">
      <w:r w:rsidRPr="00CA3E84">
        <w:t>Motsvarande siffror för år 2019 visar att 221 personer omkom i vägtrafiken</w:t>
      </w:r>
      <w:r w:rsidR="006B19A2">
        <w:t>,</w:t>
      </w:r>
      <w:r w:rsidRPr="00CA3E84">
        <w:t xml:space="preserve"> varav 53 personer omkom i en alkohol- eller drogrelaterad trafikolycka, vilket är 24 procent av alla omkomna i trafiken. Av dessa personer omkom 31 i olyckor som enbart var alkohol</w:t>
      </w:r>
      <w:r w:rsidR="005B21A9">
        <w:softHyphen/>
      </w:r>
      <w:bookmarkStart w:name="_GoBack" w:id="1"/>
      <w:bookmarkEnd w:id="1"/>
      <w:r w:rsidRPr="00CA3E84">
        <w:t>relaterade, 15 i olyckor som enbart var drogrelaterade och 7</w:t>
      </w:r>
      <w:r w:rsidR="006B19A2">
        <w:t> </w:t>
      </w:r>
      <w:r w:rsidRPr="00CA3E84">
        <w:t>i olyckor som var både alkohol- och drogrelaterade.</w:t>
      </w:r>
    </w:p>
    <w:p w:rsidRPr="00CA3E84" w:rsidR="00E30DC2" w:rsidP="00CA3E84" w:rsidRDefault="00E30DC2" w14:paraId="4722E8DC" w14:textId="77777777">
      <w:r w:rsidRPr="00CA3E84">
        <w:t>En tredjedel av alla som omkommit i trafiken under de senaste tio åren har varit antingen drog- eller alkoholpåverkade enligt en undersökning från Statens väg- och transportforskningsinstitut. Risken att omkomma i trafiken är tolv gånger högre för en förare med 0,2–0,4 promille, jämfört med att köra nykter.</w:t>
      </w:r>
    </w:p>
    <w:p w:rsidRPr="00CA3E84" w:rsidR="00E30DC2" w:rsidP="00CA3E84" w:rsidRDefault="00E30DC2" w14:paraId="4722E8DD" w14:textId="77777777">
      <w:r w:rsidRPr="00CA3E84">
        <w:t>För den som fått eller riskerar att få sitt körkort återkallat på grund av rattfylleri eller grovt rattfylleri finns det idag möjlighet att få fortsätta köra med ett alkolås installerat i bilen, men att införa alkolås som standard för alla nya personbilar skulle sannolikt rädda många liv.</w:t>
      </w:r>
    </w:p>
    <w:sdt>
      <w:sdtPr>
        <w:alias w:val="CC_Underskrifter"/>
        <w:tag w:val="CC_Underskrifter"/>
        <w:id w:val="583496634"/>
        <w:lock w:val="sdtContentLocked"/>
        <w:placeholder>
          <w:docPart w:val="B9CE8F5A475E42B6AB6534B2048C94F8"/>
        </w:placeholder>
      </w:sdtPr>
      <w:sdtEndPr/>
      <w:sdtContent>
        <w:p w:rsidR="00CA3E84" w:rsidP="00CA3E84" w:rsidRDefault="00CA3E84" w14:paraId="4722E8DE" w14:textId="77777777"/>
        <w:p w:rsidRPr="008E0FE2" w:rsidR="004801AC" w:rsidP="00CA3E84" w:rsidRDefault="005B21A9" w14:paraId="4722E8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</w:tr>
    </w:tbl>
    <w:p w:rsidR="00144157" w:rsidRDefault="00144157" w14:paraId="4722E8E3" w14:textId="77777777"/>
    <w:sectPr w:rsidR="001441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E8E5" w14:textId="77777777" w:rsidR="00F73124" w:rsidRDefault="00F73124" w:rsidP="000C1CAD">
      <w:pPr>
        <w:spacing w:line="240" w:lineRule="auto"/>
      </w:pPr>
      <w:r>
        <w:separator/>
      </w:r>
    </w:p>
  </w:endnote>
  <w:endnote w:type="continuationSeparator" w:id="0">
    <w:p w14:paraId="4722E8E6" w14:textId="77777777" w:rsidR="00F73124" w:rsidRDefault="00F731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E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E8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E8F4" w14:textId="77777777" w:rsidR="00262EA3" w:rsidRPr="00CA3E84" w:rsidRDefault="00262EA3" w:rsidP="00CA3E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E8E3" w14:textId="77777777" w:rsidR="00F73124" w:rsidRDefault="00F73124" w:rsidP="000C1CAD">
      <w:pPr>
        <w:spacing w:line="240" w:lineRule="auto"/>
      </w:pPr>
      <w:r>
        <w:separator/>
      </w:r>
    </w:p>
  </w:footnote>
  <w:footnote w:type="continuationSeparator" w:id="0">
    <w:p w14:paraId="4722E8E4" w14:textId="77777777" w:rsidR="00F73124" w:rsidRDefault="00F731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22E8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22E8F6" wp14:anchorId="4722E8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21A9" w14:paraId="4722E8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D1535AC6E94A11954885D6B599D2C4"/>
                              </w:placeholder>
                              <w:text/>
                            </w:sdtPr>
                            <w:sdtEndPr/>
                            <w:sdtContent>
                              <w:r w:rsidR="00E30DC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193DC1FD24414EB7A814726CF9AFA7"/>
                              </w:placeholder>
                              <w:text/>
                            </w:sdtPr>
                            <w:sdtEndPr/>
                            <w:sdtContent>
                              <w:r w:rsidR="00E30DC2">
                                <w:t>1067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22E8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21A9" w14:paraId="4722E8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D1535AC6E94A11954885D6B599D2C4"/>
                        </w:placeholder>
                        <w:text/>
                      </w:sdtPr>
                      <w:sdtEndPr/>
                      <w:sdtContent>
                        <w:r w:rsidR="00E30DC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193DC1FD24414EB7A814726CF9AFA7"/>
                        </w:placeholder>
                        <w:text/>
                      </w:sdtPr>
                      <w:sdtEndPr/>
                      <w:sdtContent>
                        <w:r w:rsidR="00E30DC2">
                          <w:t>1067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22E8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22E8E9" w14:textId="77777777">
    <w:pPr>
      <w:jc w:val="right"/>
    </w:pPr>
  </w:p>
  <w:p w:rsidR="00262EA3" w:rsidP="00776B74" w:rsidRDefault="00262EA3" w14:paraId="4722E8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21A9" w14:paraId="4722E8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22E8F8" wp14:anchorId="4722E8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21A9" w14:paraId="4722E8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0DC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0DC2">
          <w:t>1067</w:t>
        </w:r>
      </w:sdtContent>
    </w:sdt>
  </w:p>
  <w:p w:rsidRPr="008227B3" w:rsidR="00262EA3" w:rsidP="008227B3" w:rsidRDefault="005B21A9" w14:paraId="4722E8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21A9" w14:paraId="4722E8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:2439</w:t>
        </w:r>
      </w:sdtContent>
    </w:sdt>
  </w:p>
  <w:p w:rsidR="00262EA3" w:rsidP="00E03A3D" w:rsidRDefault="005B21A9" w14:paraId="4722E8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ClasGöran Carlsson och Monica Haider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30DC2" w14:paraId="4722E8F2" w14:textId="77777777">
        <w:pPr>
          <w:pStyle w:val="FSHRub2"/>
        </w:pPr>
        <w:r>
          <w:t>Alkolås som standard på personbilar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22E8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30D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157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0B9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1A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AE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A2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8E7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095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84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DC2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1B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227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124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22E8D5"/>
  <w15:chartTrackingRefBased/>
  <w15:docId w15:val="{7AC21FC6-21B6-4506-96B4-20A76FB6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DA170CEE04BF68A2BF49A2B75E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DA28E-FC84-4F1E-95DD-F5AE200F252E}"/>
      </w:docPartPr>
      <w:docPartBody>
        <w:p w:rsidR="00A02FF1" w:rsidRDefault="002E1AF1">
          <w:pPr>
            <w:pStyle w:val="A1BDA170CEE04BF68A2BF49A2B75E2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ACA4C409A648FC848A22D1ED5CE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4E4D1-BF72-46A1-BFED-B8C8D3155774}"/>
      </w:docPartPr>
      <w:docPartBody>
        <w:p w:rsidR="00A02FF1" w:rsidRDefault="002E1AF1">
          <w:pPr>
            <w:pStyle w:val="EDACA4C409A648FC848A22D1ED5CEF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D1535AC6E94A11954885D6B599D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15C14-41E1-4036-A8C6-AAE54B95A1C4}"/>
      </w:docPartPr>
      <w:docPartBody>
        <w:p w:rsidR="00A02FF1" w:rsidRDefault="002E1AF1">
          <w:pPr>
            <w:pStyle w:val="31D1535AC6E94A11954885D6B599D2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193DC1FD24414EB7A814726CF9A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8003D-E4EE-4335-8ED2-A57BBF0EA540}"/>
      </w:docPartPr>
      <w:docPartBody>
        <w:p w:rsidR="00A02FF1" w:rsidRDefault="002E1AF1">
          <w:pPr>
            <w:pStyle w:val="AC193DC1FD24414EB7A814726CF9AFA7"/>
          </w:pPr>
          <w:r>
            <w:t xml:space="preserve"> </w:t>
          </w:r>
        </w:p>
      </w:docPartBody>
    </w:docPart>
    <w:docPart>
      <w:docPartPr>
        <w:name w:val="B9CE8F5A475E42B6AB6534B2048C9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C7618-ACEA-4C9C-A973-E569E5F8FA28}"/>
      </w:docPartPr>
      <w:docPartBody>
        <w:p w:rsidR="003C3BC2" w:rsidRDefault="003C3B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1"/>
    <w:rsid w:val="002E1AF1"/>
    <w:rsid w:val="003C3BC2"/>
    <w:rsid w:val="00A0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BDA170CEE04BF68A2BF49A2B75E268">
    <w:name w:val="A1BDA170CEE04BF68A2BF49A2B75E268"/>
  </w:style>
  <w:style w:type="paragraph" w:customStyle="1" w:styleId="ED29A3E46A2D4850B686C0B667ACDD17">
    <w:name w:val="ED29A3E46A2D4850B686C0B667ACDD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2696AC50484144B89E5238754F5A0E">
    <w:name w:val="3B2696AC50484144B89E5238754F5A0E"/>
  </w:style>
  <w:style w:type="paragraph" w:customStyle="1" w:styleId="EDACA4C409A648FC848A22D1ED5CEFED">
    <w:name w:val="EDACA4C409A648FC848A22D1ED5CEFED"/>
  </w:style>
  <w:style w:type="paragraph" w:customStyle="1" w:styleId="D4497C4CC94F4FD58B8E583302AA5F3C">
    <w:name w:val="D4497C4CC94F4FD58B8E583302AA5F3C"/>
  </w:style>
  <w:style w:type="paragraph" w:customStyle="1" w:styleId="B182AB41E0BB4447B13440A312059767">
    <w:name w:val="B182AB41E0BB4447B13440A312059767"/>
  </w:style>
  <w:style w:type="paragraph" w:customStyle="1" w:styleId="31D1535AC6E94A11954885D6B599D2C4">
    <w:name w:val="31D1535AC6E94A11954885D6B599D2C4"/>
  </w:style>
  <w:style w:type="paragraph" w:customStyle="1" w:styleId="AC193DC1FD24414EB7A814726CF9AFA7">
    <w:name w:val="AC193DC1FD24414EB7A814726CF9A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F6FD0-BF2A-4F1E-9FCE-39F1DDE83C64}"/>
</file>

<file path=customXml/itemProps2.xml><?xml version="1.0" encoding="utf-8"?>
<ds:datastoreItem xmlns:ds="http://schemas.openxmlformats.org/officeDocument/2006/customXml" ds:itemID="{EC2D83AF-F877-4317-A677-44B56B959675}"/>
</file>

<file path=customXml/itemProps3.xml><?xml version="1.0" encoding="utf-8"?>
<ds:datastoreItem xmlns:ds="http://schemas.openxmlformats.org/officeDocument/2006/customXml" ds:itemID="{6EA1C53E-5F15-44B1-9360-B335233F1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1484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S1067 Alkolås som standard på personbilar</vt:lpstr>
      <vt:lpstr>
      </vt:lpstr>
    </vt:vector>
  </TitlesOfParts>
  <Company>Sveriges riksdag</Company>
  <LinksUpToDate>false</LinksUpToDate>
  <CharactersWithSpaces>1754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