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D8C" w:rsidRPr="00540D8C" w:rsidRDefault="00540D8C">
      <w:pPr>
        <w:pStyle w:val="Frslagsrubrik"/>
      </w:pPr>
      <w:r w:rsidRPr="00540D8C">
        <w:t>Förslag till riksdagsbeslut</w:t>
      </w:r>
    </w:p>
    <w:p w:rsidR="00540D8C" w:rsidRPr="00540D8C" w:rsidRDefault="00540D8C">
      <w:pPr>
        <w:pStyle w:val="Hemstlatt"/>
      </w:pPr>
      <w:r w:rsidRPr="00540D8C">
        <w:t>Riksdagen tillkännager för regeringen som sin mening vad som anförs i motionen om obligatorisk fotboja.</w:t>
      </w:r>
    </w:p>
    <w:p w:rsidR="00540D8C" w:rsidRPr="00540D8C" w:rsidRDefault="00540D8C">
      <w:pPr>
        <w:pStyle w:val="Rubrik1"/>
      </w:pPr>
      <w:r w:rsidRPr="00540D8C">
        <w:t>Motivering</w:t>
      </w:r>
    </w:p>
    <w:p w:rsidR="00540D8C" w:rsidRPr="00540D8C" w:rsidRDefault="00540D8C">
      <w:r w:rsidRPr="00540D8C">
        <w:t>Ett allvarligt problem för många svenska kvinnor är våldsamma män som ideligen bryter mot besöksförbud. Polisen hinner oftast inte fram innan det är för sent och kvinnan hunnit bli attackerad. Dessutom kan det vara svårt att bevisa att mannen brutit mot besöksförbud eftersom vittnen oftast saknas. Särskilt svårt att bevisa blir det när mannen inte fysiskt attackerar kvinnan utan istället psykiskt terroriserar och hotar henne.</w:t>
      </w:r>
    </w:p>
    <w:p w:rsidR="00540D8C" w:rsidRPr="00540D8C" w:rsidRDefault="00540D8C">
      <w:pPr>
        <w:pStyle w:val="Normaltindrag"/>
      </w:pPr>
      <w:r w:rsidRPr="00540D8C">
        <w:t>I USA har försök med fotboja visat att bara hälften så många bryter mot besöksförbud när de tvingas bära en fotboja som omedelbart signalerar till polisen när de bryter mot besöksförbudet.</w:t>
      </w:r>
    </w:p>
    <w:p w:rsidR="00540D8C" w:rsidRPr="00540D8C" w:rsidRDefault="00540D8C">
      <w:pPr>
        <w:pStyle w:val="Normaltindrag"/>
      </w:pPr>
      <w:r w:rsidRPr="00540D8C">
        <w:t>Det har hävdats att fotboja inte är en ideal lösning eftersom man kan hin</w:t>
      </w:r>
      <w:r w:rsidRPr="00540D8C">
        <w:t>d</w:t>
      </w:r>
      <w:r w:rsidRPr="00540D8C">
        <w:t>ra signalerna att gå fram till polisen genom att till exempel sätta stanniolpa</w:t>
      </w:r>
      <w:r w:rsidRPr="00540D8C">
        <w:t>p</w:t>
      </w:r>
      <w:r w:rsidRPr="00540D8C">
        <w:t>per eller folie runt den. Men polisen märker ändå att inga signaler alls går fram och förstår därmed att mannen står i begrepp att bryta mot besöksförb</w:t>
      </w:r>
      <w:r w:rsidRPr="00540D8C">
        <w:t>u</w:t>
      </w:r>
      <w:r w:rsidRPr="00540D8C">
        <w:t>det.</w:t>
      </w:r>
    </w:p>
    <w:p w:rsidR="00540D8C" w:rsidRPr="00540D8C" w:rsidRDefault="00540D8C">
      <w:pPr>
        <w:pStyle w:val="Normaltindrag"/>
      </w:pPr>
      <w:r w:rsidRPr="00540D8C">
        <w:t>Fördelen med fotboja är att polisen tidigt märker att någon överträder b</w:t>
      </w:r>
      <w:r w:rsidRPr="00540D8C">
        <w:t>e</w:t>
      </w:r>
      <w:r w:rsidRPr="00540D8C">
        <w:t>söksförbudet och därmed snabbare kan vara på plats för att skydda den utsatta kvinnan. Dessutom blir det mycket lättare att bevisa att mannen överträtt besöksförbudet, eftersom polisen får signaler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D8C">
        <w:trPr>
          <w:cantSplit/>
        </w:trPr>
        <w:tc>
          <w:tcPr>
            <w:tcW w:w="3046" w:type="dxa"/>
          </w:tcPr>
          <w:p w:rsidR="00540D8C" w:rsidRPr="00540D8C" w:rsidRDefault="00540D8C">
            <w:pPr>
              <w:pStyle w:val="UnderskriftDatum"/>
              <w:spacing w:before="240"/>
            </w:pPr>
            <w:r w:rsidRPr="00540D8C">
              <w:t>Stockholm den 22 oktober 2010</w:t>
            </w:r>
          </w:p>
        </w:tc>
        <w:tc>
          <w:tcPr>
            <w:tcW w:w="3047" w:type="dxa"/>
          </w:tcPr>
          <w:p w:rsidR="00540D8C" w:rsidRPr="00540D8C" w:rsidRDefault="00540D8C">
            <w:pPr>
              <w:pStyle w:val="Underskrifter"/>
              <w:spacing w:before="240"/>
            </w:pPr>
          </w:p>
        </w:tc>
      </w:tr>
      <w:tr w:rsidR="00000000" w:rsidRPr="00540D8C">
        <w:trPr>
          <w:cantSplit/>
        </w:trPr>
        <w:tc>
          <w:tcPr>
            <w:tcW w:w="3046" w:type="dxa"/>
          </w:tcPr>
          <w:p w:rsidR="00540D8C" w:rsidRPr="00540D8C" w:rsidRDefault="00540D8C">
            <w:pPr>
              <w:pStyle w:val="Underskrifter"/>
            </w:pPr>
            <w:r w:rsidRPr="00540D8C">
              <w:t>Hillevi Larsson (S)</w:t>
            </w:r>
          </w:p>
        </w:tc>
        <w:tc>
          <w:tcPr>
            <w:tcW w:w="3046" w:type="dxa"/>
          </w:tcPr>
          <w:p w:rsidR="00540D8C" w:rsidRPr="00540D8C" w:rsidRDefault="00540D8C">
            <w:pPr>
              <w:pStyle w:val="Underskrifter"/>
            </w:pPr>
          </w:p>
        </w:tc>
      </w:tr>
    </w:tbl>
    <w:p w:rsidR="00540D8C" w:rsidRPr="00540D8C" w:rsidRDefault="00540D8C">
      <w:pPr>
        <w:pStyle w:val="Normaltindrag"/>
      </w:pPr>
    </w:p>
    <w:sectPr w:rsidR="00000000" w:rsidRPr="00540D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D8C" w:rsidRPr="00540D8C" w:rsidRDefault="00540D8C">
      <w:r w:rsidRPr="00540D8C">
        <w:separator/>
      </w:r>
    </w:p>
  </w:endnote>
  <w:endnote w:type="continuationSeparator" w:id="0">
    <w:p w:rsidR="00540D8C" w:rsidRPr="00540D8C" w:rsidRDefault="00540D8C">
      <w:r w:rsidRPr="00540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D8C" w:rsidRPr="00540D8C" w:rsidRDefault="00540D8C">
    <w:pPr>
      <w:pStyle w:val="Sidfot"/>
    </w:pPr>
    <w:r w:rsidRPr="00540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12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8C" w:rsidRDefault="00540D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D8C" w:rsidRDefault="00540D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D8C" w:rsidRPr="00540D8C" w:rsidRDefault="00540D8C">
    <w:pPr>
      <w:pStyle w:val="Sidfot"/>
    </w:pPr>
    <w:r w:rsidRPr="00540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679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8C" w:rsidRDefault="00540D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D8C" w:rsidRDefault="00540D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D8C" w:rsidRPr="00540D8C" w:rsidRDefault="00540D8C">
    <w:pPr>
      <w:pStyle w:val="Sidfot"/>
    </w:pPr>
    <w:r w:rsidRPr="00540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13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8C" w:rsidRDefault="00540D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D8C" w:rsidRDefault="00540D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D8C" w:rsidRPr="00540D8C" w:rsidRDefault="00540D8C">
      <w:r w:rsidRPr="00540D8C">
        <w:separator/>
      </w:r>
    </w:p>
  </w:footnote>
  <w:footnote w:type="continuationSeparator" w:id="0">
    <w:p w:rsidR="00540D8C" w:rsidRPr="00540D8C" w:rsidRDefault="00540D8C">
      <w:r w:rsidRPr="00540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D8C" w:rsidRPr="00540D8C" w:rsidRDefault="00540D8C">
    <w:pPr>
      <w:pStyle w:val="Sidhuvud"/>
    </w:pPr>
    <w:r w:rsidRPr="00540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606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8C" w:rsidRDefault="00540D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D8C" w:rsidRDefault="00540D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D8C" w:rsidRPr="00540D8C" w:rsidRDefault="00540D8C">
    <w:pPr>
      <w:pStyle w:val="Sidhuvud"/>
    </w:pPr>
    <w:r w:rsidRPr="00540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839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8C" w:rsidRDefault="00540D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D8C" w:rsidRDefault="00540D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D8C" w:rsidRPr="00540D8C" w:rsidRDefault="00540D8C">
    <w:pPr>
      <w:pStyle w:val="FSHNormal"/>
      <w:tabs>
        <w:tab w:val="right" w:pos="5840"/>
      </w:tabs>
    </w:pPr>
    <w:r w:rsidRPr="00540D8C">
      <w:br/>
    </w:r>
    <w:r w:rsidRPr="00540D8C">
      <w:fldChar w:fldCharType="begin" w:fldLock="1"/>
    </w:r>
    <w:r w:rsidRPr="00540D8C">
      <w:instrText xml:space="preserve"> DOCPROPERTY</w:instrText>
    </w:r>
    <w:r w:rsidRPr="00540D8C">
      <w:rPr>
        <w:sz w:val="18"/>
      </w:rPr>
      <w:instrText xml:space="preserve"> "YearUser" *\charformat </w:instrText>
    </w:r>
    <w:r w:rsidRPr="00540D8C">
      <w:fldChar w:fldCharType="separate"/>
    </w:r>
    <w:r w:rsidRPr="00540D8C">
      <w:t>2010/11</w:t>
    </w:r>
    <w:r w:rsidRPr="00540D8C">
      <w:fldChar w:fldCharType="end"/>
    </w:r>
    <w:r w:rsidRPr="00540D8C">
      <w:t xml:space="preserve"> </w:t>
    </w:r>
    <w:r w:rsidRPr="00540D8C">
      <w:tab/>
      <w:t xml:space="preserve">mnr: </w:t>
    </w:r>
    <w:r w:rsidRPr="00540D8C">
      <w:fldChar w:fldCharType="begin" w:fldLock="1"/>
    </w:r>
    <w:r w:rsidRPr="00540D8C">
      <w:instrText xml:space="preserve"> DOCPROPERTY</w:instrText>
    </w:r>
    <w:r w:rsidRPr="00540D8C">
      <w:rPr>
        <w:sz w:val="18"/>
      </w:rPr>
      <w:instrText xml:space="preserve"> "Motionsnummer" *\charformat </w:instrText>
    </w:r>
    <w:r w:rsidRPr="00540D8C">
      <w:fldChar w:fldCharType="separate"/>
    </w:r>
    <w:r w:rsidRPr="00540D8C">
      <w:t>Ju331</w:t>
    </w:r>
    <w:r w:rsidRPr="00540D8C">
      <w:fldChar w:fldCharType="end"/>
    </w:r>
    <w:r w:rsidRPr="00540D8C">
      <w:br/>
    </w:r>
    <w:r w:rsidRPr="00540D8C">
      <w:fldChar w:fldCharType="begin" w:fldLock="1"/>
    </w:r>
    <w:r w:rsidRPr="00540D8C">
      <w:instrText xml:space="preserve"> DOCPROPERTY</w:instrText>
    </w:r>
    <w:r w:rsidRPr="00540D8C">
      <w:rPr>
        <w:sz w:val="18"/>
      </w:rPr>
      <w:instrText xml:space="preserve"> "Samling" *\charformat </w:instrText>
    </w:r>
    <w:r w:rsidRPr="00540D8C">
      <w:fldChar w:fldCharType="end"/>
    </w:r>
    <w:r w:rsidRPr="00540D8C">
      <w:tab/>
      <w:t xml:space="preserve">pnr: </w:t>
    </w:r>
    <w:r w:rsidRPr="00540D8C">
      <w:fldChar w:fldCharType="begin" w:fldLock="1"/>
    </w:r>
    <w:r w:rsidRPr="00540D8C">
      <w:instrText xml:space="preserve"> DOCPROPERTY</w:instrText>
    </w:r>
    <w:r w:rsidRPr="00540D8C">
      <w:rPr>
        <w:sz w:val="18"/>
      </w:rPr>
      <w:instrText xml:space="preserve"> "Partinummer" *\charformat </w:instrText>
    </w:r>
    <w:r w:rsidRPr="00540D8C">
      <w:fldChar w:fldCharType="separate"/>
    </w:r>
    <w:r w:rsidRPr="00540D8C">
      <w:t>S78060</w:t>
    </w:r>
    <w:r w:rsidRPr="00540D8C">
      <w:fldChar w:fldCharType="end"/>
    </w:r>
  </w:p>
  <w:p w:rsidR="00540D8C" w:rsidRPr="00540D8C" w:rsidRDefault="00540D8C">
    <w:pPr>
      <w:pStyle w:val="FSHRub1"/>
    </w:pPr>
    <w:r w:rsidRPr="00540D8C">
      <w:t>Motion till riksdagen</w:t>
    </w:r>
    <w:r w:rsidRPr="00540D8C">
      <w:br/>
    </w:r>
    <w:r w:rsidRPr="00540D8C">
      <w:fldChar w:fldCharType="begin" w:fldLock="1"/>
    </w:r>
    <w:r w:rsidRPr="00540D8C">
      <w:instrText xml:space="preserve"> DOCPROPERTY "YearUser" *\charformat </w:instrText>
    </w:r>
    <w:r w:rsidRPr="00540D8C">
      <w:fldChar w:fldCharType="separate"/>
    </w:r>
    <w:r w:rsidRPr="00540D8C">
      <w:t>2010/11</w:t>
    </w:r>
    <w:r w:rsidRPr="00540D8C">
      <w:fldChar w:fldCharType="end"/>
    </w:r>
    <w:r w:rsidRPr="00540D8C">
      <w:t>:</w:t>
    </w:r>
    <w:r w:rsidRPr="00540D8C">
      <w:fldChar w:fldCharType="begin" w:fldLock="1"/>
    </w:r>
    <w:r w:rsidRPr="00540D8C">
      <w:instrText xml:space="preserve"> DOCPROPERTY "Motionsnummer" *\charformat </w:instrText>
    </w:r>
    <w:r w:rsidRPr="00540D8C">
      <w:fldChar w:fldCharType="separate"/>
    </w:r>
    <w:r w:rsidRPr="00540D8C">
      <w:t>Ju331</w:t>
    </w:r>
    <w:r w:rsidRPr="00540D8C">
      <w:fldChar w:fldCharType="end"/>
    </w:r>
  </w:p>
  <w:p w:rsidR="00540D8C" w:rsidRPr="00540D8C" w:rsidRDefault="00540D8C">
    <w:pPr>
      <w:pStyle w:val="FSHNormalS5"/>
    </w:pPr>
    <w:r w:rsidRPr="00540D8C">
      <w:fldChar w:fldCharType="begin" w:fldLock="1"/>
    </w:r>
    <w:r w:rsidRPr="00540D8C">
      <w:instrText xml:space="preserve"> DOCPROPERTY "MotionarText" *\charformat </w:instrText>
    </w:r>
    <w:r w:rsidRPr="00540D8C">
      <w:fldChar w:fldCharType="separate"/>
    </w:r>
    <w:r w:rsidRPr="00540D8C">
      <w:t>av Hillevi Larsson (S)</w:t>
    </w:r>
    <w:r w:rsidRPr="00540D8C">
      <w:fldChar w:fldCharType="end"/>
    </w:r>
    <w:r w:rsidRPr="00540D8C">
      <w:br/>
    </w:r>
    <w:r w:rsidRPr="00540D8C">
      <w:fldChar w:fldCharType="begin" w:fldLock="1"/>
    </w:r>
    <w:r w:rsidRPr="00540D8C">
      <w:instrText xml:space="preserve"> DOCPROPERTY "SvarFrasKort" *\charformat </w:instrText>
    </w:r>
    <w:r w:rsidRPr="00540D8C">
      <w:fldChar w:fldCharType="end"/>
    </w:r>
  </w:p>
  <w:p w:rsidR="00540D8C" w:rsidRPr="00540D8C" w:rsidRDefault="00540D8C">
    <w:pPr>
      <w:pStyle w:val="FSHTitel"/>
    </w:pPr>
    <w:r w:rsidRPr="00540D8C">
      <w:fldChar w:fldCharType="begin" w:fldLock="1"/>
    </w:r>
    <w:r w:rsidRPr="00540D8C">
      <w:instrText xml:space="preserve"> DOCPROPERTY</w:instrText>
    </w:r>
    <w:r w:rsidRPr="00540D8C">
      <w:rPr>
        <w:sz w:val="18"/>
      </w:rPr>
      <w:instrText xml:space="preserve"> "RubrikSvar" *\charformat </w:instrText>
    </w:r>
    <w:r w:rsidRPr="00540D8C">
      <w:fldChar w:fldCharType="separate"/>
    </w:r>
    <w:r w:rsidRPr="00540D8C">
      <w:t>Fotboja vid besöksförbud</w:t>
    </w:r>
    <w:r w:rsidRPr="00540D8C">
      <w:fldChar w:fldCharType="end"/>
    </w:r>
  </w:p>
  <w:p w:rsidR="00540D8C" w:rsidRPr="00540D8C" w:rsidRDefault="00540D8C">
    <w:pPr>
      <w:pStyle w:val="Normal00"/>
    </w:pPr>
  </w:p>
  <w:p w:rsidR="00540D8C" w:rsidRPr="00540D8C" w:rsidRDefault="00540D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8246268">
    <w:abstractNumId w:val="3"/>
  </w:num>
  <w:num w:numId="2" w16cid:durableId="1257638387">
    <w:abstractNumId w:val="2"/>
  </w:num>
  <w:num w:numId="3" w16cid:durableId="1832912142">
    <w:abstractNumId w:val="1"/>
  </w:num>
  <w:num w:numId="4" w16cid:durableId="161048669">
    <w:abstractNumId w:val="0"/>
  </w:num>
  <w:num w:numId="5" w16cid:durableId="93988127">
    <w:abstractNumId w:val="7"/>
  </w:num>
  <w:num w:numId="6" w16cid:durableId="1250385463">
    <w:abstractNumId w:val="6"/>
  </w:num>
  <w:num w:numId="7" w16cid:durableId="690302024">
    <w:abstractNumId w:val="5"/>
  </w:num>
  <w:num w:numId="8" w16cid:durableId="1908882686">
    <w:abstractNumId w:val="4"/>
  </w:num>
  <w:num w:numId="9" w16cid:durableId="460731141">
    <w:abstractNumId w:val="8"/>
  </w:num>
  <w:num w:numId="10" w16cid:durableId="2128307644">
    <w:abstractNumId w:val="9"/>
  </w:num>
  <w:num w:numId="11" w16cid:durableId="483862081">
    <w:abstractNumId w:val="10"/>
  </w:num>
  <w:num w:numId="12" w16cid:durableId="1038354931">
    <w:abstractNumId w:val="13"/>
  </w:num>
  <w:num w:numId="13" w16cid:durableId="1489441535">
    <w:abstractNumId w:val="15"/>
  </w:num>
  <w:num w:numId="14" w16cid:durableId="1925794328">
    <w:abstractNumId w:val="16"/>
  </w:num>
  <w:num w:numId="15" w16cid:durableId="1228689667">
    <w:abstractNumId w:val="11"/>
  </w:num>
  <w:num w:numId="16" w16cid:durableId="769589347">
    <w:abstractNumId w:val="18"/>
  </w:num>
  <w:num w:numId="17" w16cid:durableId="2129204338">
    <w:abstractNumId w:val="17"/>
  </w:num>
  <w:num w:numId="18" w16cid:durableId="111756360">
    <w:abstractNumId w:val="14"/>
  </w:num>
  <w:num w:numId="19" w16cid:durableId="1313756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E369F8"/>
    <w:rsid w:val="00540D8C"/>
    <w:rsid w:val="00E36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D0C62B-8474-4710-BA00-BE98802E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s78060</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s78060</dc:title>
  <dc:subject>s78060</dc:subject>
  <dc:creator>Riksdagen</dc:creator>
  <cp:keywords>Riksdagen</cp:keywords>
  <dc:description>Versal/gemen i partibeteckning. Gemen i tryck för 0910, versal för 1011 och nyare</dc:description>
  <cp:lastModifiedBy>Lars Brink</cp:lastModifiedBy>
  <cp:revision>2</cp:revision>
  <cp:lastPrinted>2010-12-12T08:33:00Z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Fotboja vid besöksförbud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Fotboja vid besöksförbud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20102011000000000115000780600069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20102011000000000115000780600069</vt:lpwstr>
  </property>
  <property fmtid="{D5CDD505-2E9C-101B-9397-08002B2CF9AE}" pid="50" name="nummer">
    <vt:lpwstr>331</vt:lpwstr>
  </property>
  <property fmtid="{D5CDD505-2E9C-101B-9397-08002B2CF9AE}" pid="51" name="utskottsbeteckning">
    <vt:lpwstr>Ju</vt:lpwstr>
  </property>
  <property fmtid="{D5CDD505-2E9C-101B-9397-08002B2CF9AE}" pid="52" name="GlobalUID">
    <vt:lpwstr>{94ACF481-B420-4A94-8289-CED91FE230B2}</vt:lpwstr>
  </property>
  <property fmtid="{D5CDD505-2E9C-101B-9397-08002B2CF9AE}" pid="53" name="Överföringar">
    <vt:i4>0</vt:i4>
  </property>
  <property fmtid="{D5CDD505-2E9C-101B-9397-08002B2CF9AE}" pid="54" name="Checksum">
    <vt:lpwstr>*0012527559237*</vt:lpwstr>
  </property>
  <property fmtid="{D5CDD505-2E9C-101B-9397-08002B2CF9AE}" pid="55" name="skuggnummer">
    <vt:lpwstr>2054</vt:lpwstr>
  </property>
  <property fmtid="{D5CDD505-2E9C-101B-9397-08002B2CF9AE}" pid="56" name="urixVersion">
    <vt:lpwstr>4.3.2.0</vt:lpwstr>
  </property>
  <property fmtid="{D5CDD505-2E9C-101B-9397-08002B2CF9AE}" pid="57" name="urixOrigin">
    <vt:lpwstr>101212 09:34:01.300</vt:lpwstr>
  </property>
  <property fmtid="{D5CDD505-2E9C-101B-9397-08002B2CF9AE}" pid="58" name="urixGuid">
    <vt:lpwstr>{3FDCA805-4BD1-41FC-9F12-A41170534009}</vt:lpwstr>
  </property>
</Properties>
</file>