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144A47D1744D2797A3FA72D35AE307"/>
        </w:placeholder>
        <w15:appearance w15:val="hidden"/>
        <w:text/>
      </w:sdtPr>
      <w:sdtEndPr/>
      <w:sdtContent>
        <w:p w:rsidRPr="009B062B" w:rsidR="00AF30DD" w:rsidP="00122E59" w:rsidRDefault="00AF30DD" w14:paraId="52CB921E" w14:textId="77777777">
          <w:pPr>
            <w:pStyle w:val="RubrikFrslagTIllRiksdagsbeslut"/>
            <w:spacing w:before="600"/>
          </w:pPr>
          <w:r w:rsidRPr="009B062B">
            <w:t>Förslag till riksdagsbeslut</w:t>
          </w:r>
        </w:p>
      </w:sdtContent>
    </w:sdt>
    <w:sdt>
      <w:sdtPr>
        <w:alias w:val="Yrkande 1"/>
        <w:tag w:val="70013a33-16af-49b1-bd6f-2622d4243a32"/>
        <w:id w:val="1459990880"/>
        <w:lock w:val="sdtLocked"/>
      </w:sdtPr>
      <w:sdtEndPr/>
      <w:sdtContent>
        <w:p w:rsidR="00B5241B" w:rsidRDefault="0037321B" w14:paraId="6733063B" w14:textId="77777777">
          <w:pPr>
            <w:pStyle w:val="Frslagstext"/>
            <w:numPr>
              <w:ilvl w:val="0"/>
              <w:numId w:val="0"/>
            </w:numPr>
          </w:pPr>
          <w:r>
            <w:t>Riksdagen ställer sig bakom det som anförs i motionen om att regeringen bör se över möjligheten att sälja Statens Bostadsfinansieringsaktiebolag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EA7F247A474759A40DD3E564E9F7FA"/>
        </w:placeholder>
        <w15:appearance w15:val="hidden"/>
        <w:text/>
      </w:sdtPr>
      <w:sdtEndPr/>
      <w:sdtContent>
        <w:p w:rsidRPr="009B062B" w:rsidR="006D79C9" w:rsidP="00333E95" w:rsidRDefault="006D79C9" w14:paraId="3DA74406" w14:textId="77777777">
          <w:pPr>
            <w:pStyle w:val="Rubrik1"/>
          </w:pPr>
          <w:r>
            <w:t>Motivering</w:t>
          </w:r>
        </w:p>
      </w:sdtContent>
    </w:sdt>
    <w:p w:rsidRPr="00122E59" w:rsidR="0095416F" w:rsidP="00122E59" w:rsidRDefault="0095416F" w14:paraId="54E96914" w14:textId="77777777">
      <w:pPr>
        <w:pStyle w:val="Normalutanindragellerluft"/>
      </w:pPr>
      <w:r w:rsidRPr="00122E59">
        <w:t>Statens Bostadsfinansieringsaktiebolag (SBAB) är ett helägt statligt aktiebolag som är verksamt på den svenska bolånemarknaden. Sedan 1985 har bolaget varit operativt och 1991 påbörjade man den konkurrensutsatta utlåningen, då SBAB fick rätt att lämna bottenlån i konkurrens med andra långivare. Under 2000-talet har det statliga aktiebolaget utökat sin verksamhet till att omfatta bland annat sparande till privatpersoner samt inlåning till företag och bostadsrättsföreningar.</w:t>
      </w:r>
    </w:p>
    <w:p w:rsidRPr="0095416F" w:rsidR="0095416F" w:rsidP="0095416F" w:rsidRDefault="0095416F" w14:paraId="1971085F" w14:textId="5C7DCFB7">
      <w:r w:rsidRPr="0095416F">
        <w:t>Kor</w:t>
      </w:r>
      <w:r w:rsidR="00122E59">
        <w:t>t sagt är SBAB en statlig aktör</w:t>
      </w:r>
      <w:r w:rsidRPr="0095416F">
        <w:t xml:space="preserve"> som tar sig an en allt större roll</w:t>
      </w:r>
      <w:r>
        <w:t xml:space="preserve"> </w:t>
      </w:r>
      <w:r w:rsidRPr="0095416F">
        <w:t xml:space="preserve">på en privat marknad. Det är en riskfylld strategi. Staten bör inte ha en långtgående närvaro på privata marknader där det inte finns särskilda skäl. </w:t>
      </w:r>
      <w:r w:rsidRPr="0095416F">
        <w:lastRenderedPageBreak/>
        <w:t xml:space="preserve">Man kan argumentera för att bostadsmarknaden och bolånemarknaden har vissa brister – och att staten bör intervenera. </w:t>
      </w:r>
      <w:r w:rsidR="00122E59">
        <w:t>Det är dock</w:t>
      </w:r>
      <w:r>
        <w:t xml:space="preserve"> </w:t>
      </w:r>
      <w:r w:rsidRPr="0095416F">
        <w:t>vi</w:t>
      </w:r>
      <w:r w:rsidR="00122E59">
        <w:t>ktigt att belysa att staten</w:t>
      </w:r>
      <w:r w:rsidRPr="0095416F">
        <w:t xml:space="preserve"> står för </w:t>
      </w:r>
      <w:r w:rsidR="00122E59">
        <w:t xml:space="preserve">både </w:t>
      </w:r>
      <w:r w:rsidRPr="0095416F">
        <w:t xml:space="preserve">den robusta övervakningen och kontrollerandet av kreditmarknaden, </w:t>
      </w:r>
      <w:r>
        <w:t>samtidigt som man</w:t>
      </w:r>
      <w:r w:rsidRPr="0095416F">
        <w:t xml:space="preserve"> agerar aktör genom SBAB.</w:t>
      </w:r>
    </w:p>
    <w:p w:rsidRPr="0095416F" w:rsidR="0095416F" w:rsidP="0095416F" w:rsidRDefault="0095416F" w14:paraId="205AF1C4" w14:textId="65292B6A">
      <w:r w:rsidRPr="0095416F">
        <w:t xml:space="preserve">Sådana upplägg, där man kan säga att staten är både spelare och domare, bör undvikas. Därför bör man se över möjligheten att sälja SBAB. En sådan förbehållslös undersökning bör bland annat ge svar på när den önskvärda tidpunkten </w:t>
      </w:r>
      <w:r>
        <w:t xml:space="preserve">för försäljning </w:t>
      </w:r>
      <w:r w:rsidRPr="0095416F">
        <w:t>infinner sig samt i hur stora delar bolaget kan säljas för att undvika oligopol. Detta bör ges regeringen till känna.</w:t>
      </w:r>
    </w:p>
    <w:p w:rsidR="0095416F" w:rsidP="00EC734F" w:rsidRDefault="0095416F" w14:paraId="5BF9AA18" w14:textId="77777777">
      <w:pPr>
        <w:pStyle w:val="Underskrifter"/>
        <w:rPr>
          <w:i w:val="0"/>
          <w:noProof w:val="0"/>
        </w:rPr>
      </w:pPr>
    </w:p>
    <w:sdt>
      <w:sdtPr>
        <w:rPr>
          <w:i/>
          <w:noProof/>
        </w:rPr>
        <w:alias w:val="CC_Underskrifter"/>
        <w:tag w:val="CC_Underskrifter"/>
        <w:id w:val="583496634"/>
        <w:lock w:val="sdtContentLocked"/>
        <w:placeholder>
          <w:docPart w:val="A46FC0FF2F1D44A3A8343AE9955D818B"/>
        </w:placeholder>
        <w15:appearance w15:val="hidden"/>
      </w:sdtPr>
      <w:sdtEndPr>
        <w:rPr>
          <w:i w:val="0"/>
          <w:noProof w:val="0"/>
        </w:rPr>
      </w:sdtEndPr>
      <w:sdtContent>
        <w:p w:rsidR="004801AC" w:rsidP="005109BF" w:rsidRDefault="00122E59" w14:paraId="5C739E0B" w14:textId="607BED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B256B8" w:rsidRDefault="00B256B8" w14:paraId="3FB89B55" w14:textId="77777777"/>
    <w:sectPr w:rsidR="00B256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BACD9" w14:textId="77777777" w:rsidR="00781744" w:rsidRDefault="00781744" w:rsidP="000C1CAD">
      <w:pPr>
        <w:spacing w:line="240" w:lineRule="auto"/>
      </w:pPr>
      <w:r>
        <w:separator/>
      </w:r>
    </w:p>
  </w:endnote>
  <w:endnote w:type="continuationSeparator" w:id="0">
    <w:p w14:paraId="05D719E2" w14:textId="77777777" w:rsidR="00781744" w:rsidRDefault="00781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A5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23CE5" w14:textId="53CD80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2E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7DA18" w14:textId="77777777" w:rsidR="00781744" w:rsidRDefault="00781744" w:rsidP="000C1CAD">
      <w:pPr>
        <w:spacing w:line="240" w:lineRule="auto"/>
      </w:pPr>
      <w:r>
        <w:separator/>
      </w:r>
    </w:p>
  </w:footnote>
  <w:footnote w:type="continuationSeparator" w:id="0">
    <w:p w14:paraId="54D967DA" w14:textId="77777777" w:rsidR="00781744" w:rsidRDefault="007817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ABD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763B2" wp14:anchorId="50560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22E59" w14:paraId="6968673F" w14:textId="77777777">
                          <w:pPr>
                            <w:jc w:val="right"/>
                          </w:pPr>
                          <w:sdt>
                            <w:sdtPr>
                              <w:alias w:val="CC_Noformat_Partikod"/>
                              <w:tag w:val="CC_Noformat_Partikod"/>
                              <w:id w:val="-53464382"/>
                              <w:placeholder>
                                <w:docPart w:val="CC39016A814E4FF3A8BB4BC182E1DCFF"/>
                              </w:placeholder>
                              <w:text/>
                            </w:sdtPr>
                            <w:sdtEndPr/>
                            <w:sdtContent>
                              <w:r w:rsidR="0095416F">
                                <w:t>M</w:t>
                              </w:r>
                            </w:sdtContent>
                          </w:sdt>
                          <w:sdt>
                            <w:sdtPr>
                              <w:alias w:val="CC_Noformat_Partinummer"/>
                              <w:tag w:val="CC_Noformat_Partinummer"/>
                              <w:id w:val="-1709555926"/>
                              <w:placeholder>
                                <w:docPart w:val="5A08EB96053D490D844A679A2FA87365"/>
                              </w:placeholder>
                              <w:text/>
                            </w:sdtPr>
                            <w:sdtEndPr/>
                            <w:sdtContent>
                              <w:r w:rsidR="00055E8B">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560E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22E59" w14:paraId="6968673F" w14:textId="77777777">
                    <w:pPr>
                      <w:jc w:val="right"/>
                    </w:pPr>
                    <w:sdt>
                      <w:sdtPr>
                        <w:alias w:val="CC_Noformat_Partikod"/>
                        <w:tag w:val="CC_Noformat_Partikod"/>
                        <w:id w:val="-53464382"/>
                        <w:placeholder>
                          <w:docPart w:val="CC39016A814E4FF3A8BB4BC182E1DCFF"/>
                        </w:placeholder>
                        <w:text/>
                      </w:sdtPr>
                      <w:sdtEndPr/>
                      <w:sdtContent>
                        <w:r w:rsidR="0095416F">
                          <w:t>M</w:t>
                        </w:r>
                      </w:sdtContent>
                    </w:sdt>
                    <w:sdt>
                      <w:sdtPr>
                        <w:alias w:val="CC_Noformat_Partinummer"/>
                        <w:tag w:val="CC_Noformat_Partinummer"/>
                        <w:id w:val="-1709555926"/>
                        <w:placeholder>
                          <w:docPart w:val="5A08EB96053D490D844A679A2FA87365"/>
                        </w:placeholder>
                        <w:text/>
                      </w:sdtPr>
                      <w:sdtEndPr/>
                      <w:sdtContent>
                        <w:r w:rsidR="00055E8B">
                          <w:t>1306</w:t>
                        </w:r>
                      </w:sdtContent>
                    </w:sdt>
                  </w:p>
                </w:txbxContent>
              </v:textbox>
              <w10:wrap anchorx="page"/>
            </v:shape>
          </w:pict>
        </mc:Fallback>
      </mc:AlternateContent>
    </w:r>
  </w:p>
  <w:p w:rsidRPr="00293C4F" w:rsidR="004F35FE" w:rsidP="00776B74" w:rsidRDefault="004F35FE" w14:paraId="748954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2E59" w14:paraId="0598C387" w14:textId="77777777">
    <w:pPr>
      <w:jc w:val="right"/>
    </w:pPr>
    <w:sdt>
      <w:sdtPr>
        <w:alias w:val="CC_Noformat_Partikod"/>
        <w:tag w:val="CC_Noformat_Partikod"/>
        <w:id w:val="559911109"/>
        <w:placeholder>
          <w:docPart w:val="5A08EB96053D490D844A679A2FA87365"/>
        </w:placeholder>
        <w:text/>
      </w:sdtPr>
      <w:sdtEndPr/>
      <w:sdtContent>
        <w:r w:rsidR="0095416F">
          <w:t>M</w:t>
        </w:r>
      </w:sdtContent>
    </w:sdt>
    <w:sdt>
      <w:sdtPr>
        <w:alias w:val="CC_Noformat_Partinummer"/>
        <w:tag w:val="CC_Noformat_Partinummer"/>
        <w:id w:val="1197820850"/>
        <w:text/>
      </w:sdtPr>
      <w:sdtEndPr/>
      <w:sdtContent>
        <w:r w:rsidR="00055E8B">
          <w:t>1306</w:t>
        </w:r>
      </w:sdtContent>
    </w:sdt>
  </w:p>
  <w:p w:rsidR="004F35FE" w:rsidP="00776B74" w:rsidRDefault="004F35FE" w14:paraId="5091D8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22E59" w14:paraId="41FCC914" w14:textId="77777777">
    <w:pPr>
      <w:jc w:val="right"/>
    </w:pPr>
    <w:sdt>
      <w:sdtPr>
        <w:alias w:val="CC_Noformat_Partikod"/>
        <w:tag w:val="CC_Noformat_Partikod"/>
        <w:id w:val="1471015553"/>
        <w:lock w:val="contentLocked"/>
        <w:text/>
      </w:sdtPr>
      <w:sdtEndPr/>
      <w:sdtContent>
        <w:r w:rsidR="0095416F">
          <w:t>M</w:t>
        </w:r>
      </w:sdtContent>
    </w:sdt>
    <w:sdt>
      <w:sdtPr>
        <w:alias w:val="CC_Noformat_Partinummer"/>
        <w:tag w:val="CC_Noformat_Partinummer"/>
        <w:id w:val="-2014525982"/>
        <w:lock w:val="contentLocked"/>
        <w:text/>
      </w:sdtPr>
      <w:sdtEndPr/>
      <w:sdtContent>
        <w:r w:rsidR="00055E8B">
          <w:t>1306</w:t>
        </w:r>
      </w:sdtContent>
    </w:sdt>
  </w:p>
  <w:p w:rsidR="004F35FE" w:rsidP="00A314CF" w:rsidRDefault="00122E59" w14:paraId="19BAD7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22E59" w14:paraId="2FF905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22E59" w14:paraId="7F4A0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:1180</w:t>
        </w:r>
      </w:sdtContent>
    </w:sdt>
  </w:p>
  <w:p w:rsidR="004F35FE" w:rsidP="00E03A3D" w:rsidRDefault="00122E59" w14:paraId="554CA5BB"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95416F" w14:paraId="787EDA5C" w14:textId="77777777">
        <w:pPr>
          <w:pStyle w:val="FSHRub2"/>
        </w:pPr>
        <w:r>
          <w:t xml:space="preserve">Statens Bostadsfinansieringsaktiebolag </w:t>
        </w:r>
      </w:p>
    </w:sdtContent>
  </w:sdt>
  <w:sdt>
    <w:sdtPr>
      <w:alias w:val="CC_Boilerplate_3"/>
      <w:tag w:val="CC_Boilerplate_3"/>
      <w:id w:val="1606463544"/>
      <w:lock w:val="sdtContentLocked"/>
      <w15:appearance w15:val="hidden"/>
      <w:text w:multiLine="1"/>
    </w:sdtPr>
    <w:sdtEndPr/>
    <w:sdtContent>
      <w:p w:rsidR="004F35FE" w:rsidP="00283E0F" w:rsidRDefault="004F35FE" w14:paraId="358BF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E8B"/>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483"/>
    <w:rsid w:val="001214B7"/>
    <w:rsid w:val="00121851"/>
    <w:rsid w:val="00121C4A"/>
    <w:rsid w:val="0012239C"/>
    <w:rsid w:val="00122A01"/>
    <w:rsid w:val="00122A74"/>
    <w:rsid w:val="00122E59"/>
    <w:rsid w:val="001231E7"/>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C1C"/>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BA9"/>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2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BAF"/>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9B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EFD"/>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BEB"/>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744"/>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4A7"/>
    <w:rsid w:val="00823D04"/>
    <w:rsid w:val="0082427E"/>
    <w:rsid w:val="00824318"/>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692"/>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16F"/>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901"/>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6B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41B"/>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A66"/>
    <w:rsid w:val="00C362D1"/>
    <w:rsid w:val="00C36445"/>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9DE"/>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2F1"/>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7CF80"/>
  <w15:chartTrackingRefBased/>
  <w15:docId w15:val="{964AF6A3-D100-4C60-A8E2-C12B760B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144A47D1744D2797A3FA72D35AE307"/>
        <w:category>
          <w:name w:val="Allmänt"/>
          <w:gallery w:val="placeholder"/>
        </w:category>
        <w:types>
          <w:type w:val="bbPlcHdr"/>
        </w:types>
        <w:behaviors>
          <w:behavior w:val="content"/>
        </w:behaviors>
        <w:guid w:val="{47AD734A-2012-486D-B411-5C603A6539C4}"/>
      </w:docPartPr>
      <w:docPartBody>
        <w:p w:rsidR="00A06D92" w:rsidRDefault="00841D2C">
          <w:pPr>
            <w:pStyle w:val="C8144A47D1744D2797A3FA72D35AE307"/>
          </w:pPr>
          <w:r w:rsidRPr="005A0A93">
            <w:rPr>
              <w:rStyle w:val="Platshllartext"/>
            </w:rPr>
            <w:t>Förslag till riksdagsbeslut</w:t>
          </w:r>
        </w:p>
      </w:docPartBody>
    </w:docPart>
    <w:docPart>
      <w:docPartPr>
        <w:name w:val="CCEA7F247A474759A40DD3E564E9F7FA"/>
        <w:category>
          <w:name w:val="Allmänt"/>
          <w:gallery w:val="placeholder"/>
        </w:category>
        <w:types>
          <w:type w:val="bbPlcHdr"/>
        </w:types>
        <w:behaviors>
          <w:behavior w:val="content"/>
        </w:behaviors>
        <w:guid w:val="{FCD45CC1-4EC6-4529-B5A2-C9FDDE8CD53F}"/>
      </w:docPartPr>
      <w:docPartBody>
        <w:p w:rsidR="00A06D92" w:rsidRDefault="00841D2C">
          <w:pPr>
            <w:pStyle w:val="CCEA7F247A474759A40DD3E564E9F7FA"/>
          </w:pPr>
          <w:r w:rsidRPr="005A0A93">
            <w:rPr>
              <w:rStyle w:val="Platshllartext"/>
            </w:rPr>
            <w:t>Motivering</w:t>
          </w:r>
        </w:p>
      </w:docPartBody>
    </w:docPart>
    <w:docPart>
      <w:docPartPr>
        <w:name w:val="A46FC0FF2F1D44A3A8343AE9955D818B"/>
        <w:category>
          <w:name w:val="Allmänt"/>
          <w:gallery w:val="placeholder"/>
        </w:category>
        <w:types>
          <w:type w:val="bbPlcHdr"/>
        </w:types>
        <w:behaviors>
          <w:behavior w:val="content"/>
        </w:behaviors>
        <w:guid w:val="{49B073AA-A869-42E8-8113-CDAF6EB6BC7F}"/>
      </w:docPartPr>
      <w:docPartBody>
        <w:p w:rsidR="00A06D92" w:rsidRDefault="00841D2C">
          <w:pPr>
            <w:pStyle w:val="A46FC0FF2F1D44A3A8343AE9955D818B"/>
          </w:pPr>
          <w:r w:rsidRPr="00490DAC">
            <w:rPr>
              <w:rStyle w:val="Platshllartext"/>
            </w:rPr>
            <w:t>Skriv ej här, motionärer infogas via panel!</w:t>
          </w:r>
        </w:p>
      </w:docPartBody>
    </w:docPart>
    <w:docPart>
      <w:docPartPr>
        <w:name w:val="CC39016A814E4FF3A8BB4BC182E1DCFF"/>
        <w:category>
          <w:name w:val="Allmänt"/>
          <w:gallery w:val="placeholder"/>
        </w:category>
        <w:types>
          <w:type w:val="bbPlcHdr"/>
        </w:types>
        <w:behaviors>
          <w:behavior w:val="content"/>
        </w:behaviors>
        <w:guid w:val="{E0FBAB85-688D-4BA1-806D-EF0BD27500A8}"/>
      </w:docPartPr>
      <w:docPartBody>
        <w:p w:rsidR="00A06D92" w:rsidRDefault="00841D2C">
          <w:pPr>
            <w:pStyle w:val="CC39016A814E4FF3A8BB4BC182E1DCFF"/>
          </w:pPr>
          <w:r>
            <w:rPr>
              <w:rStyle w:val="Platshllartext"/>
            </w:rPr>
            <w:t xml:space="preserve"> </w:t>
          </w:r>
        </w:p>
      </w:docPartBody>
    </w:docPart>
    <w:docPart>
      <w:docPartPr>
        <w:name w:val="5A08EB96053D490D844A679A2FA87365"/>
        <w:category>
          <w:name w:val="Allmänt"/>
          <w:gallery w:val="placeholder"/>
        </w:category>
        <w:types>
          <w:type w:val="bbPlcHdr"/>
        </w:types>
        <w:behaviors>
          <w:behavior w:val="content"/>
        </w:behaviors>
        <w:guid w:val="{DD65B2E4-7B67-4C4E-9BD7-6790D8FBD223}"/>
      </w:docPartPr>
      <w:docPartBody>
        <w:p w:rsidR="00A06D92" w:rsidRDefault="00841D2C">
          <w:pPr>
            <w:pStyle w:val="5A08EB96053D490D844A679A2FA873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2C"/>
    <w:rsid w:val="001D0420"/>
    <w:rsid w:val="00841D2C"/>
    <w:rsid w:val="00A06D92"/>
    <w:rsid w:val="00AF3E4F"/>
    <w:rsid w:val="00C50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144A47D1744D2797A3FA72D35AE307">
    <w:name w:val="C8144A47D1744D2797A3FA72D35AE307"/>
  </w:style>
  <w:style w:type="paragraph" w:customStyle="1" w:styleId="2FE5972350C04C5BA65B14F8CC3526E2">
    <w:name w:val="2FE5972350C04C5BA65B14F8CC3526E2"/>
  </w:style>
  <w:style w:type="paragraph" w:customStyle="1" w:styleId="CC82031B61D6404293C4DF584F0C1398">
    <w:name w:val="CC82031B61D6404293C4DF584F0C1398"/>
  </w:style>
  <w:style w:type="paragraph" w:customStyle="1" w:styleId="CCEA7F247A474759A40DD3E564E9F7FA">
    <w:name w:val="CCEA7F247A474759A40DD3E564E9F7FA"/>
  </w:style>
  <w:style w:type="paragraph" w:customStyle="1" w:styleId="A46FC0FF2F1D44A3A8343AE9955D818B">
    <w:name w:val="A46FC0FF2F1D44A3A8343AE9955D818B"/>
  </w:style>
  <w:style w:type="paragraph" w:customStyle="1" w:styleId="CC39016A814E4FF3A8BB4BC182E1DCFF">
    <w:name w:val="CC39016A814E4FF3A8BB4BC182E1DCFF"/>
  </w:style>
  <w:style w:type="paragraph" w:customStyle="1" w:styleId="5A08EB96053D490D844A679A2FA87365">
    <w:name w:val="5A08EB96053D490D844A679A2FA87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AF40B-7531-49B4-9D64-81C279385DF7}"/>
</file>

<file path=customXml/itemProps2.xml><?xml version="1.0" encoding="utf-8"?>
<ds:datastoreItem xmlns:ds="http://schemas.openxmlformats.org/officeDocument/2006/customXml" ds:itemID="{5086BCB2-66D0-45A1-8D67-6C7CD7172C15}"/>
</file>

<file path=customXml/itemProps3.xml><?xml version="1.0" encoding="utf-8"?>
<ds:datastoreItem xmlns:ds="http://schemas.openxmlformats.org/officeDocument/2006/customXml" ds:itemID="{302D4DC5-27B6-4D9A-94F5-BA657227A4F7}"/>
</file>

<file path=docProps/app.xml><?xml version="1.0" encoding="utf-8"?>
<Properties xmlns="http://schemas.openxmlformats.org/officeDocument/2006/extended-properties" xmlns:vt="http://schemas.openxmlformats.org/officeDocument/2006/docPropsVTypes">
  <Template>Normal</Template>
  <TotalTime>19</TotalTime>
  <Pages>1</Pages>
  <Words>239</Words>
  <Characters>1373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Statens Bostadsfinansieringsaktiebolag</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