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2809" w:rsidRPr="000928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2809" w:rsidRPr="00092809" w:rsidRDefault="00092809">
            <w:pPr>
              <w:rPr>
                <w:rFonts w:ascii="Times New Roman" w:hAnsi="Times New Roman" w:cs="Times New Roman"/>
              </w:rPr>
            </w:pPr>
          </w:p>
          <w:p w:rsidR="00092809" w:rsidRPr="00092809" w:rsidRDefault="00092809">
            <w:pPr>
              <w:rPr>
                <w:rFonts w:ascii="Times New Roman" w:hAnsi="Times New Roman" w:cs="Times New Roman"/>
                <w:sz w:val="40"/>
              </w:rPr>
            </w:pPr>
            <w:r w:rsidRPr="0009280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2809" w:rsidRPr="00092809" w:rsidRDefault="00092809">
            <w:pPr>
              <w:rPr>
                <w:rFonts w:ascii="Times New Roman" w:hAnsi="Times New Roman" w:cs="Times New Roman"/>
              </w:rPr>
            </w:pPr>
            <w:r w:rsidRPr="00092809">
              <w:rPr>
                <w:rFonts w:ascii="Times New Roman" w:hAnsi="Times New Roman" w:cs="Times New Roman"/>
                <w:sz w:val="40"/>
              </w:rPr>
              <w:t>2001/02:</w:t>
            </w:r>
            <w:r w:rsidRPr="00092809">
              <w:rPr>
                <w:rStyle w:val="SkrivelseNr"/>
                <w:rFonts w:ascii="Times New Roman" w:hAnsi="Times New Roman" w:cs="Times New Roman"/>
              </w:rPr>
              <w:t>327</w:t>
            </w:r>
          </w:p>
        </w:tc>
        <w:tc>
          <w:tcPr>
            <w:tcW w:w="2268" w:type="dxa"/>
          </w:tcPr>
          <w:p w:rsidR="00092809" w:rsidRPr="00092809" w:rsidRDefault="00092809">
            <w:pPr>
              <w:jc w:val="center"/>
              <w:rPr>
                <w:rFonts w:ascii="Times New Roman" w:hAnsi="Times New Roman" w:cs="Times New Roman"/>
              </w:rPr>
            </w:pPr>
            <w:r w:rsidRPr="0009280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40" r:id="rId5"/>
              </w:object>
            </w:r>
          </w:p>
          <w:p w:rsidR="00092809" w:rsidRPr="00092809" w:rsidRDefault="00092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809" w:rsidRPr="00092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2809" w:rsidRPr="00092809" w:rsidRDefault="000928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80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2809" w:rsidRPr="00092809" w:rsidRDefault="00092809">
      <w:pPr>
        <w:pStyle w:val="Mottagare1"/>
      </w:pPr>
      <w:r w:rsidRPr="00092809">
        <w:t>Regeringen</w:t>
      </w:r>
    </w:p>
    <w:p w:rsidR="00092809" w:rsidRPr="00092809" w:rsidRDefault="00092809">
      <w:pPr>
        <w:pStyle w:val="Mottagare2"/>
      </w:pPr>
      <w:r w:rsidRPr="00092809">
        <w:t>Finansdepartementet</w:t>
      </w:r>
    </w:p>
    <w:p w:rsidR="00092809" w:rsidRPr="00092809" w:rsidRDefault="00092809">
      <w:pPr>
        <w:pStyle w:val="NormalText"/>
      </w:pPr>
      <w:r w:rsidRPr="00092809">
        <w:t>Med överlämnande av finansutskottets betänkande 2001/02:FiU27 Vissa motioner inom finansutskottets beredningsområde får jag anmäla att riksdagen denna dag bifallit utskottets förslag till riksdagsbeslut.</w:t>
      </w:r>
    </w:p>
    <w:p w:rsidR="00092809" w:rsidRPr="00092809" w:rsidRDefault="00092809">
      <w:pPr>
        <w:pStyle w:val="Stockholm"/>
      </w:pPr>
      <w:r w:rsidRPr="00092809">
        <w:t>Stockholm den 12 juni 2002</w:t>
      </w:r>
    </w:p>
    <w:p w:rsidR="00092809" w:rsidRPr="00092809" w:rsidRDefault="000928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2809" w:rsidRPr="000928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2809" w:rsidRPr="00092809" w:rsidRDefault="00092809">
            <w:pPr>
              <w:rPr>
                <w:rFonts w:ascii="Times New Roman" w:hAnsi="Times New Roman" w:cs="Times New Roman"/>
              </w:rPr>
            </w:pPr>
            <w:r w:rsidRPr="0009280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92809" w:rsidRPr="00092809" w:rsidRDefault="00092809">
            <w:pPr>
              <w:rPr>
                <w:rFonts w:ascii="Times New Roman" w:hAnsi="Times New Roman" w:cs="Times New Roman"/>
              </w:rPr>
            </w:pPr>
          </w:p>
          <w:p w:rsidR="00092809" w:rsidRPr="00092809" w:rsidRDefault="00092809">
            <w:pPr>
              <w:rPr>
                <w:rFonts w:ascii="Times New Roman" w:hAnsi="Times New Roman" w:cs="Times New Roman"/>
              </w:rPr>
            </w:pPr>
          </w:p>
          <w:p w:rsidR="00092809" w:rsidRPr="00092809" w:rsidRDefault="00092809">
            <w:pPr>
              <w:rPr>
                <w:rFonts w:ascii="Times New Roman" w:hAnsi="Times New Roman" w:cs="Times New Roman"/>
              </w:rPr>
            </w:pPr>
            <w:r w:rsidRPr="0009280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2809" w:rsidRPr="00092809" w:rsidRDefault="00092809">
      <w:pPr>
        <w:rPr>
          <w:rFonts w:ascii="Times New Roman" w:hAnsi="Times New Roman" w:cs="Times New Roman"/>
        </w:rPr>
      </w:pPr>
    </w:p>
    <w:sectPr w:rsidR="00092809" w:rsidRPr="00092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09"/>
    <w:rsid w:val="00092809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EB80BA-C2BA-47D2-934B-8B1B749E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2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2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2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2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2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28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28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28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28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28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28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28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28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28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28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280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928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28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280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28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28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28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