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2A8" w:rsidRPr="00026F19" w:rsidRDefault="00F322A8">
      <w:pPr>
        <w:pStyle w:val="Frslagsrubrik"/>
      </w:pPr>
      <w:r w:rsidRPr="00026F19">
        <w:t>Förslag till riksdagsbeslut</w:t>
      </w:r>
    </w:p>
    <w:p w:rsidR="00F322A8" w:rsidRPr="00026F19" w:rsidRDefault="00F322A8">
      <w:pPr>
        <w:pStyle w:val="Hemstlatt"/>
        <w:ind w:left="0"/>
      </w:pPr>
      <w:r w:rsidRPr="00026F19">
        <w:t>Riksdagen tillkännager för regeringen som sin mening vad som anförs i motionen om att regeringen bör överväga att i förtid påbörja arbetet med att förbättra samverkansmöjligheterna mellan kommuner och myndigheter för att motverka våld i nära relationer.</w:t>
      </w:r>
    </w:p>
    <w:p w:rsidR="00F322A8" w:rsidRPr="00026F19" w:rsidRDefault="00F322A8">
      <w:pPr>
        <w:pStyle w:val="Rubrik1"/>
      </w:pPr>
      <w:r w:rsidRPr="00026F19">
        <w:t>Motivering</w:t>
      </w:r>
    </w:p>
    <w:p w:rsidR="00F322A8" w:rsidRPr="00026F19" w:rsidRDefault="00F322A8">
      <w:r w:rsidRPr="00026F19">
        <w:t>Våld i nära relationer är ett omfattande och nationellt problem. Det har under den nuvarande regeringen pågått flera framgångsrika projekt för att öka ku</w:t>
      </w:r>
      <w:r w:rsidRPr="00026F19">
        <w:t>n</w:t>
      </w:r>
      <w:r w:rsidRPr="00026F19">
        <w:t>skapen och flera nya lagar har införts. Samarbetet mellan myndigheter i fall där det förekommer våld i en relation eller där hot och trakasserier begås efter att en relation avslutats är omfattande och fungerar bra i många län. Men fortfarande krävs bättre samverkan mellan olika myndigheter och mellan kommunerna för skydda den utsatte.</w:t>
      </w:r>
    </w:p>
    <w:p w:rsidR="00F322A8" w:rsidRPr="00026F19" w:rsidRDefault="00F322A8">
      <w:pPr>
        <w:pStyle w:val="Normaltindrag"/>
      </w:pPr>
      <w:r w:rsidRPr="00026F19">
        <w:t>I dag uppstår ofta en situation där personen som utsatts för våld hamnar i kläm när en lösning som innebär förflyttning över kommungränserna inte kan genomföras då den nya k</w:t>
      </w:r>
      <w:r w:rsidRPr="00026F19">
        <w:t>ommunen blir ansvarig ekonomiskt. Det finns goda exempel på hur ett samarbetsavtal mellan kommuner kan se ut för att kunna flytta på och därmed trygga den som utsatts för våld.</w:t>
      </w:r>
    </w:p>
    <w:p w:rsidR="00F322A8" w:rsidRPr="00026F19" w:rsidRDefault="00F322A8">
      <w:pPr>
        <w:pStyle w:val="Normaltindrag"/>
      </w:pPr>
      <w:r w:rsidRPr="00026F19">
        <w:t>Regeringen utsåg i april 2012 en nationell samordnare mot våld i nära rel</w:t>
      </w:r>
      <w:r w:rsidRPr="00026F19">
        <w:t>a</w:t>
      </w:r>
      <w:r w:rsidRPr="00026F19">
        <w:t>tioner med ett brett uppdrag. I uppdraget ingår bland annat att samla och stö</w:t>
      </w:r>
      <w:r w:rsidRPr="00026F19">
        <w:t>d</w:t>
      </w:r>
      <w:r w:rsidRPr="00026F19">
        <w:t>ja berörda myndigheter, kommuner, landsting och organisationer för att öka effektiviteten, kvaliteten och långsiktigheten i arbetet mot våld i nära relati</w:t>
      </w:r>
      <w:r w:rsidRPr="00026F19">
        <w:t>o</w:t>
      </w:r>
      <w:r w:rsidRPr="00026F19">
        <w:t>ner. Samordnaren ska enligt direktiven vid behov lämna förslag till hur arb</w:t>
      </w:r>
      <w:r w:rsidRPr="00026F19">
        <w:t>e</w:t>
      </w:r>
      <w:r w:rsidRPr="00026F19">
        <w:t>tet mot våld i nära relationer kan förbättras och samverkan utvecklas. Sa</w:t>
      </w:r>
      <w:r w:rsidRPr="00026F19">
        <w:t>m</w:t>
      </w:r>
      <w:r w:rsidRPr="00026F19">
        <w:t xml:space="preserve">ordnaren är fri att ta upp frågor som ligger nära de som anges i direktiven, och uppdraget ska slutredovisas senast den 30 juni </w:t>
      </w:r>
      <w:r w:rsidRPr="00026F19">
        <w:t>2014.</w:t>
      </w:r>
    </w:p>
    <w:p w:rsidR="00F322A8" w:rsidRPr="00026F19" w:rsidRDefault="00F322A8">
      <w:pPr>
        <w:pStyle w:val="Normaltindrag"/>
      </w:pPr>
      <w:r w:rsidRPr="00026F19">
        <w:lastRenderedPageBreak/>
        <w:t>Den nationella samordnaren har redan föreslagit områden som behöver förbättras, ett av de områdena är samverkan mellan myndigheter och komm</w:t>
      </w:r>
      <w:r w:rsidRPr="00026F19">
        <w:t>u</w:t>
      </w:r>
      <w:r w:rsidRPr="00026F19">
        <w:t>ner. Vi vet redan vet att det finns kommuner där samarbetet fungerar mycket bra, därför finns det anledning att i förtid påbörja arbetet med att införa nya nationella rutiner för samverkan mellan kommuner och myndigheter så att personer i utsatta relationer ska kunna erbjudas tidig hjälp.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26F19">
        <w:trPr>
          <w:cantSplit/>
        </w:trPr>
        <w:tc>
          <w:tcPr>
            <w:tcW w:w="3046" w:type="dxa"/>
          </w:tcPr>
          <w:p w:rsidR="00F322A8" w:rsidRPr="00026F19" w:rsidRDefault="00F322A8">
            <w:pPr>
              <w:pStyle w:val="UnderskriftDatum"/>
              <w:spacing w:before="240"/>
            </w:pPr>
            <w:r w:rsidRPr="00026F19">
              <w:t>Stockholm den 26 september 2013</w:t>
            </w:r>
          </w:p>
        </w:tc>
        <w:tc>
          <w:tcPr>
            <w:tcW w:w="3047" w:type="dxa"/>
          </w:tcPr>
          <w:p w:rsidR="00F322A8" w:rsidRPr="00026F19" w:rsidRDefault="00F322A8">
            <w:pPr>
              <w:pStyle w:val="Underskrifter"/>
              <w:spacing w:before="240"/>
            </w:pPr>
          </w:p>
        </w:tc>
      </w:tr>
      <w:tr w:rsidR="00000000" w:rsidRPr="00026F19">
        <w:trPr>
          <w:cantSplit/>
        </w:trPr>
        <w:tc>
          <w:tcPr>
            <w:tcW w:w="3046" w:type="dxa"/>
          </w:tcPr>
          <w:p w:rsidR="00F322A8" w:rsidRPr="00026F19" w:rsidRDefault="00F322A8">
            <w:pPr>
              <w:pStyle w:val="Underskrifter"/>
            </w:pPr>
            <w:r w:rsidRPr="00026F19">
              <w:t>Elisabeth Björnsdotter Rahm (M)</w:t>
            </w:r>
          </w:p>
        </w:tc>
        <w:tc>
          <w:tcPr>
            <w:tcW w:w="3046" w:type="dxa"/>
          </w:tcPr>
          <w:p w:rsidR="00F322A8" w:rsidRPr="00026F19" w:rsidRDefault="00F322A8">
            <w:pPr>
              <w:pStyle w:val="Underskrifter"/>
            </w:pPr>
            <w:r w:rsidRPr="00026F19">
              <w:t>Gunilla Nordgren (M)</w:t>
            </w:r>
          </w:p>
        </w:tc>
      </w:tr>
    </w:tbl>
    <w:p w:rsidR="00F322A8" w:rsidRPr="00026F19" w:rsidRDefault="00F322A8">
      <w:pPr>
        <w:pStyle w:val="Normaltindrag"/>
      </w:pPr>
    </w:p>
    <w:sectPr w:rsidR="00F322A8" w:rsidRPr="00026F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22A8" w:rsidRPr="00026F19" w:rsidRDefault="00F322A8">
      <w:r w:rsidRPr="00026F19">
        <w:separator/>
      </w:r>
    </w:p>
  </w:endnote>
  <w:endnote w:type="continuationSeparator" w:id="0">
    <w:p w:rsidR="00F322A8" w:rsidRPr="00026F19" w:rsidRDefault="00F322A8">
      <w:r w:rsidRPr="00026F1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A8" w:rsidRPr="00026F19" w:rsidRDefault="00026F19">
    <w:pPr>
      <w:pStyle w:val="Sidfot"/>
    </w:pPr>
    <w:r w:rsidRPr="00026F1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300005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2A8" w:rsidRDefault="00F322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322A8" w:rsidRDefault="00F322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A8" w:rsidRPr="00026F19" w:rsidRDefault="00026F19">
    <w:pPr>
      <w:pStyle w:val="Sidfot"/>
    </w:pPr>
    <w:r w:rsidRPr="00026F1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3295904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2A8" w:rsidRDefault="00F32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2A8" w:rsidRDefault="00F32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A8" w:rsidRPr="00026F19" w:rsidRDefault="00026F19">
    <w:pPr>
      <w:pStyle w:val="Sidfot"/>
    </w:pPr>
    <w:r w:rsidRPr="00026F1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311187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2A8" w:rsidRDefault="00F322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322A8" w:rsidRDefault="00F322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22A8" w:rsidRPr="00026F19" w:rsidRDefault="00F322A8">
      <w:r w:rsidRPr="00026F19">
        <w:separator/>
      </w:r>
    </w:p>
  </w:footnote>
  <w:footnote w:type="continuationSeparator" w:id="0">
    <w:p w:rsidR="00F322A8" w:rsidRPr="00026F19" w:rsidRDefault="00F322A8">
      <w:r w:rsidRPr="00026F1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A8" w:rsidRPr="00026F19" w:rsidRDefault="00026F19">
    <w:pPr>
      <w:pStyle w:val="Sidhuvud"/>
    </w:pPr>
    <w:r w:rsidRPr="00026F1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188790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2A8" w:rsidRDefault="00F322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322A8" w:rsidRDefault="00F322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A8" w:rsidRPr="00026F19" w:rsidRDefault="00026F19">
    <w:pPr>
      <w:pStyle w:val="Sidhuvud"/>
    </w:pPr>
    <w:r w:rsidRPr="00026F1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18019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22A8" w:rsidRDefault="00F322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322A8" w:rsidRDefault="00F322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22A8" w:rsidRPr="00026F19" w:rsidRDefault="00F322A8">
    <w:pPr>
      <w:pStyle w:val="FSHNormal"/>
      <w:tabs>
        <w:tab w:val="right" w:pos="5840"/>
      </w:tabs>
    </w:pPr>
    <w:r w:rsidRPr="00026F19">
      <w:br/>
    </w:r>
    <w:r w:rsidRPr="00026F19">
      <w:fldChar w:fldCharType="begin" w:fldLock="1"/>
    </w:r>
    <w:r w:rsidRPr="00026F19">
      <w:instrText xml:space="preserve"> DOCPROPERTY</w:instrText>
    </w:r>
    <w:r w:rsidRPr="00026F19">
      <w:rPr>
        <w:sz w:val="18"/>
      </w:rPr>
      <w:instrText xml:space="preserve"> "YearUser" *\charformat </w:instrText>
    </w:r>
    <w:r w:rsidRPr="00026F19">
      <w:fldChar w:fldCharType="separate"/>
    </w:r>
    <w:r w:rsidRPr="00026F19">
      <w:t>2013/14</w:t>
    </w:r>
    <w:r w:rsidRPr="00026F19">
      <w:fldChar w:fldCharType="end"/>
    </w:r>
    <w:r w:rsidRPr="00026F19">
      <w:t xml:space="preserve"> </w:t>
    </w:r>
    <w:r w:rsidRPr="00026F19">
      <w:tab/>
      <w:t xml:space="preserve">mnr: </w:t>
    </w:r>
    <w:r w:rsidRPr="00026F19">
      <w:fldChar w:fldCharType="begin" w:fldLock="1"/>
    </w:r>
    <w:r w:rsidRPr="00026F19">
      <w:instrText xml:space="preserve"> DOCPROPERTY</w:instrText>
    </w:r>
    <w:r w:rsidRPr="00026F19">
      <w:rPr>
        <w:sz w:val="18"/>
      </w:rPr>
      <w:instrText xml:space="preserve"> "Motionsnummer" *\charformat </w:instrText>
    </w:r>
    <w:r w:rsidRPr="00026F19">
      <w:fldChar w:fldCharType="separate"/>
    </w:r>
    <w:r w:rsidRPr="00026F19">
      <w:t>Ju319</w:t>
    </w:r>
    <w:r w:rsidRPr="00026F19">
      <w:fldChar w:fldCharType="end"/>
    </w:r>
    <w:r w:rsidRPr="00026F19">
      <w:br/>
    </w:r>
    <w:r w:rsidRPr="00026F19">
      <w:fldChar w:fldCharType="begin" w:fldLock="1"/>
    </w:r>
    <w:r w:rsidRPr="00026F19">
      <w:instrText xml:space="preserve"> DOCPROPERTY</w:instrText>
    </w:r>
    <w:r w:rsidRPr="00026F19">
      <w:rPr>
        <w:sz w:val="18"/>
      </w:rPr>
      <w:instrText xml:space="preserve"> "Samling" *\charformat </w:instrText>
    </w:r>
    <w:r w:rsidRPr="00026F19">
      <w:fldChar w:fldCharType="end"/>
    </w:r>
    <w:r w:rsidRPr="00026F19">
      <w:tab/>
      <w:t xml:space="preserve">pnr: </w:t>
    </w:r>
    <w:r w:rsidRPr="00026F19">
      <w:fldChar w:fldCharType="begin" w:fldLock="1"/>
    </w:r>
    <w:r w:rsidRPr="00026F19">
      <w:instrText xml:space="preserve"> DOCPROPERTY</w:instrText>
    </w:r>
    <w:r w:rsidRPr="00026F19">
      <w:rPr>
        <w:sz w:val="18"/>
      </w:rPr>
      <w:instrText xml:space="preserve"> "Partinummer" *\charformat </w:instrText>
    </w:r>
    <w:r w:rsidRPr="00026F19">
      <w:fldChar w:fldCharType="separate"/>
    </w:r>
    <w:r w:rsidRPr="00026F19">
      <w:t>M1794</w:t>
    </w:r>
    <w:r w:rsidRPr="00026F19">
      <w:fldChar w:fldCharType="end"/>
    </w:r>
  </w:p>
  <w:p w:rsidR="00F322A8" w:rsidRPr="00026F19" w:rsidRDefault="00F322A8">
    <w:pPr>
      <w:pStyle w:val="FSHRub1"/>
    </w:pPr>
    <w:r w:rsidRPr="00026F19">
      <w:t>Motion till riksdagen</w:t>
    </w:r>
    <w:r w:rsidRPr="00026F19">
      <w:br/>
    </w:r>
    <w:r w:rsidRPr="00026F19">
      <w:fldChar w:fldCharType="begin" w:fldLock="1"/>
    </w:r>
    <w:r w:rsidRPr="00026F19">
      <w:instrText xml:space="preserve"> DOCPROPERTY "YearUser" *\charformat </w:instrText>
    </w:r>
    <w:r w:rsidRPr="00026F19">
      <w:fldChar w:fldCharType="separate"/>
    </w:r>
    <w:r w:rsidRPr="00026F19">
      <w:t>2013/14</w:t>
    </w:r>
    <w:r w:rsidRPr="00026F19">
      <w:fldChar w:fldCharType="end"/>
    </w:r>
    <w:r w:rsidRPr="00026F19">
      <w:t>:</w:t>
    </w:r>
    <w:r w:rsidRPr="00026F19">
      <w:fldChar w:fldCharType="begin" w:fldLock="1"/>
    </w:r>
    <w:r w:rsidRPr="00026F19">
      <w:instrText xml:space="preserve"> DOCPROPERTY "Motionsnummer" *\charformat </w:instrText>
    </w:r>
    <w:r w:rsidRPr="00026F19">
      <w:fldChar w:fldCharType="separate"/>
    </w:r>
    <w:r w:rsidRPr="00026F19">
      <w:t>Ju319</w:t>
    </w:r>
    <w:r w:rsidRPr="00026F19">
      <w:fldChar w:fldCharType="end"/>
    </w:r>
  </w:p>
  <w:p w:rsidR="00F322A8" w:rsidRPr="00026F19" w:rsidRDefault="00F322A8">
    <w:pPr>
      <w:pStyle w:val="FSHNormalS5"/>
    </w:pPr>
    <w:r w:rsidRPr="00026F19">
      <w:fldChar w:fldCharType="begin" w:fldLock="1"/>
    </w:r>
    <w:r w:rsidRPr="00026F19">
      <w:instrText xml:space="preserve"> DOCPROPERTY "MotionarText" *\charformat </w:instrText>
    </w:r>
    <w:r w:rsidRPr="00026F19">
      <w:fldChar w:fldCharType="separate"/>
    </w:r>
    <w:r w:rsidRPr="00026F19">
      <w:t>av Elisabeth Björnsdotter Rahm och Gunilla Nordgren (M)</w:t>
    </w:r>
    <w:r w:rsidRPr="00026F19">
      <w:fldChar w:fldCharType="end"/>
    </w:r>
    <w:r w:rsidRPr="00026F19">
      <w:br/>
    </w:r>
    <w:r w:rsidRPr="00026F19">
      <w:fldChar w:fldCharType="begin" w:fldLock="1"/>
    </w:r>
    <w:r w:rsidRPr="00026F19">
      <w:instrText xml:space="preserve"> DOCPROPERTY "SvarFrasKort" *\charformat </w:instrText>
    </w:r>
    <w:r w:rsidRPr="00026F19">
      <w:fldChar w:fldCharType="end"/>
    </w:r>
  </w:p>
  <w:p w:rsidR="00F322A8" w:rsidRPr="00026F19" w:rsidRDefault="00F322A8">
    <w:pPr>
      <w:pStyle w:val="FSHTitel"/>
    </w:pPr>
    <w:r w:rsidRPr="00026F19">
      <w:fldChar w:fldCharType="begin" w:fldLock="1"/>
    </w:r>
    <w:r w:rsidRPr="00026F19">
      <w:instrText xml:space="preserve"> DOCPROPERTY</w:instrText>
    </w:r>
    <w:r w:rsidRPr="00026F19">
      <w:rPr>
        <w:sz w:val="18"/>
      </w:rPr>
      <w:instrText xml:space="preserve"> "RubrikSvar" *\charformat </w:instrText>
    </w:r>
    <w:r w:rsidRPr="00026F19">
      <w:fldChar w:fldCharType="separate"/>
    </w:r>
    <w:r w:rsidRPr="00026F19">
      <w:t>Våld i nära relationer</w:t>
    </w:r>
    <w:r w:rsidRPr="00026F19">
      <w:fldChar w:fldCharType="end"/>
    </w:r>
  </w:p>
  <w:p w:rsidR="00F322A8" w:rsidRPr="00026F19" w:rsidRDefault="00F322A8">
    <w:pPr>
      <w:pStyle w:val="Normal00"/>
    </w:pPr>
  </w:p>
  <w:p w:rsidR="00F322A8" w:rsidRPr="00026F19" w:rsidRDefault="00F322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00419545">
    <w:abstractNumId w:val="13"/>
  </w:num>
  <w:num w:numId="2" w16cid:durableId="1186406294">
    <w:abstractNumId w:val="11"/>
  </w:num>
  <w:num w:numId="3" w16cid:durableId="16079574">
    <w:abstractNumId w:val="14"/>
  </w:num>
  <w:num w:numId="4" w16cid:durableId="212009350">
    <w:abstractNumId w:val="8"/>
  </w:num>
  <w:num w:numId="5" w16cid:durableId="815418326">
    <w:abstractNumId w:val="3"/>
  </w:num>
  <w:num w:numId="6" w16cid:durableId="163278597">
    <w:abstractNumId w:val="2"/>
  </w:num>
  <w:num w:numId="7" w16cid:durableId="1568030170">
    <w:abstractNumId w:val="1"/>
  </w:num>
  <w:num w:numId="8" w16cid:durableId="461923976">
    <w:abstractNumId w:val="0"/>
  </w:num>
  <w:num w:numId="9" w16cid:durableId="761603777">
    <w:abstractNumId w:val="9"/>
  </w:num>
  <w:num w:numId="10" w16cid:durableId="1728257478">
    <w:abstractNumId w:val="7"/>
  </w:num>
  <w:num w:numId="11" w16cid:durableId="1674602313">
    <w:abstractNumId w:val="6"/>
  </w:num>
  <w:num w:numId="12" w16cid:durableId="636378963">
    <w:abstractNumId w:val="5"/>
  </w:num>
  <w:num w:numId="13" w16cid:durableId="839586655">
    <w:abstractNumId w:val="4"/>
  </w:num>
  <w:num w:numId="14" w16cid:durableId="1478568932">
    <w:abstractNumId w:val="16"/>
  </w:num>
  <w:num w:numId="15" w16cid:durableId="92358271">
    <w:abstractNumId w:val="12"/>
  </w:num>
  <w:num w:numId="16" w16cid:durableId="10759296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9-24"/>
    <w:docVar w:name="PersonGUIDs" w:val="{AA7AB4C7-137D-4F53-BA07-0B8250424B0D},{2129300B-FF87-4D02-8E45-FB227242D1B1}"/>
  </w:docVars>
  <w:rsids>
    <w:rsidRoot w:val="008846CE"/>
    <w:rsid w:val="00026F19"/>
    <w:rsid w:val="008846CE"/>
    <w:rsid w:val="00F3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ABCC418-305B-40FD-819A-019032B3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sreferens">
    <w:name w:val="annotation reference"/>
    <w:basedOn w:val="Standardstycketeckensnitt"/>
    <w:semiHidden/>
    <w:rPr>
      <w:sz w:val="16"/>
      <w:szCs w:val="16"/>
    </w:rPr>
  </w:style>
  <w:style w:type="paragraph" w:styleId="Kommentarer">
    <w:name w:val="annotation text"/>
    <w:basedOn w:val="Normal"/>
    <w:semiHidden/>
    <w:rPr>
      <w:sz w:val="20"/>
    </w:rPr>
  </w:style>
  <w:style w:type="paragraph" w:styleId="Kommentarsmne">
    <w:name w:val="annotation subject"/>
    <w:basedOn w:val="Kommentarer"/>
    <w:next w:val="Kommentarer"/>
    <w:semiHidden/>
    <w:rPr>
      <w:b/>
      <w:bCs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1901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M1794</vt:lpstr>
    </vt:vector>
  </TitlesOfParts>
  <Company>Riksdagen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M1794</dc:title>
  <dc:subject>M1794</dc:subject>
  <dc:creator>Riksdagen</dc:creator>
  <cp:keywords>Riksdagen</cp:keywords>
  <dc:description>AD-ändringar</dc:description>
  <cp:lastModifiedBy>Lars Brink</cp:lastModifiedBy>
  <cp:revision>2</cp:revision>
  <cp:lastPrinted>2014-01-10T12:51:00Z</cp:lastPrinted>
  <dcterms:created xsi:type="dcterms:W3CDTF">2025-12-17T23:20:00Z</dcterms:created>
  <dcterms:modified xsi:type="dcterms:W3CDTF">2025-12-17T23:20:00Z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mot2000_606_2013-09-24</vt:lpwstr>
  </property>
  <property fmtid="{D5CDD505-2E9C-101B-9397-08002B2CF9AE}" pid="3" name="version">
    <vt:lpwstr>mot2000_606_2013-09-24</vt:lpwstr>
  </property>
  <property fmtid="{D5CDD505-2E9C-101B-9397-08002B2CF9AE}" pid="4" name="dokumenttyp">
    <vt:lpwstr>motion</vt:lpwstr>
  </property>
  <property fmtid="{D5CDD505-2E9C-101B-9397-08002B2CF9AE}" pid="5" name="Sekr">
    <vt:lpwstr>RiHe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Våld i nära relationer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Våld i nära relationer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M1794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Elisabeth Björnsdotter Rahm och Gunilla Nordgren (M)</vt:lpwstr>
  </property>
  <property fmtid="{D5CDD505-2E9C-101B-9397-08002B2CF9AE}" pid="26" name="MotionarLista">
    <vt:lpwstr>Björnsdotter Rahm, Elisabeth (M)\Nordgren, Gunilla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Elisabeth Björnsdotter Rahm (M), Gunilla Nordgren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2013</vt:lpwstr>
  </property>
  <property fmtid="{D5CDD505-2E9C-101B-9397-08002B2CF9AE}" pid="44" name="NotesUID">
    <vt:lpwstr/>
  </property>
  <property fmtid="{D5CDD505-2E9C-101B-9397-08002B2CF9AE}" pid="45" name="ReservUID">
    <vt:lpwstr>rd1112aa</vt:lpwstr>
  </property>
  <property fmtid="{D5CDD505-2E9C-101B-9397-08002B2CF9AE}" pid="46" name="MotionID">
    <vt:lpwstr>20132014000000000077000017940069</vt:lpwstr>
  </property>
  <property fmtid="{D5CDD505-2E9C-101B-9397-08002B2CF9AE}" pid="47" name="datum">
    <vt:lpwstr>130926</vt:lpwstr>
  </property>
  <property fmtid="{D5CDD505-2E9C-101B-9397-08002B2CF9AE}" pid="48" name="avsändar-e-post">
    <vt:lpwstr/>
  </property>
  <property fmtid="{D5CDD505-2E9C-101B-9397-08002B2CF9AE}" pid="49" name="id">
    <vt:lpwstr>20132014000000000077000017940069</vt:lpwstr>
  </property>
  <property fmtid="{D5CDD505-2E9C-101B-9397-08002B2CF9AE}" pid="50" name="nummer">
    <vt:lpwstr>319</vt:lpwstr>
  </property>
  <property fmtid="{D5CDD505-2E9C-101B-9397-08002B2CF9AE}" pid="51" name="utskottsbeteckning">
    <vt:lpwstr>Ju</vt:lpwstr>
  </property>
  <property fmtid="{D5CDD505-2E9C-101B-9397-08002B2CF9AE}" pid="52" name="GlobalUID">
    <vt:lpwstr>{6C8787B7-1A76-448D-A9D5-2BFC5A48C439}</vt:lpwstr>
  </property>
  <property fmtid="{D5CDD505-2E9C-101B-9397-08002B2CF9AE}" pid="53" name="Överföringar">
    <vt:i4>0</vt:i4>
  </property>
  <property fmtid="{D5CDD505-2E9C-101B-9397-08002B2CF9AE}" pid="54" name="Checksum">
    <vt:lpwstr>*0004854721272*</vt:lpwstr>
  </property>
  <property fmtid="{D5CDD505-2E9C-101B-9397-08002B2CF9AE}" pid="55" name="skuggnummer">
    <vt:lpwstr>1773</vt:lpwstr>
  </property>
  <property fmtid="{D5CDD505-2E9C-101B-9397-08002B2CF9AE}" pid="56" name="urixVersion">
    <vt:lpwstr>4.6.0.0</vt:lpwstr>
  </property>
  <property fmtid="{D5CDD505-2E9C-101B-9397-08002B2CF9AE}" pid="57" name="urixOrigin">
    <vt:lpwstr>140110 13:52:03.171</vt:lpwstr>
  </property>
  <property fmtid="{D5CDD505-2E9C-101B-9397-08002B2CF9AE}" pid="58" name="urixGuid">
    <vt:lpwstr>{1ED4232C-BF6C-48F1-9B1A-A46603AED1CE}</vt:lpwstr>
  </property>
</Properties>
</file>